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662AB6" w:rsidRPr="00662AB6" w:rsidRDefault="007049FD" w:rsidP="00662AB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662AB6" w:rsidRPr="00662AB6">
              <w:rPr>
                <w:rFonts w:ascii="Times New Roman" w:hAnsi="Times New Roman"/>
                <w:b/>
                <w:sz w:val="24"/>
                <w:szCs w:val="24"/>
              </w:rPr>
              <w:t>o sufinanciranju katastarske izmjere i obnove zemljišnih knjiga</w:t>
            </w:r>
          </w:p>
          <w:p w:rsidR="00FE6B3D" w:rsidRPr="00F36218" w:rsidRDefault="00662AB6" w:rsidP="00662AB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AB6">
              <w:rPr>
                <w:rFonts w:ascii="Times New Roman" w:hAnsi="Times New Roman"/>
                <w:b/>
                <w:sz w:val="24"/>
                <w:szCs w:val="24"/>
              </w:rPr>
              <w:t xml:space="preserve">na području Općine Gornja Rijeka za dio katastarske općine Gornja Rijeka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662AB6" w:rsidP="00662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662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62A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2AB6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9508E4" w:rsidRDefault="00F22BC1" w:rsidP="0066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508E4">
              <w:rPr>
                <w:rFonts w:ascii="Times New Roman" w:hAnsi="Times New Roman" w:cs="Times New Roman"/>
                <w:sz w:val="24"/>
                <w:szCs w:val="24"/>
              </w:rPr>
              <w:t xml:space="preserve">Člankom 5. stavcima 1, 2, 3, 4. i 5. Zakona o državnoj izmjeri i katastru nekretnina („Narodne novine“ broj 16/07, 124/10, 56/13, 121/16. i 9/17) propisano je da se </w:t>
            </w:r>
            <w:r w:rsid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508E4" w:rsidRP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oslovi državne izmjere i katastra nekretnina obavljaju se na temelju petogodišnjih i godišnjih programa.</w:t>
            </w:r>
            <w:r w:rsid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8E4" w:rsidRP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Programima </w:t>
            </w:r>
            <w:r w:rsid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9508E4" w:rsidRP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utvrđuju u prvome redu područja na kojima će se obaviti osnovni geodetski radovi, topografske izmjere i izradba državnih karata, izmjera i označivanje državne granice, izradba katastra nekretnina te izvori financiranja za provedbu Programa.</w:t>
            </w:r>
            <w:r w:rsidR="009508E4" w:rsidRP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Petogodišnje programe donosi Hrvatski sabor, a godišnje programe Vlada Republike Hrvatske.</w:t>
            </w:r>
            <w:r w:rsid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8E4" w:rsidRP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Petogodišnji programi objavljuju se u »Narodnim novinama«.</w:t>
            </w:r>
            <w:r w:rsidR="009508E4" w:rsidRPr="0095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Sredstva potrebna za izvršenje Programa te za izradbu i održavanje katastra nekretnina osiguravaju se u državnome proračunu te iz drugih izvora.</w:t>
            </w:r>
          </w:p>
          <w:p w:rsidR="00F22BC1" w:rsidRPr="00662AB6" w:rsidRDefault="009508E4" w:rsidP="00662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62AB6" w:rsidRPr="00662AB6">
              <w:rPr>
                <w:rFonts w:ascii="Times New Roman" w:hAnsi="Times New Roman" w:cs="Times New Roman"/>
                <w:sz w:val="24"/>
                <w:szCs w:val="24"/>
              </w:rPr>
              <w:t xml:space="preserve">Člankom 5. </w:t>
            </w:r>
            <w:r w:rsidR="00F22BC1">
              <w:rPr>
                <w:rFonts w:ascii="Times New Roman" w:hAnsi="Times New Roman" w:cs="Times New Roman"/>
                <w:sz w:val="24"/>
                <w:szCs w:val="24"/>
              </w:rPr>
              <w:t xml:space="preserve">stavkom 6. </w:t>
            </w:r>
            <w:r w:rsidR="00662AB6" w:rsidRPr="00662AB6">
              <w:rPr>
                <w:rFonts w:ascii="Times New Roman" w:hAnsi="Times New Roman" w:cs="Times New Roman"/>
                <w:sz w:val="24"/>
                <w:szCs w:val="24"/>
              </w:rPr>
              <w:t>Zakona o državnoj izmjeri i katastru nekretnina određeno je da u osiguravanju sredstava za obavljanje poslova državne izmjere i katastra nekretnina mogu sudjelovati županije, gradovi, općine te druge zainteresirane fizičke i pravne osobe.</w:t>
            </w:r>
          </w:p>
          <w:p w:rsidR="00126C77" w:rsidRDefault="00662AB6" w:rsidP="00F22BC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2BC1">
              <w:rPr>
                <w:rFonts w:ascii="Times New Roman" w:hAnsi="Times New Roman" w:cs="Times New Roman"/>
                <w:sz w:val="24"/>
                <w:szCs w:val="24"/>
              </w:rPr>
              <w:t xml:space="preserve">Člankom 5. stavkom 7. Zakona o državnoj izmjeri i katastru nekretnina propisano je da </w:t>
            </w:r>
            <w:r w:rsidR="00F22BC1" w:rsidRPr="00F22BC1">
              <w:rPr>
                <w:rFonts w:ascii="Times New Roman" w:hAnsi="Times New Roman" w:cs="Times New Roman"/>
                <w:sz w:val="24"/>
                <w:szCs w:val="24"/>
              </w:rPr>
              <w:t>Jedinice lokalne samouprave mogu u financiranje poslova katastra nekretnina uključiti pravne i fizičke osobe koje su nositelji prava na nekretninama na području obavljanja tih poslova, odlukom predstavničkog tijela.</w:t>
            </w:r>
          </w:p>
          <w:p w:rsidR="00F22BC1" w:rsidRDefault="00F22BC1" w:rsidP="00F22BC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Člankom 5. stavkom 8</w:t>
            </w:r>
            <w:r w:rsidRPr="00F22BC1">
              <w:rPr>
                <w:rFonts w:ascii="Times New Roman" w:hAnsi="Times New Roman" w:cs="Times New Roman"/>
                <w:sz w:val="24"/>
                <w:szCs w:val="24"/>
              </w:rPr>
              <w:t>. Zakona o državnoj izmjeri i katastru nekretnina propisano je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će se </w:t>
            </w:r>
            <w:r w:rsidRPr="00F22BC1">
              <w:rPr>
                <w:rFonts w:ascii="Times New Roman" w:hAnsi="Times New Roman" w:cs="Times New Roman"/>
                <w:sz w:val="24"/>
                <w:szCs w:val="24"/>
              </w:rPr>
              <w:t xml:space="preserve">Odlukom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predstavničkog tijela</w:t>
            </w:r>
            <w:r w:rsidRPr="00F22BC1">
              <w:rPr>
                <w:rFonts w:ascii="Times New Roman" w:hAnsi="Times New Roman" w:cs="Times New Roman"/>
                <w:sz w:val="24"/>
                <w:szCs w:val="24"/>
              </w:rPr>
              <w:t xml:space="preserve"> odredit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22BC1">
              <w:rPr>
                <w:rFonts w:ascii="Times New Roman" w:hAnsi="Times New Roman" w:cs="Times New Roman"/>
                <w:sz w:val="24"/>
                <w:szCs w:val="24"/>
              </w:rPr>
              <w:t xml:space="preserve"> visina sredstava koje trebaju osigurati nositelji prava za pojedinu nekretninu.</w:t>
            </w:r>
          </w:p>
          <w:p w:rsidR="009508E4" w:rsidRDefault="009508E4" w:rsidP="00F22BC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27" w:rsidRDefault="00E90D27" w:rsidP="00F22BC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Državna geodetska uprava donijela je Odluku o katastarskoj izmjeri na području Općine Gornja Rijeka za dio katastarske općine Gornja Rijeka („Narodne novine“ broj 99/17).</w:t>
            </w:r>
          </w:p>
          <w:p w:rsidR="00E90D27" w:rsidRDefault="00F22BC1" w:rsidP="00F22BC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Sukladno sklopljenom Ugovoru o javnim uslugama obavljanja geodetsko katastarskih usluga u svrhu izrade katastra nekretnina na području Općine Gornja Rijeka za dio katastarske općine Gornja Rijeka između Državne geodetske uprave, Koprivničko-križevačke županije, Općine Gornja Rijeka i tvrtke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d.o.o., vrijednost obavljanja geodetsko-katastarskih radova u svrhu izrade katastra nekretnina iznosi 5.236.950,00 kuna, od čega Državna geodetska uprava sufinancira 40%, Koprivničko-križevačke županija 15%, te Općina Gornja Rijeka 45%. Na navedeni iznos valja nadodati troškove </w:t>
            </w:r>
            <w:r w:rsidR="00E90D27">
              <w:rPr>
                <w:rFonts w:ascii="Times New Roman" w:hAnsi="Times New Roman" w:cs="Times New Roman"/>
                <w:sz w:val="24"/>
                <w:szCs w:val="24"/>
              </w:rPr>
              <w:t>suda, katastra, troškove javnog izlaganja, troškove pošte, uredskog materijala, informatičke troškove i slično.</w:t>
            </w:r>
          </w:p>
          <w:p w:rsidR="00662AB6" w:rsidRDefault="009508E4" w:rsidP="009508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Odlukom o sufinanciranju katastarske izmjere i obnove zemljišnih knjiga na području Općine Gornja Rijeka za do katastarske općine Gornja Rijeka određuje se visina sredstava kojima fizičke i pravne osobe – nositelji prava na nekretninama sudjeluju u provedbi nove katastarske izmjere i obnove zemljišnih knjiga za dio katastarske općine Gornja Rijeka.</w:t>
            </w:r>
          </w:p>
          <w:p w:rsidR="00CB0F10" w:rsidRPr="00990DD0" w:rsidRDefault="00CB0F10" w:rsidP="00CB0F1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0">
              <w:rPr>
                <w:rFonts w:ascii="Times New Roman" w:hAnsi="Times New Roman" w:cs="Times New Roman"/>
                <w:sz w:val="24"/>
                <w:szCs w:val="24"/>
              </w:rPr>
              <w:t xml:space="preserve">Savjetovanje se provodi radi dobivanja povratnih informacija od zainteresirane javnosti u svezi predloženog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sufinanciranja </w:t>
            </w:r>
            <w:r w:rsidRPr="00CB0F10">
              <w:rPr>
                <w:rFonts w:ascii="Times New Roman" w:hAnsi="Times New Roman" w:cs="Times New Roman"/>
                <w:sz w:val="24"/>
                <w:szCs w:val="24"/>
              </w:rPr>
              <w:t xml:space="preserve"> katastarske izmjere i obnove zemljišnih knjiga na području Općine Gornja Rijeka za do katastarske općine Gornja Rijeka</w:t>
            </w:r>
            <w:bookmarkStart w:id="0" w:name="_GoBack"/>
            <w:bookmarkEnd w:id="0"/>
            <w:r w:rsidRPr="00C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662A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lastRenderedPageBreak/>
        <w:t>Pozivamo predstavnike zainteresirane javnosti da najkasnije do</w:t>
      </w:r>
      <w:r w:rsidR="00662AB6">
        <w:rPr>
          <w:rFonts w:ascii="Times New Roman" w:hAnsi="Times New Roman"/>
          <w:sz w:val="24"/>
          <w:szCs w:val="24"/>
        </w:rPr>
        <w:t xml:space="preserve"> 18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662AB6">
        <w:rPr>
          <w:rFonts w:ascii="Times New Roman" w:hAnsi="Times New Roman"/>
          <w:sz w:val="24"/>
          <w:szCs w:val="24"/>
        </w:rPr>
        <w:t>prosinca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>2017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662AB6">
        <w:rPr>
          <w:rFonts w:ascii="Times New Roman" w:hAnsi="Times New Roman"/>
          <w:sz w:val="24"/>
          <w:szCs w:val="24"/>
        </w:rPr>
        <w:t xml:space="preserve">Odluke </w:t>
      </w:r>
      <w:r w:rsidR="00662AB6" w:rsidRPr="00662AB6">
        <w:rPr>
          <w:rFonts w:ascii="Times New Roman" w:hAnsi="Times New Roman"/>
          <w:sz w:val="24"/>
          <w:szCs w:val="24"/>
        </w:rPr>
        <w:t>o sufinanciranju katastarske izm</w:t>
      </w:r>
      <w:r w:rsidR="00662AB6">
        <w:rPr>
          <w:rFonts w:ascii="Times New Roman" w:hAnsi="Times New Roman"/>
          <w:sz w:val="24"/>
          <w:szCs w:val="24"/>
        </w:rPr>
        <w:t xml:space="preserve">jere i obnove zemljišnih knjiga </w:t>
      </w:r>
      <w:r w:rsidR="00662AB6" w:rsidRPr="00662AB6">
        <w:rPr>
          <w:rFonts w:ascii="Times New Roman" w:hAnsi="Times New Roman"/>
          <w:sz w:val="24"/>
          <w:szCs w:val="24"/>
        </w:rPr>
        <w:t xml:space="preserve">na području Općine Gornja Rijeka za dio katastarske općine Gornja Rijeka 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662AB6" w:rsidRDefault="008F19F7" w:rsidP="00662A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662AB6">
        <w:rPr>
          <w:rFonts w:ascii="Times New Roman" w:hAnsi="Times New Roman" w:cs="Times New Roman"/>
          <w:sz w:val="24"/>
          <w:szCs w:val="24"/>
        </w:rPr>
        <w:t xml:space="preserve">Odluke </w:t>
      </w:r>
      <w:r w:rsidR="00662AB6" w:rsidRPr="00662AB6">
        <w:rPr>
          <w:rFonts w:ascii="Times New Roman" w:hAnsi="Times New Roman"/>
          <w:sz w:val="24"/>
          <w:szCs w:val="24"/>
        </w:rPr>
        <w:t>o sufinanciranju katastarske izmjere i obnov</w:t>
      </w:r>
      <w:r w:rsidR="00662AB6">
        <w:rPr>
          <w:rFonts w:ascii="Times New Roman" w:hAnsi="Times New Roman"/>
          <w:sz w:val="24"/>
          <w:szCs w:val="24"/>
        </w:rPr>
        <w:t xml:space="preserve">e zemljišnih knjiga </w:t>
      </w:r>
      <w:r w:rsidR="00662AB6" w:rsidRPr="00662AB6">
        <w:rPr>
          <w:rFonts w:ascii="Times New Roman" w:hAnsi="Times New Roman"/>
          <w:sz w:val="24"/>
          <w:szCs w:val="24"/>
        </w:rPr>
        <w:t>na području Općine Gornja Rijeka za dio katastarske općine Gornja Rijeka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662AB6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1F" w:rsidRDefault="0040551F" w:rsidP="002342F3">
      <w:pPr>
        <w:spacing w:after="0" w:line="240" w:lineRule="auto"/>
      </w:pPr>
      <w:r>
        <w:separator/>
      </w:r>
    </w:p>
  </w:endnote>
  <w:endnote w:type="continuationSeparator" w:id="0">
    <w:p w:rsidR="0040551F" w:rsidRDefault="0040551F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1F" w:rsidRDefault="0040551F" w:rsidP="002342F3">
      <w:pPr>
        <w:spacing w:after="0" w:line="240" w:lineRule="auto"/>
      </w:pPr>
      <w:r>
        <w:separator/>
      </w:r>
    </w:p>
  </w:footnote>
  <w:footnote w:type="continuationSeparator" w:id="0">
    <w:p w:rsidR="0040551F" w:rsidRDefault="0040551F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0551F"/>
    <w:rsid w:val="00475D16"/>
    <w:rsid w:val="00481DAA"/>
    <w:rsid w:val="0048389B"/>
    <w:rsid w:val="0048394E"/>
    <w:rsid w:val="00484416"/>
    <w:rsid w:val="004E47F7"/>
    <w:rsid w:val="00530A59"/>
    <w:rsid w:val="00564C85"/>
    <w:rsid w:val="005B2AAA"/>
    <w:rsid w:val="005E4A45"/>
    <w:rsid w:val="005E7AA5"/>
    <w:rsid w:val="005F36AC"/>
    <w:rsid w:val="00626FA1"/>
    <w:rsid w:val="00662AB6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508E4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B0F10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0D27"/>
    <w:rsid w:val="00E93613"/>
    <w:rsid w:val="00EA3EF3"/>
    <w:rsid w:val="00EC40DD"/>
    <w:rsid w:val="00EC4DC4"/>
    <w:rsid w:val="00F030D9"/>
    <w:rsid w:val="00F074AE"/>
    <w:rsid w:val="00F1752C"/>
    <w:rsid w:val="00F22BC1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95B4-BFBE-44CE-B338-C7E57986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3</cp:revision>
  <cp:lastPrinted>2016-10-11T10:47:00Z</cp:lastPrinted>
  <dcterms:created xsi:type="dcterms:W3CDTF">2017-12-11T08:10:00Z</dcterms:created>
  <dcterms:modified xsi:type="dcterms:W3CDTF">2017-12-11T08:11:00Z</dcterms:modified>
</cp:coreProperties>
</file>