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9B31" w14:textId="1F22BB0B" w:rsidR="00597A5D" w:rsidRPr="00DB4FD5" w:rsidRDefault="00597A5D" w:rsidP="00597A5D">
      <w:r w:rsidRPr="00DB4FD5">
        <w:rPr>
          <w:noProof/>
        </w:rPr>
        <w:drawing>
          <wp:inline distT="0" distB="0" distL="0" distR="0" wp14:anchorId="26239128" wp14:editId="4267B6F8">
            <wp:extent cx="752475" cy="9525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76997A31"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REPUBLIKA HRVATSKA</w:t>
      </w:r>
    </w:p>
    <w:p w14:paraId="78F1B05E"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KOPRIVNIČKO – KRIŽEVAČKA</w:t>
      </w:r>
    </w:p>
    <w:p w14:paraId="6B080F0A"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 xml:space="preserve">             ŽUPANIJA</w:t>
      </w:r>
    </w:p>
    <w:p w14:paraId="613F057E" w14:textId="6181D8FB" w:rsidR="00236C9B" w:rsidRPr="00597A5D" w:rsidRDefault="00597A5D" w:rsidP="00597A5D">
      <w:pPr>
        <w:spacing w:after="0"/>
        <w:rPr>
          <w:rFonts w:ascii="Arial" w:hAnsi="Arial" w:cs="Arial"/>
          <w:sz w:val="28"/>
          <w:szCs w:val="28"/>
        </w:rPr>
      </w:pPr>
      <w:r w:rsidRPr="00597A5D">
        <w:rPr>
          <w:rFonts w:ascii="Arial" w:hAnsi="Arial" w:cs="Arial"/>
          <w:sz w:val="28"/>
          <w:szCs w:val="28"/>
        </w:rPr>
        <w:t>OPĆINA GORNJA RIJEKA</w:t>
      </w:r>
    </w:p>
    <w:p w14:paraId="49C2AFAE" w14:textId="77777777" w:rsidR="00AB5FBE" w:rsidRDefault="00AB5FBE" w:rsidP="00724DD2">
      <w:pPr>
        <w:spacing w:after="0" w:line="276" w:lineRule="auto"/>
        <w:jc w:val="center"/>
        <w:rPr>
          <w:rFonts w:ascii="Arial" w:eastAsia="Times New Roman" w:hAnsi="Arial" w:cs="Arial"/>
          <w:b/>
          <w:bCs/>
          <w:color w:val="2F5496"/>
          <w:sz w:val="40"/>
          <w:szCs w:val="40"/>
        </w:rPr>
      </w:pPr>
    </w:p>
    <w:p w14:paraId="4CDA782F"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 xml:space="preserve">KRITERIJI </w:t>
      </w:r>
    </w:p>
    <w:p w14:paraId="744171F9"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IZVJEŠTAVANJA</w:t>
      </w:r>
    </w:p>
    <w:p w14:paraId="0DBE4191"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ZA ANALIZU I VREDNOVANJE UČINKOVITOSTI UPRAVLJANJA</w:t>
      </w:r>
      <w:r w:rsidRPr="000E3018">
        <w:rPr>
          <w:rFonts w:ascii="Arial" w:eastAsia="Times New Roman" w:hAnsi="Arial" w:cs="Arial"/>
          <w:b/>
          <w:bCs/>
          <w:color w:val="2F5496"/>
          <w:sz w:val="40"/>
          <w:szCs w:val="40"/>
        </w:rPr>
        <w:t xml:space="preserve"> </w:t>
      </w:r>
      <w:r w:rsidRPr="00724DD2">
        <w:rPr>
          <w:rFonts w:ascii="Arial" w:eastAsia="Times New Roman" w:hAnsi="Arial" w:cs="Arial"/>
          <w:b/>
          <w:bCs/>
          <w:color w:val="2F5496"/>
          <w:sz w:val="40"/>
          <w:szCs w:val="40"/>
        </w:rPr>
        <w:t xml:space="preserve">KOMUNALNOM INFRASTRUKTUROM </w:t>
      </w:r>
    </w:p>
    <w:p w14:paraId="789F2D44" w14:textId="77777777" w:rsidR="009C0901"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 xml:space="preserve">U VLASNIŠTVU OPĆINE </w:t>
      </w:r>
      <w:r w:rsidR="00597A5D">
        <w:rPr>
          <w:rFonts w:ascii="Arial" w:eastAsia="Times New Roman" w:hAnsi="Arial" w:cs="Arial"/>
          <w:b/>
          <w:bCs/>
          <w:color w:val="2F5496"/>
          <w:sz w:val="40"/>
          <w:szCs w:val="40"/>
        </w:rPr>
        <w:t>GORNJA RIJEKA</w:t>
      </w:r>
      <w:r w:rsidR="00866B1C">
        <w:rPr>
          <w:rFonts w:ascii="Arial" w:eastAsia="Times New Roman" w:hAnsi="Arial" w:cs="Arial"/>
          <w:b/>
          <w:bCs/>
          <w:color w:val="2F5496"/>
          <w:sz w:val="40"/>
          <w:szCs w:val="40"/>
        </w:rPr>
        <w:t xml:space="preserve"> </w:t>
      </w:r>
    </w:p>
    <w:p w14:paraId="56E5FE90" w14:textId="29F0093D" w:rsidR="00866B1C" w:rsidRDefault="009C0901" w:rsidP="00724DD2">
      <w:pPr>
        <w:spacing w:after="0" w:line="276" w:lineRule="auto"/>
        <w:jc w:val="center"/>
        <w:rPr>
          <w:rFonts w:ascii="Arial" w:eastAsia="Times New Roman" w:hAnsi="Arial" w:cs="Arial"/>
          <w:b/>
          <w:bCs/>
          <w:color w:val="2F5496"/>
          <w:sz w:val="40"/>
          <w:szCs w:val="40"/>
        </w:rPr>
      </w:pPr>
      <w:r>
        <w:rPr>
          <w:rFonts w:ascii="Arial" w:eastAsia="Times New Roman" w:hAnsi="Arial" w:cs="Arial"/>
          <w:b/>
          <w:bCs/>
          <w:color w:val="2F5496"/>
          <w:sz w:val="40"/>
          <w:szCs w:val="40"/>
        </w:rPr>
        <w:t>ZA RAZDOBLJE SIJEČANJ-PROSINAC 2022.</w:t>
      </w:r>
    </w:p>
    <w:p w14:paraId="5063BE91" w14:textId="77777777" w:rsidR="001E49E0" w:rsidRPr="00724DD2" w:rsidRDefault="001E49E0">
      <w:pPr>
        <w:rPr>
          <w:rFonts w:ascii="Arial" w:hAnsi="Arial" w:cs="Arial"/>
          <w:sz w:val="24"/>
          <w:szCs w:val="24"/>
        </w:rPr>
      </w:pPr>
    </w:p>
    <w:p w14:paraId="1D929BDE" w14:textId="77777777" w:rsidR="00AB5FBE" w:rsidRDefault="00AB5FBE" w:rsidP="001E49E0">
      <w:pPr>
        <w:jc w:val="center"/>
        <w:rPr>
          <w:rFonts w:ascii="Arial" w:hAnsi="Arial" w:cs="Arial"/>
          <w:sz w:val="24"/>
          <w:szCs w:val="24"/>
        </w:rPr>
      </w:pPr>
    </w:p>
    <w:p w14:paraId="1C72494D" w14:textId="77777777" w:rsidR="00AB5FBE" w:rsidRDefault="00AB5FBE" w:rsidP="001E49E0">
      <w:pPr>
        <w:jc w:val="center"/>
        <w:rPr>
          <w:rFonts w:ascii="Arial" w:hAnsi="Arial" w:cs="Arial"/>
          <w:sz w:val="24"/>
          <w:szCs w:val="24"/>
        </w:rPr>
      </w:pPr>
    </w:p>
    <w:p w14:paraId="6772C48B" w14:textId="77777777" w:rsidR="00AB5FBE" w:rsidRDefault="00AB5FBE" w:rsidP="001E49E0">
      <w:pPr>
        <w:jc w:val="center"/>
        <w:rPr>
          <w:rFonts w:ascii="Arial" w:hAnsi="Arial" w:cs="Arial"/>
          <w:sz w:val="24"/>
          <w:szCs w:val="24"/>
        </w:rPr>
      </w:pPr>
    </w:p>
    <w:p w14:paraId="38EB03D4" w14:textId="2DA1D81F" w:rsidR="001E49E0" w:rsidRPr="00724DD2" w:rsidRDefault="00597A5D" w:rsidP="001E49E0">
      <w:pPr>
        <w:jc w:val="center"/>
        <w:rPr>
          <w:rFonts w:ascii="Arial" w:hAnsi="Arial" w:cs="Arial"/>
          <w:sz w:val="24"/>
          <w:szCs w:val="24"/>
        </w:rPr>
      </w:pPr>
      <w:r>
        <w:rPr>
          <w:rFonts w:ascii="Arial" w:hAnsi="Arial" w:cs="Arial"/>
          <w:sz w:val="24"/>
          <w:szCs w:val="24"/>
        </w:rPr>
        <w:t>Gornja Rijeka</w:t>
      </w:r>
      <w:r w:rsidR="00011F3E">
        <w:rPr>
          <w:rFonts w:ascii="Arial" w:hAnsi="Arial" w:cs="Arial"/>
          <w:sz w:val="24"/>
          <w:szCs w:val="24"/>
        </w:rPr>
        <w:t xml:space="preserve">, </w:t>
      </w:r>
      <w:r w:rsidR="007C60ED">
        <w:rPr>
          <w:rFonts w:ascii="Arial" w:hAnsi="Arial" w:cs="Arial"/>
          <w:sz w:val="24"/>
          <w:szCs w:val="24"/>
        </w:rPr>
        <w:t>svibanj</w:t>
      </w:r>
      <w:r w:rsidR="009C0901">
        <w:rPr>
          <w:rFonts w:ascii="Arial" w:hAnsi="Arial" w:cs="Arial"/>
          <w:sz w:val="24"/>
          <w:szCs w:val="24"/>
        </w:rPr>
        <w:t xml:space="preserve"> 2023.</w:t>
      </w:r>
      <w:r w:rsidR="001E49E0" w:rsidRPr="00724DD2">
        <w:rPr>
          <w:rFonts w:ascii="Arial" w:hAnsi="Arial" w:cs="Arial"/>
          <w:sz w:val="24"/>
          <w:szCs w:val="24"/>
        </w:rPr>
        <w:t xml:space="preserve"> godine</w:t>
      </w:r>
    </w:p>
    <w:p w14:paraId="2AFEB51B" w14:textId="77777777" w:rsidR="003B5A59" w:rsidRPr="00724DD2" w:rsidRDefault="003B5A59" w:rsidP="001E49E0">
      <w:pPr>
        <w:jc w:val="center"/>
        <w:rPr>
          <w:rFonts w:ascii="Arial" w:hAnsi="Arial" w:cs="Arial"/>
          <w:sz w:val="24"/>
          <w:szCs w:val="24"/>
        </w:rPr>
      </w:pPr>
    </w:p>
    <w:p w14:paraId="7333D27A" w14:textId="77777777" w:rsidR="00836CA1" w:rsidRDefault="0031688E" w:rsidP="00836CA1">
      <w:pPr>
        <w:pStyle w:val="TOCNaslov"/>
        <w:spacing w:before="0" w:after="60"/>
        <w:jc w:val="center"/>
        <w:rPr>
          <w:rFonts w:ascii="Arial" w:hAnsi="Arial" w:cs="Arial"/>
        </w:rPr>
      </w:pPr>
      <w:r w:rsidRPr="00CE7B12">
        <w:rPr>
          <w:rFonts w:ascii="Arial" w:hAnsi="Arial" w:cs="Arial"/>
        </w:rPr>
        <w:t>Sadržaj</w:t>
      </w:r>
    </w:p>
    <w:p w14:paraId="3E198C84" w14:textId="77777777" w:rsidR="00E70D45" w:rsidRDefault="00E70D45" w:rsidP="00E70D45">
      <w:pPr>
        <w:pStyle w:val="TOCNaslov"/>
        <w:spacing w:before="0" w:after="60"/>
        <w:rPr>
          <w:rFonts w:ascii="Arial" w:hAnsi="Arial" w:cs="Arial"/>
        </w:rPr>
      </w:pPr>
    </w:p>
    <w:p w14:paraId="7900E269" w14:textId="31FAC843" w:rsidR="00E70D45" w:rsidRDefault="00836CA1" w:rsidP="00E70D45">
      <w:pPr>
        <w:pStyle w:val="TOCNaslov"/>
        <w:numPr>
          <w:ilvl w:val="0"/>
          <w:numId w:val="29"/>
        </w:numPr>
        <w:spacing w:before="0" w:after="60"/>
        <w:jc w:val="both"/>
        <w:rPr>
          <w:rFonts w:ascii="Arial" w:hAnsi="Arial" w:cs="Arial"/>
          <w:b w:val="0"/>
          <w:bCs w:val="0"/>
          <w:color w:val="auto"/>
          <w:sz w:val="22"/>
          <w:szCs w:val="22"/>
        </w:rPr>
      </w:pPr>
      <w:r w:rsidRPr="00E70D45">
        <w:rPr>
          <w:rFonts w:ascii="Arial" w:hAnsi="Arial" w:cs="Arial"/>
          <w:b w:val="0"/>
          <w:bCs w:val="0"/>
          <w:color w:val="auto"/>
          <w:sz w:val="22"/>
          <w:szCs w:val="22"/>
        </w:rPr>
        <w:t xml:space="preserve">PREDMET I CILJEVI IZRADE KRITERIJA IZVJEŠTAVANJA ZA ANALIZU I VREDNOVANJE UČINKOVITOSTI UPRAVLJANJA </w:t>
      </w:r>
      <w:r w:rsidR="00E70D45">
        <w:rPr>
          <w:rFonts w:ascii="Arial" w:hAnsi="Arial" w:cs="Arial"/>
          <w:b w:val="0"/>
          <w:bCs w:val="0"/>
          <w:color w:val="auto"/>
          <w:sz w:val="22"/>
          <w:szCs w:val="22"/>
        </w:rPr>
        <w:t xml:space="preserve"> </w:t>
      </w:r>
    </w:p>
    <w:p w14:paraId="38ADE2C2" w14:textId="4BB33FD0" w:rsidR="00E70D45" w:rsidRDefault="00836CA1" w:rsidP="00E70D45">
      <w:pPr>
        <w:pStyle w:val="TOCNaslov"/>
        <w:spacing w:before="0" w:after="60"/>
        <w:ind w:left="1065"/>
        <w:jc w:val="both"/>
        <w:rPr>
          <w:rFonts w:ascii="Arial" w:hAnsi="Arial" w:cs="Arial"/>
          <w:b w:val="0"/>
          <w:bCs w:val="0"/>
          <w:color w:val="auto"/>
          <w:sz w:val="22"/>
          <w:szCs w:val="22"/>
        </w:rPr>
      </w:pPr>
      <w:r w:rsidRPr="00E70D45">
        <w:rPr>
          <w:rFonts w:ascii="Arial" w:hAnsi="Arial" w:cs="Arial"/>
          <w:b w:val="0"/>
          <w:bCs w:val="0"/>
          <w:color w:val="auto"/>
          <w:sz w:val="22"/>
          <w:szCs w:val="22"/>
        </w:rPr>
        <w:t xml:space="preserve">KOMUNALNOM INFRASTRUKTUROM </w:t>
      </w:r>
      <w:r w:rsidR="00E70D45">
        <w:rPr>
          <w:rFonts w:ascii="Arial" w:hAnsi="Arial" w:cs="Arial"/>
          <w:b w:val="0"/>
          <w:bCs w:val="0"/>
          <w:color w:val="auto"/>
          <w:sz w:val="22"/>
          <w:szCs w:val="22"/>
        </w:rPr>
        <w:t>……………………………………………………………………………………….………………… 3</w:t>
      </w:r>
    </w:p>
    <w:p w14:paraId="65C7CDED" w14:textId="6D3F0708" w:rsidR="00E70D45" w:rsidRPr="00E70D45" w:rsidRDefault="00E70D45" w:rsidP="00E70D45">
      <w:pPr>
        <w:pStyle w:val="Odlomakpopisa"/>
        <w:numPr>
          <w:ilvl w:val="0"/>
          <w:numId w:val="29"/>
        </w:numPr>
        <w:rPr>
          <w:rFonts w:ascii="Arial" w:hAnsi="Arial" w:cs="Arial"/>
          <w:lang w:eastAsia="hr-HR"/>
        </w:rPr>
      </w:pPr>
      <w:r w:rsidRPr="00E70D45">
        <w:rPr>
          <w:rFonts w:ascii="Arial" w:hAnsi="Arial" w:cs="Arial"/>
          <w:lang w:eastAsia="hr-HR"/>
        </w:rPr>
        <w:t>KRITERIJI IZVJEŠTAVANJA ZA ANALIZU I VREDNOVANJE UČINKOVITOSTI UPRAVLJANJA KOMUNALNOM INFRASTRUKTUROM OPĆINE GORNJA RIJEKA</w:t>
      </w:r>
      <w:r>
        <w:rPr>
          <w:rFonts w:ascii="Arial" w:hAnsi="Arial" w:cs="Arial"/>
          <w:lang w:eastAsia="hr-HR"/>
        </w:rPr>
        <w:t xml:space="preserve"> ……………………………………………………………………………………………. 5</w:t>
      </w:r>
    </w:p>
    <w:p w14:paraId="1FB46EF7" w14:textId="74894722" w:rsidR="00E70D45" w:rsidRDefault="00E70D45" w:rsidP="00E70D45">
      <w:pPr>
        <w:pStyle w:val="Odlomakpopisa"/>
        <w:numPr>
          <w:ilvl w:val="1"/>
          <w:numId w:val="29"/>
        </w:numPr>
        <w:rPr>
          <w:rFonts w:ascii="Arial" w:hAnsi="Arial" w:cs="Arial"/>
          <w:lang w:eastAsia="hr-HR"/>
        </w:rPr>
      </w:pPr>
      <w:r>
        <w:rPr>
          <w:rFonts w:ascii="Arial" w:hAnsi="Arial" w:cs="Arial"/>
          <w:lang w:eastAsia="hr-HR"/>
        </w:rPr>
        <w:t>Nerazvrstane ceste……………………………………………………………………………………………………….…………… 7</w:t>
      </w:r>
    </w:p>
    <w:p w14:paraId="1DEDD96D" w14:textId="5341FB48"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 xml:space="preserve">Javne </w:t>
      </w:r>
      <w:r w:rsidR="00A7069A">
        <w:rPr>
          <w:rFonts w:ascii="Arial" w:hAnsi="Arial" w:cs="Arial"/>
          <w:lang w:eastAsia="hr-HR"/>
        </w:rPr>
        <w:t>zelene površine</w:t>
      </w:r>
      <w:r w:rsidRPr="00E70D45">
        <w:rPr>
          <w:rFonts w:ascii="Arial" w:hAnsi="Arial" w:cs="Arial"/>
          <w:lang w:eastAsia="hr-HR"/>
        </w:rPr>
        <w:t xml:space="preserve"> </w:t>
      </w:r>
      <w:r>
        <w:rPr>
          <w:rFonts w:ascii="Arial" w:hAnsi="Arial" w:cs="Arial"/>
          <w:lang w:eastAsia="hr-HR"/>
        </w:rPr>
        <w:t>…………………………………………</w:t>
      </w:r>
      <w:r w:rsidR="00A7069A">
        <w:rPr>
          <w:rFonts w:ascii="Arial" w:hAnsi="Arial" w:cs="Arial"/>
          <w:lang w:eastAsia="hr-HR"/>
        </w:rPr>
        <w:t>…………………………………………………………..</w:t>
      </w:r>
      <w:r>
        <w:rPr>
          <w:rFonts w:ascii="Arial" w:hAnsi="Arial" w:cs="Arial"/>
          <w:lang w:eastAsia="hr-HR"/>
        </w:rPr>
        <w:t>……….. 1</w:t>
      </w:r>
      <w:r w:rsidR="00A7069A">
        <w:rPr>
          <w:rFonts w:ascii="Arial" w:hAnsi="Arial" w:cs="Arial"/>
          <w:lang w:eastAsia="hr-HR"/>
        </w:rPr>
        <w:t>1</w:t>
      </w:r>
    </w:p>
    <w:p w14:paraId="38C92E59" w14:textId="493FD7E1" w:rsidR="00E70D45" w:rsidRPr="00E70D45" w:rsidRDefault="00A7069A" w:rsidP="00E70D45">
      <w:pPr>
        <w:pStyle w:val="Odlomakpopisa"/>
        <w:numPr>
          <w:ilvl w:val="1"/>
          <w:numId w:val="29"/>
        </w:numPr>
        <w:rPr>
          <w:rFonts w:ascii="Arial" w:hAnsi="Arial" w:cs="Arial"/>
          <w:lang w:eastAsia="hr-HR"/>
        </w:rPr>
      </w:pPr>
      <w:r>
        <w:rPr>
          <w:rFonts w:ascii="Arial" w:hAnsi="Arial" w:cs="Arial"/>
          <w:lang w:eastAsia="hr-HR"/>
        </w:rPr>
        <w:t xml:space="preserve">Građevine, uređaji i predmeti javne namjene </w:t>
      </w:r>
      <w:r w:rsidR="00E70D45">
        <w:rPr>
          <w:rFonts w:ascii="Arial" w:hAnsi="Arial" w:cs="Arial"/>
          <w:lang w:eastAsia="hr-HR"/>
        </w:rPr>
        <w:t xml:space="preserve"> …………………………………</w:t>
      </w:r>
      <w:r>
        <w:rPr>
          <w:rFonts w:ascii="Arial" w:hAnsi="Arial" w:cs="Arial"/>
          <w:lang w:eastAsia="hr-HR"/>
        </w:rPr>
        <w:t>…</w:t>
      </w:r>
      <w:r w:rsidR="00E70D45">
        <w:rPr>
          <w:rFonts w:ascii="Arial" w:hAnsi="Arial" w:cs="Arial"/>
          <w:lang w:eastAsia="hr-HR"/>
        </w:rPr>
        <w:t>………………………………………..………1</w:t>
      </w:r>
      <w:r>
        <w:rPr>
          <w:rFonts w:ascii="Arial" w:hAnsi="Arial" w:cs="Arial"/>
          <w:lang w:eastAsia="hr-HR"/>
        </w:rPr>
        <w:t>2</w:t>
      </w:r>
    </w:p>
    <w:p w14:paraId="77F42C0A" w14:textId="72B37855"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Čistoća javnih površina</w:t>
      </w:r>
      <w:r>
        <w:rPr>
          <w:rFonts w:ascii="Arial" w:hAnsi="Arial" w:cs="Arial"/>
          <w:lang w:eastAsia="hr-HR"/>
        </w:rPr>
        <w:t>…………………………………………………………………………………………………………..……1</w:t>
      </w:r>
      <w:r w:rsidR="00A7069A">
        <w:rPr>
          <w:rFonts w:ascii="Arial" w:hAnsi="Arial" w:cs="Arial"/>
          <w:lang w:eastAsia="hr-HR"/>
        </w:rPr>
        <w:t>3</w:t>
      </w:r>
    </w:p>
    <w:p w14:paraId="607AF794" w14:textId="5894BF6E"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Javna rasvjeta</w:t>
      </w:r>
      <w:r>
        <w:rPr>
          <w:rFonts w:ascii="Arial" w:hAnsi="Arial" w:cs="Arial"/>
          <w:lang w:eastAsia="hr-HR"/>
        </w:rPr>
        <w:t>…………………………………………………………………………………………………………………...……..1</w:t>
      </w:r>
      <w:r w:rsidR="00A7069A">
        <w:rPr>
          <w:rFonts w:ascii="Arial" w:hAnsi="Arial" w:cs="Arial"/>
          <w:lang w:eastAsia="hr-HR"/>
        </w:rPr>
        <w:t>4</w:t>
      </w:r>
    </w:p>
    <w:p w14:paraId="78687EED" w14:textId="31C219AB"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Groblja i krematoriji na grobljima</w:t>
      </w:r>
      <w:r>
        <w:rPr>
          <w:rFonts w:ascii="Arial" w:hAnsi="Arial" w:cs="Arial"/>
          <w:lang w:eastAsia="hr-HR"/>
        </w:rPr>
        <w:t>………………………………………………………………………………………...…………..1</w:t>
      </w:r>
      <w:r w:rsidR="00A7069A">
        <w:rPr>
          <w:rFonts w:ascii="Arial" w:hAnsi="Arial" w:cs="Arial"/>
          <w:lang w:eastAsia="hr-HR"/>
        </w:rPr>
        <w:t>6</w:t>
      </w:r>
    </w:p>
    <w:p w14:paraId="60C01006" w14:textId="2F560F12"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Deratizacija i dezinsekcija</w:t>
      </w:r>
      <w:r>
        <w:rPr>
          <w:rFonts w:ascii="Arial" w:hAnsi="Arial" w:cs="Arial"/>
          <w:lang w:eastAsia="hr-HR"/>
        </w:rPr>
        <w:t>………………………………………………………………………………………………...…………..1</w:t>
      </w:r>
      <w:r w:rsidR="00A7069A">
        <w:rPr>
          <w:rFonts w:ascii="Arial" w:hAnsi="Arial" w:cs="Arial"/>
          <w:lang w:eastAsia="hr-HR"/>
        </w:rPr>
        <w:t>7</w:t>
      </w:r>
    </w:p>
    <w:p w14:paraId="4912750E" w14:textId="229E4461"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Veterinarske usluge</w:t>
      </w:r>
      <w:r>
        <w:rPr>
          <w:rFonts w:ascii="Arial" w:hAnsi="Arial" w:cs="Arial"/>
          <w:lang w:eastAsia="hr-HR"/>
        </w:rPr>
        <w:t>……………………………………………………………………………………………………………………1</w:t>
      </w:r>
      <w:r w:rsidR="00A7069A">
        <w:rPr>
          <w:rFonts w:ascii="Arial" w:hAnsi="Arial" w:cs="Arial"/>
          <w:lang w:eastAsia="hr-HR"/>
        </w:rPr>
        <w:t>8</w:t>
      </w:r>
    </w:p>
    <w:p w14:paraId="4F8EAF5E" w14:textId="437D565B" w:rsidR="00E70D45" w:rsidRPr="00E70D45" w:rsidRDefault="00E70D45" w:rsidP="00E70D45">
      <w:pPr>
        <w:pStyle w:val="Odlomakpopisa"/>
        <w:numPr>
          <w:ilvl w:val="0"/>
          <w:numId w:val="29"/>
        </w:numPr>
        <w:rPr>
          <w:rFonts w:ascii="Arial" w:hAnsi="Arial" w:cs="Arial"/>
          <w:lang w:eastAsia="hr-HR"/>
        </w:rPr>
      </w:pPr>
      <w:r w:rsidRPr="00E70D45">
        <w:rPr>
          <w:rFonts w:ascii="Arial" w:hAnsi="Arial" w:cs="Arial"/>
          <w:lang w:eastAsia="hr-HR"/>
        </w:rPr>
        <w:t xml:space="preserve">PODACI O STANJU POJEDINIH KATEGORIJA KOMUNALNE INFRASTRUKTURE </w:t>
      </w:r>
      <w:r>
        <w:rPr>
          <w:rFonts w:ascii="Arial" w:hAnsi="Arial" w:cs="Arial"/>
          <w:lang w:eastAsia="hr-HR"/>
        </w:rPr>
        <w:t>……………………………………………..……. 1</w:t>
      </w:r>
      <w:r w:rsidR="00A7069A">
        <w:rPr>
          <w:rFonts w:ascii="Arial" w:hAnsi="Arial" w:cs="Arial"/>
          <w:lang w:eastAsia="hr-HR"/>
        </w:rPr>
        <w:t>9</w:t>
      </w:r>
    </w:p>
    <w:p w14:paraId="097A8641" w14:textId="13648C7D" w:rsidR="00E70D45" w:rsidRPr="00E70D45" w:rsidRDefault="00E70D45" w:rsidP="00E70D45">
      <w:pPr>
        <w:pStyle w:val="Odlomakpopisa"/>
        <w:numPr>
          <w:ilvl w:val="0"/>
          <w:numId w:val="29"/>
        </w:numPr>
        <w:rPr>
          <w:rFonts w:ascii="Arial" w:hAnsi="Arial" w:cs="Arial"/>
          <w:lang w:eastAsia="hr-HR"/>
        </w:rPr>
      </w:pPr>
      <w:r w:rsidRPr="00E70D45">
        <w:rPr>
          <w:rFonts w:ascii="Arial" w:hAnsi="Arial" w:cs="Arial"/>
          <w:lang w:eastAsia="hr-HR"/>
        </w:rPr>
        <w:t xml:space="preserve">ZAKLJUČAK </w:t>
      </w:r>
      <w:r>
        <w:rPr>
          <w:rFonts w:ascii="Arial" w:hAnsi="Arial" w:cs="Arial"/>
          <w:lang w:eastAsia="hr-HR"/>
        </w:rPr>
        <w:t>………………………………………………………………………………………………………………………………..………2</w:t>
      </w:r>
      <w:r w:rsidR="00A7069A">
        <w:rPr>
          <w:rFonts w:ascii="Arial" w:hAnsi="Arial" w:cs="Arial"/>
          <w:lang w:eastAsia="hr-HR"/>
        </w:rPr>
        <w:t>2</w:t>
      </w:r>
    </w:p>
    <w:p w14:paraId="67497593" w14:textId="662F1E64" w:rsidR="007514F1" w:rsidRPr="00E70D45" w:rsidRDefault="007514F1" w:rsidP="00E70D45">
      <w:pPr>
        <w:pStyle w:val="TOCNaslov"/>
        <w:spacing w:before="0" w:after="60"/>
        <w:ind w:left="1065"/>
        <w:jc w:val="both"/>
        <w:rPr>
          <w:rFonts w:ascii="Arial" w:eastAsiaTheme="minorEastAsia" w:hAnsi="Arial" w:cs="Arial"/>
          <w:b w:val="0"/>
          <w:bCs w:val="0"/>
          <w:noProof/>
          <w:color w:val="auto"/>
          <w:sz w:val="22"/>
          <w:szCs w:val="22"/>
        </w:rPr>
      </w:pPr>
      <w:r w:rsidRPr="00E70D45">
        <w:rPr>
          <w:rFonts w:ascii="Arial" w:hAnsi="Arial" w:cs="Arial"/>
          <w:b w:val="0"/>
          <w:bCs w:val="0"/>
          <w:color w:val="auto"/>
          <w:sz w:val="22"/>
          <w:szCs w:val="22"/>
        </w:rPr>
        <w:fldChar w:fldCharType="begin"/>
      </w:r>
      <w:r w:rsidRPr="00E70D45">
        <w:rPr>
          <w:rFonts w:ascii="Arial" w:hAnsi="Arial" w:cs="Arial"/>
          <w:b w:val="0"/>
          <w:bCs w:val="0"/>
          <w:color w:val="auto"/>
          <w:sz w:val="22"/>
          <w:szCs w:val="22"/>
        </w:rPr>
        <w:instrText xml:space="preserve"> TOC \o "1-3" \h \z \u </w:instrText>
      </w:r>
      <w:r w:rsidRPr="00E70D45">
        <w:rPr>
          <w:rFonts w:ascii="Arial" w:hAnsi="Arial" w:cs="Arial"/>
          <w:b w:val="0"/>
          <w:bCs w:val="0"/>
          <w:color w:val="auto"/>
          <w:sz w:val="22"/>
          <w:szCs w:val="22"/>
        </w:rPr>
        <w:fldChar w:fldCharType="separate"/>
      </w:r>
    </w:p>
    <w:p w14:paraId="02DF2EF4" w14:textId="59B71AD6" w:rsidR="003B5A59" w:rsidRPr="00886ACE" w:rsidRDefault="007514F1" w:rsidP="00E70D45">
      <w:pPr>
        <w:spacing w:after="60"/>
        <w:jc w:val="both"/>
        <w:rPr>
          <w:rFonts w:ascii="Arial" w:hAnsi="Arial" w:cs="Arial"/>
          <w:b/>
          <w:bCs/>
        </w:rPr>
      </w:pPr>
      <w:r w:rsidRPr="00E70D45">
        <w:rPr>
          <w:rFonts w:ascii="Arial" w:eastAsiaTheme="majorEastAsia" w:hAnsi="Arial" w:cs="Arial"/>
          <w:sz w:val="28"/>
          <w:szCs w:val="28"/>
          <w:lang w:eastAsia="hr-HR"/>
        </w:rPr>
        <w:fldChar w:fldCharType="end"/>
      </w:r>
    </w:p>
    <w:p w14:paraId="4718EC41" w14:textId="77777777" w:rsidR="0031688E" w:rsidRDefault="0031688E">
      <w:pPr>
        <w:rPr>
          <w:rFonts w:ascii="Arial" w:eastAsia="Times New Roman" w:hAnsi="Arial" w:cs="Arial"/>
          <w:b/>
          <w:sz w:val="24"/>
          <w:szCs w:val="32"/>
          <w:lang w:val="x-none" w:eastAsia="x-none"/>
        </w:rPr>
      </w:pPr>
      <w:bookmarkStart w:id="0" w:name="_Toc116493459"/>
      <w:r>
        <w:rPr>
          <w:rFonts w:ascii="Arial" w:hAnsi="Arial" w:cs="Arial"/>
        </w:rPr>
        <w:br w:type="page"/>
      </w:r>
    </w:p>
    <w:p w14:paraId="222C5A80" w14:textId="77777777" w:rsidR="0080596C" w:rsidRPr="00DC1ECE" w:rsidRDefault="0080596C" w:rsidP="0080596C">
      <w:pPr>
        <w:pStyle w:val="Naslov1"/>
        <w:numPr>
          <w:ilvl w:val="0"/>
          <w:numId w:val="21"/>
        </w:numPr>
        <w:tabs>
          <w:tab w:val="num" w:pos="360"/>
        </w:tabs>
        <w:spacing w:before="0" w:after="300" w:line="276" w:lineRule="auto"/>
        <w:ind w:left="714" w:hanging="357"/>
        <w:jc w:val="both"/>
        <w:rPr>
          <w:rFonts w:ascii="Arial" w:hAnsi="Arial" w:cs="Arial"/>
        </w:rPr>
      </w:pPr>
      <w:bookmarkStart w:id="1" w:name="_Toc125539667"/>
      <w:bookmarkStart w:id="2" w:name="_Toc125539700"/>
      <w:bookmarkStart w:id="3" w:name="_Hlk125540479"/>
      <w:r>
        <w:rPr>
          <w:rFonts w:ascii="Arial" w:hAnsi="Arial" w:cs="Arial"/>
        </w:rPr>
        <w:lastRenderedPageBreak/>
        <w:t xml:space="preserve">PREDMET I CILJEVI IZRADE </w:t>
      </w:r>
      <w:r w:rsidRPr="00DC1ECE">
        <w:rPr>
          <w:rFonts w:ascii="Arial" w:hAnsi="Arial" w:cs="Arial"/>
        </w:rPr>
        <w:t>KRITERIJ</w:t>
      </w:r>
      <w:r>
        <w:rPr>
          <w:rFonts w:ascii="Arial" w:hAnsi="Arial" w:cs="Arial"/>
        </w:rPr>
        <w:t>A</w:t>
      </w:r>
      <w:r w:rsidRPr="00DC1ECE">
        <w:rPr>
          <w:rFonts w:ascii="Arial" w:hAnsi="Arial" w:cs="Arial"/>
        </w:rPr>
        <w:t xml:space="preserve"> IZVJEŠTAVANJA ZA ANALIZU I VREDNOVANJE </w:t>
      </w:r>
      <w:r>
        <w:rPr>
          <w:rFonts w:ascii="Arial" w:hAnsi="Arial" w:cs="Arial"/>
        </w:rPr>
        <w:t>UČINKOVITOSTI UPRAVLJANJA KOMUNALNOM INFRASTRUKTUROM</w:t>
      </w:r>
      <w:bookmarkEnd w:id="0"/>
      <w:bookmarkEnd w:id="1"/>
      <w:bookmarkEnd w:id="2"/>
      <w:r w:rsidRPr="00DC1ECE">
        <w:rPr>
          <w:rFonts w:ascii="Arial" w:hAnsi="Arial" w:cs="Arial"/>
        </w:rPr>
        <w:t xml:space="preserve"> </w:t>
      </w:r>
    </w:p>
    <w:bookmarkEnd w:id="3"/>
    <w:p w14:paraId="1A98A5A9" w14:textId="042CA3A8" w:rsidR="0080596C" w:rsidRDefault="0080596C" w:rsidP="0080596C">
      <w:pPr>
        <w:spacing w:after="200"/>
        <w:jc w:val="both"/>
        <w:rPr>
          <w:rFonts w:ascii="Arial" w:eastAsia="Calibri" w:hAnsi="Arial" w:cs="Arial"/>
          <w:sz w:val="24"/>
          <w:szCs w:val="24"/>
        </w:rPr>
      </w:pPr>
      <w:r>
        <w:rPr>
          <w:rFonts w:ascii="Arial" w:eastAsia="Calibri" w:hAnsi="Arial" w:cs="Arial"/>
          <w:sz w:val="24"/>
          <w:szCs w:val="24"/>
        </w:rPr>
        <w:t>N</w:t>
      </w:r>
      <w:r w:rsidRPr="005D64A9">
        <w:rPr>
          <w:rFonts w:ascii="Arial" w:eastAsia="Calibri" w:hAnsi="Arial" w:cs="Arial"/>
          <w:sz w:val="24"/>
          <w:szCs w:val="24"/>
        </w:rPr>
        <w:t xml:space="preserve">a temelju Izvješća o obavljenoj reviziji učinkovitosti upravljanja </w:t>
      </w:r>
      <w:r>
        <w:rPr>
          <w:rFonts w:ascii="Arial" w:eastAsia="Calibri" w:hAnsi="Arial" w:cs="Arial"/>
          <w:sz w:val="24"/>
          <w:szCs w:val="24"/>
        </w:rPr>
        <w:t xml:space="preserve">komunalnom infrastrukturom </w:t>
      </w:r>
      <w:r w:rsidRPr="005D64A9">
        <w:rPr>
          <w:rFonts w:ascii="Arial" w:eastAsia="Calibri" w:hAnsi="Arial" w:cs="Arial"/>
          <w:sz w:val="24"/>
          <w:szCs w:val="24"/>
        </w:rPr>
        <w:t xml:space="preserve">u vlasništvu jedinica lokalne samouprave na području </w:t>
      </w:r>
      <w:r w:rsidR="00597A5D">
        <w:rPr>
          <w:rFonts w:ascii="Arial" w:eastAsia="Calibri" w:hAnsi="Arial" w:cs="Arial"/>
          <w:sz w:val="24"/>
          <w:szCs w:val="24"/>
        </w:rPr>
        <w:t>Koprivničko-križevačke</w:t>
      </w:r>
      <w:r w:rsidRPr="005D64A9">
        <w:rPr>
          <w:rFonts w:ascii="Arial" w:eastAsia="Calibri" w:hAnsi="Arial" w:cs="Arial"/>
          <w:sz w:val="24"/>
          <w:szCs w:val="24"/>
        </w:rPr>
        <w:t xml:space="preserve"> županije (u daljnjem tekstu: Izvješće)</w:t>
      </w:r>
      <w:r>
        <w:rPr>
          <w:rFonts w:ascii="Arial" w:eastAsia="Calibri" w:hAnsi="Arial" w:cs="Arial"/>
          <w:sz w:val="24"/>
          <w:szCs w:val="24"/>
        </w:rPr>
        <w:t xml:space="preserve"> od strane Državne revizije, Područni ured </w:t>
      </w:r>
      <w:r w:rsidR="00597A5D">
        <w:rPr>
          <w:rFonts w:ascii="Arial" w:eastAsia="Calibri" w:hAnsi="Arial" w:cs="Arial"/>
          <w:sz w:val="24"/>
          <w:szCs w:val="24"/>
        </w:rPr>
        <w:t>Koprivnica</w:t>
      </w:r>
      <w:r>
        <w:rPr>
          <w:rFonts w:ascii="Arial" w:eastAsia="Calibri" w:hAnsi="Arial" w:cs="Arial"/>
          <w:sz w:val="24"/>
          <w:szCs w:val="24"/>
        </w:rPr>
        <w:t xml:space="preserve"> i na temelju preporuka koje su utvrđene i navedene Izvješćem, Općina </w:t>
      </w:r>
      <w:r w:rsidR="00597A5D">
        <w:rPr>
          <w:rFonts w:ascii="Arial" w:eastAsia="Calibri" w:hAnsi="Arial" w:cs="Arial"/>
          <w:sz w:val="24"/>
          <w:szCs w:val="24"/>
        </w:rPr>
        <w:t>Gornja Rijeka</w:t>
      </w:r>
      <w:r w:rsidR="000E061D">
        <w:rPr>
          <w:rFonts w:ascii="Arial" w:eastAsia="Calibri" w:hAnsi="Arial" w:cs="Arial"/>
          <w:sz w:val="24"/>
          <w:szCs w:val="24"/>
        </w:rPr>
        <w:t xml:space="preserve"> drugi</w:t>
      </w:r>
      <w:r>
        <w:rPr>
          <w:rFonts w:ascii="Arial" w:eastAsia="Calibri" w:hAnsi="Arial" w:cs="Arial"/>
          <w:sz w:val="24"/>
          <w:szCs w:val="24"/>
        </w:rPr>
        <w:t xml:space="preserve"> put provodi Kriterije izvještavanja za analizu i vrednovanje učinkovitosti upravljanja komunalnom infrastrukturom u svom vlasništvu</w:t>
      </w:r>
      <w:r w:rsidR="000E061D">
        <w:rPr>
          <w:rFonts w:ascii="Arial" w:eastAsia="Calibri" w:hAnsi="Arial" w:cs="Arial"/>
          <w:sz w:val="24"/>
          <w:szCs w:val="24"/>
        </w:rPr>
        <w:t>.</w:t>
      </w:r>
    </w:p>
    <w:p w14:paraId="6D1810F8" w14:textId="77777777" w:rsidR="0080596C" w:rsidRDefault="0080596C" w:rsidP="0080596C">
      <w:pPr>
        <w:spacing w:after="200"/>
        <w:jc w:val="both"/>
        <w:rPr>
          <w:rFonts w:ascii="Arial" w:eastAsia="Calibri" w:hAnsi="Arial" w:cs="Arial"/>
          <w:sz w:val="24"/>
          <w:szCs w:val="24"/>
        </w:rPr>
      </w:pPr>
      <w:r>
        <w:rPr>
          <w:rFonts w:ascii="Arial" w:eastAsia="Calibri" w:hAnsi="Arial" w:cs="Arial"/>
          <w:sz w:val="24"/>
          <w:szCs w:val="24"/>
        </w:rPr>
        <w:t xml:space="preserve">Prema odredbama članka 59. </w:t>
      </w:r>
    </w:p>
    <w:p w14:paraId="4F4FEC5C"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(1) Komunalna infrastruktura jesu:</w:t>
      </w:r>
    </w:p>
    <w:p w14:paraId="482B5F69"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1. nerazvrstane ceste</w:t>
      </w:r>
    </w:p>
    <w:p w14:paraId="42F81EC1"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2. javne prometne površine na kojima nije dopušten promet motornih vozila</w:t>
      </w:r>
    </w:p>
    <w:p w14:paraId="43C0A343"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3. javna parkirališta</w:t>
      </w:r>
    </w:p>
    <w:p w14:paraId="50441050"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4. javne garaže</w:t>
      </w:r>
    </w:p>
    <w:p w14:paraId="5E32B822"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5. javne zelene površine</w:t>
      </w:r>
    </w:p>
    <w:p w14:paraId="5ACEDFD8"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6. građevine i uređaji javne namjene</w:t>
      </w:r>
    </w:p>
    <w:p w14:paraId="4D6E4619"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7. javna rasvjeta</w:t>
      </w:r>
    </w:p>
    <w:p w14:paraId="1A8404C0"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8. groblja i krematoriji na grobljima</w:t>
      </w:r>
    </w:p>
    <w:p w14:paraId="55B70128" w14:textId="77777777" w:rsidR="0080596C" w:rsidRPr="00631448" w:rsidRDefault="0080596C" w:rsidP="0080596C">
      <w:pPr>
        <w:spacing w:after="200" w:line="240" w:lineRule="auto"/>
        <w:jc w:val="both"/>
        <w:rPr>
          <w:rFonts w:ascii="Arial" w:eastAsia="Calibri" w:hAnsi="Arial" w:cs="Arial"/>
          <w:sz w:val="24"/>
          <w:szCs w:val="24"/>
        </w:rPr>
      </w:pPr>
      <w:r w:rsidRPr="00631448">
        <w:rPr>
          <w:rFonts w:ascii="Arial" w:eastAsia="Calibri" w:hAnsi="Arial" w:cs="Arial"/>
          <w:sz w:val="24"/>
          <w:szCs w:val="24"/>
        </w:rPr>
        <w:t>9. građevine namijenjene obavljanju javnog prijevoza.</w:t>
      </w:r>
    </w:p>
    <w:p w14:paraId="68B43957" w14:textId="77777777" w:rsidR="0080596C" w:rsidRDefault="0080596C" w:rsidP="0080596C">
      <w:pPr>
        <w:spacing w:after="200"/>
        <w:jc w:val="both"/>
        <w:rPr>
          <w:rFonts w:ascii="Arial" w:eastAsia="Calibri" w:hAnsi="Arial" w:cs="Arial"/>
          <w:sz w:val="24"/>
          <w:szCs w:val="24"/>
        </w:rPr>
      </w:pPr>
      <w:r w:rsidRPr="00631448">
        <w:rPr>
          <w:rFonts w:ascii="Arial" w:eastAsia="Calibri" w:hAnsi="Arial" w:cs="Arial"/>
          <w:sz w:val="24"/>
          <w:szCs w:val="24"/>
        </w:rPr>
        <w:t>(2) Osim građevina navedenih u stavku 1. ovoga članka, predstavničko tijelo jedinice lokalne</w:t>
      </w:r>
      <w:r>
        <w:rPr>
          <w:rFonts w:ascii="Arial" w:eastAsia="Calibri" w:hAnsi="Arial" w:cs="Arial"/>
          <w:sz w:val="24"/>
          <w:szCs w:val="24"/>
        </w:rPr>
        <w:t xml:space="preserve"> </w:t>
      </w:r>
      <w:r w:rsidRPr="00631448">
        <w:rPr>
          <w:rFonts w:ascii="Arial" w:eastAsia="Calibri" w:hAnsi="Arial" w:cs="Arial"/>
          <w:sz w:val="24"/>
          <w:szCs w:val="24"/>
        </w:rPr>
        <w:t>samouprave može odlukom odrediti i druge građevine komunalne infrastrukture, ako služe za</w:t>
      </w:r>
      <w:r>
        <w:rPr>
          <w:rFonts w:ascii="Arial" w:eastAsia="Calibri" w:hAnsi="Arial" w:cs="Arial"/>
          <w:sz w:val="24"/>
          <w:szCs w:val="24"/>
        </w:rPr>
        <w:t xml:space="preserve"> </w:t>
      </w:r>
      <w:r w:rsidRPr="00631448">
        <w:rPr>
          <w:rFonts w:ascii="Arial" w:eastAsia="Calibri" w:hAnsi="Arial" w:cs="Arial"/>
          <w:sz w:val="24"/>
          <w:szCs w:val="24"/>
        </w:rPr>
        <w:t xml:space="preserve">obavljanje komunalne djelatnosti. </w:t>
      </w:r>
    </w:p>
    <w:p w14:paraId="6508A854" w14:textId="383BCBF9" w:rsidR="0080596C" w:rsidRDefault="0080596C" w:rsidP="0080596C">
      <w:pPr>
        <w:spacing w:after="200"/>
        <w:jc w:val="both"/>
        <w:rPr>
          <w:rFonts w:ascii="Arial" w:eastAsia="Calibri" w:hAnsi="Arial" w:cs="Arial"/>
          <w:sz w:val="24"/>
          <w:szCs w:val="24"/>
        </w:rPr>
      </w:pPr>
      <w:r w:rsidRPr="005D64A9">
        <w:rPr>
          <w:rFonts w:ascii="Arial" w:eastAsia="Calibri" w:hAnsi="Arial" w:cs="Arial"/>
          <w:sz w:val="24"/>
          <w:szCs w:val="24"/>
        </w:rPr>
        <w:t xml:space="preserve">Općina </w:t>
      </w:r>
      <w:r w:rsidR="00597A5D">
        <w:rPr>
          <w:rFonts w:ascii="Arial" w:eastAsia="Calibri" w:hAnsi="Arial" w:cs="Arial"/>
          <w:sz w:val="24"/>
          <w:szCs w:val="24"/>
        </w:rPr>
        <w:t>Gornja Rijeka</w:t>
      </w:r>
      <w:r w:rsidRPr="005D64A9">
        <w:rPr>
          <w:rFonts w:ascii="Arial" w:eastAsia="Calibri" w:hAnsi="Arial" w:cs="Arial"/>
          <w:sz w:val="24"/>
          <w:szCs w:val="24"/>
        </w:rPr>
        <w:t xml:space="preserve"> ima obvezu </w:t>
      </w:r>
      <w:r>
        <w:rPr>
          <w:rFonts w:ascii="Arial" w:eastAsia="Calibri" w:hAnsi="Arial" w:cs="Arial"/>
          <w:sz w:val="24"/>
          <w:szCs w:val="24"/>
        </w:rPr>
        <w:t>provoditi Kriterije izvještavanja za analizu i vrednovanje učinkovitosti upravljanja komunalnom infrastrukturom u svom vlasništvu.</w:t>
      </w:r>
    </w:p>
    <w:p w14:paraId="182E83AC" w14:textId="10E83AB8" w:rsidR="0080596C" w:rsidRPr="00597A5D" w:rsidRDefault="0080596C" w:rsidP="00597A5D">
      <w:pPr>
        <w:jc w:val="both"/>
        <w:rPr>
          <w:rFonts w:ascii="Arial" w:eastAsia="Calibri" w:hAnsi="Arial" w:cs="Arial"/>
          <w:color w:val="FF0000"/>
          <w:sz w:val="24"/>
          <w:szCs w:val="24"/>
        </w:rPr>
      </w:pPr>
      <w:r w:rsidRPr="002D28AB">
        <w:rPr>
          <w:rFonts w:ascii="Arial" w:eastAsia="Calibri" w:hAnsi="Arial" w:cs="Arial"/>
          <w:sz w:val="24"/>
          <w:szCs w:val="24"/>
        </w:rPr>
        <w:t xml:space="preserve">Državni ured za reviziju je na temelju utvrđenih činjenica, uzimajući u obzir postavljene ciljeve revizije i kriterije za ocjenu učinkovitosti, ocijenio da je upravljanje komunalnom infrastrukturom u Općini </w:t>
      </w:r>
      <w:r w:rsidR="00597A5D" w:rsidRPr="00597A5D">
        <w:rPr>
          <w:rFonts w:ascii="Arial" w:eastAsia="Calibri" w:hAnsi="Arial" w:cs="Arial"/>
          <w:sz w:val="24"/>
          <w:szCs w:val="24"/>
        </w:rPr>
        <w:t>Gornja Rijeka</w:t>
      </w:r>
      <w:r w:rsidRPr="00597A5D">
        <w:rPr>
          <w:rFonts w:ascii="Arial" w:eastAsia="Calibri" w:hAnsi="Arial" w:cs="Arial"/>
          <w:sz w:val="24"/>
          <w:szCs w:val="24"/>
        </w:rPr>
        <w:t xml:space="preserve"> </w:t>
      </w:r>
      <w:r w:rsidR="00597A5D" w:rsidRPr="00597A5D">
        <w:rPr>
          <w:rFonts w:ascii="Arial" w:eastAsia="Calibri" w:hAnsi="Arial" w:cs="Arial"/>
          <w:sz w:val="24"/>
          <w:szCs w:val="24"/>
        </w:rPr>
        <w:t xml:space="preserve">učinkovito, pri čemu su potrebna određena poboljšanja </w:t>
      </w:r>
      <w:r w:rsidRPr="002D28AB">
        <w:rPr>
          <w:rFonts w:ascii="Arial" w:eastAsia="Calibri" w:hAnsi="Arial" w:cs="Arial"/>
          <w:sz w:val="24"/>
          <w:szCs w:val="24"/>
        </w:rPr>
        <w:t>te su Općini dani nalozi i preporuke čijom bi se provedbom povećala učinkovitost upravljanja komunalnom infrastrukturom.</w:t>
      </w:r>
      <w:r>
        <w:rPr>
          <w:rFonts w:ascii="Arial" w:eastAsia="Calibri" w:hAnsi="Arial" w:cs="Arial"/>
          <w:sz w:val="24"/>
          <w:szCs w:val="24"/>
        </w:rPr>
        <w:t xml:space="preserve"> Općina </w:t>
      </w:r>
      <w:r w:rsidR="00597A5D">
        <w:rPr>
          <w:rFonts w:ascii="Arial" w:eastAsia="Calibri" w:hAnsi="Arial" w:cs="Arial"/>
          <w:sz w:val="24"/>
          <w:szCs w:val="24"/>
        </w:rPr>
        <w:t>Gornja Rijeka</w:t>
      </w:r>
      <w:r>
        <w:rPr>
          <w:rFonts w:ascii="Arial" w:eastAsia="Calibri" w:hAnsi="Arial" w:cs="Arial"/>
          <w:sz w:val="24"/>
          <w:szCs w:val="24"/>
        </w:rPr>
        <w:t xml:space="preserve"> je dobila sljedeći nalog i preporuku:</w:t>
      </w:r>
    </w:p>
    <w:p w14:paraId="3F99B0D0" w14:textId="08F47443" w:rsidR="0080596C" w:rsidRPr="00597A5D" w:rsidRDefault="00597A5D" w:rsidP="00597A5D">
      <w:pPr>
        <w:jc w:val="both"/>
        <w:rPr>
          <w:rFonts w:ascii="Arial" w:eastAsia="Calibri" w:hAnsi="Arial" w:cs="Arial"/>
          <w:i/>
          <w:iCs/>
          <w:sz w:val="24"/>
          <w:szCs w:val="24"/>
        </w:rPr>
      </w:pPr>
      <w:r w:rsidRPr="00597A5D">
        <w:rPr>
          <w:rFonts w:ascii="Arial" w:eastAsia="Calibri" w:hAnsi="Arial" w:cs="Arial"/>
          <w:i/>
          <w:iCs/>
          <w:sz w:val="24"/>
          <w:szCs w:val="24"/>
        </w:rPr>
        <w:lastRenderedPageBreak/>
        <w:t>Državni ured za reviziju preporučuje analizirati i vrednovati učinke upravljanja i korištenja komunalne infrastrukture radi utvrđivanja učinkovitosti upravljanja, utvrđivanja i rješavanja problema u vezi s upravljanjem i korištenjem, utvrđivanja utjecaja upravljanja na lokalnu zajednicu te utvrđivanja načina na koje se upravljanje komunalnom infrastrukturom može unaprijediti. Preporučuje se uvesti i primjenjivati kriterije i pokazatelje učinkovitosti upravljanja komunalnom infrastrukturom prema načelima propisanim odredbama</w:t>
      </w:r>
      <w:r>
        <w:rPr>
          <w:rFonts w:ascii="Arial" w:eastAsia="Calibri" w:hAnsi="Arial" w:cs="Arial"/>
          <w:i/>
          <w:iCs/>
          <w:sz w:val="24"/>
          <w:szCs w:val="24"/>
        </w:rPr>
        <w:t xml:space="preserve"> </w:t>
      </w:r>
      <w:r w:rsidRPr="00597A5D">
        <w:rPr>
          <w:rFonts w:ascii="Arial" w:eastAsia="Calibri" w:hAnsi="Arial" w:cs="Arial"/>
          <w:i/>
          <w:iCs/>
          <w:sz w:val="24"/>
          <w:szCs w:val="24"/>
        </w:rPr>
        <w:t>Zakona o komunalnom gospodarstvu na kojima se komunalno gospodarstvo temelji te izvještavati javnost o postignutim ciljevima i učincima upravljanja, odnosno o poduzetim mjerama u slučaju neispunjavanja zadanih ciljeva.</w:t>
      </w:r>
      <w:r w:rsidR="0080596C">
        <w:rPr>
          <w:rFonts w:ascii="Arial" w:hAnsi="Arial" w:cs="Arial"/>
          <w:b/>
          <w:sz w:val="24"/>
          <w:szCs w:val="24"/>
        </w:rPr>
        <w:br w:type="page"/>
      </w:r>
    </w:p>
    <w:p w14:paraId="0620FC00" w14:textId="059F2D80" w:rsidR="0080596C" w:rsidRDefault="0080596C" w:rsidP="0080596C">
      <w:pPr>
        <w:pStyle w:val="Naslov1"/>
        <w:numPr>
          <w:ilvl w:val="0"/>
          <w:numId w:val="21"/>
        </w:numPr>
        <w:tabs>
          <w:tab w:val="num" w:pos="360"/>
        </w:tabs>
        <w:spacing w:before="0" w:after="300" w:line="276" w:lineRule="auto"/>
        <w:ind w:left="714" w:hanging="357"/>
        <w:jc w:val="both"/>
        <w:rPr>
          <w:rFonts w:ascii="Arial" w:hAnsi="Arial" w:cs="Arial"/>
        </w:rPr>
      </w:pPr>
      <w:bookmarkStart w:id="4" w:name="_Toc116493460"/>
      <w:bookmarkStart w:id="5" w:name="_Toc125539668"/>
      <w:bookmarkStart w:id="6" w:name="_Toc125539701"/>
      <w:r w:rsidRPr="00DC1ECE">
        <w:rPr>
          <w:rFonts w:ascii="Arial" w:hAnsi="Arial" w:cs="Arial"/>
        </w:rPr>
        <w:lastRenderedPageBreak/>
        <w:t xml:space="preserve">KRITERIJI IZVJEŠTAVANJA ZA ANALIZU I VREDNOVANJE UČINKOVITOSTI UPRAVLJANJA </w:t>
      </w:r>
      <w:bookmarkEnd w:id="4"/>
      <w:r>
        <w:rPr>
          <w:rFonts w:ascii="Arial" w:hAnsi="Arial" w:cs="Arial"/>
        </w:rPr>
        <w:t xml:space="preserve">KOMUNALNOM INFRASTRUKTUROM OPĆINE </w:t>
      </w:r>
      <w:r w:rsidR="00597A5D">
        <w:rPr>
          <w:rFonts w:ascii="Arial" w:hAnsi="Arial" w:cs="Arial"/>
          <w:lang w:val="hr-HR"/>
        </w:rPr>
        <w:t>GORNJA RIJEKA</w:t>
      </w:r>
      <w:bookmarkEnd w:id="5"/>
      <w:bookmarkEnd w:id="6"/>
    </w:p>
    <w:p w14:paraId="3A7036B6" w14:textId="77777777" w:rsidR="00702287" w:rsidRPr="00702287" w:rsidRDefault="00702287" w:rsidP="00702287">
      <w:pPr>
        <w:jc w:val="both"/>
        <w:rPr>
          <w:rFonts w:ascii="Arial" w:eastAsia="Calibri" w:hAnsi="Arial" w:cs="Arial"/>
          <w:sz w:val="24"/>
          <w:szCs w:val="24"/>
        </w:rPr>
      </w:pPr>
      <w:r w:rsidRPr="00702287">
        <w:rPr>
          <w:rFonts w:ascii="Arial" w:eastAsia="Calibri" w:hAnsi="Arial" w:cs="Arial"/>
          <w:sz w:val="24"/>
          <w:szCs w:val="24"/>
        </w:rPr>
        <w:t>Kriteriji izvještavanja za analizu i vrednovanje učinkovitosti upravljanja komunalnom infrastrukturom definirani su na temelju preporuka Državnog ureda za reviziju.</w:t>
      </w:r>
    </w:p>
    <w:p w14:paraId="197E222C" w14:textId="16F1B44C" w:rsidR="007514F1" w:rsidRDefault="00597A5D" w:rsidP="00597A5D">
      <w:pPr>
        <w:spacing w:after="200"/>
        <w:jc w:val="both"/>
        <w:rPr>
          <w:rFonts w:ascii="Arial" w:eastAsia="Calibri" w:hAnsi="Arial" w:cs="Arial"/>
          <w:i/>
          <w:iCs/>
          <w:sz w:val="24"/>
          <w:szCs w:val="24"/>
        </w:rPr>
      </w:pPr>
      <w:r w:rsidRPr="00597A5D">
        <w:rPr>
          <w:rFonts w:ascii="Arial" w:eastAsia="Calibri" w:hAnsi="Arial" w:cs="Arial"/>
          <w:i/>
          <w:iCs/>
          <w:sz w:val="24"/>
          <w:szCs w:val="24"/>
        </w:rPr>
        <w:t>Prema prikupljenim podacima, poslovi nadzora nad upravljanjem komunalnom infrastrukturom i drugom imovinom obavljaju se unutar Jedinstvenog upravnog odjela, na temelju unutarnjih akata kojima su uređeni ustrojstvo i sistematizacija radnih mjesta. Prema objašnjenju Općine Gornja Rijeka, Općina organizira, financira i nadzire građenje i održavanje komunalne infrastrukture te održavanje komunalnog reda na svom području na način da po završetku radova na održavanju nerazvrstanih cesta i košnje javnih površina s izvoditeljem radova sastavlja zapisnik o primopredaji i okončanom obračunu izvedenih radova na temelju narudžbenica, kojeg potvrđuju izvoditelj radova, Općinski načelnik i komunalni redar. Prikuplja podatke o stanju nerazvrstanih cesta, javnih površina i drugih</w:t>
      </w:r>
      <w:r>
        <w:rPr>
          <w:rFonts w:ascii="Arial" w:eastAsia="Calibri" w:hAnsi="Arial" w:cs="Arial"/>
          <w:i/>
          <w:iCs/>
          <w:sz w:val="24"/>
          <w:szCs w:val="24"/>
        </w:rPr>
        <w:t xml:space="preserve"> </w:t>
      </w:r>
      <w:r w:rsidRPr="00597A5D">
        <w:rPr>
          <w:rFonts w:ascii="Arial" w:eastAsia="Calibri" w:hAnsi="Arial" w:cs="Arial"/>
          <w:i/>
          <w:iCs/>
          <w:sz w:val="24"/>
          <w:szCs w:val="24"/>
        </w:rPr>
        <w:t xml:space="preserve">građevina i uređaja javne namjene dojavom mještana ili redovnim pregledom komunalnog redara koji sastavlja prijedlog potreba za sanacijom, nekom drugom intervencijom, odnosno građenjem ili rekonstrukcijom objekata i uređaja komunalne infrastrukture. Prijedloge potreba komunalni redar dostavlja općinskom načelniku, a Općinsko vijeće u skladu s raspoloživim sredstvima uvrštava ih u programe građenja i održavanja komunalne </w:t>
      </w:r>
      <w:r>
        <w:rPr>
          <w:rFonts w:ascii="Arial" w:eastAsia="Calibri" w:hAnsi="Arial" w:cs="Arial"/>
          <w:i/>
          <w:iCs/>
          <w:sz w:val="24"/>
          <w:szCs w:val="24"/>
        </w:rPr>
        <w:t>i</w:t>
      </w:r>
      <w:r w:rsidRPr="00597A5D">
        <w:rPr>
          <w:rFonts w:ascii="Arial" w:eastAsia="Calibri" w:hAnsi="Arial" w:cs="Arial"/>
          <w:i/>
          <w:iCs/>
          <w:sz w:val="24"/>
          <w:szCs w:val="24"/>
        </w:rPr>
        <w:t xml:space="preserve">nfrastrukture za sljedeću godinu. Izvedene radove na održavanju javne rasvjete potvrđuje komunalni redar ovjerom radnog naloga za izvođenje radova. Nadzor nad izvršenjem poslova komunalne djelatnosti deratizacije, Općina obavlja na način da prikupi potvrde o provedenoj deratizaciji koje potvrđuju izvoditelj i korisnik usluge te pribavlja izvješća o provedenoj deratizaciji izvoditelja usluge i izvješća Zavoda za javno zdravstvo Koprivničko-križevačke županije o izvršenom stručnom nadzoru nad provedbom deratizacije za svaku kalendarsku godinu. Međutim, Općina ne provodi sustavnu analizu i vrednovanje učinaka upravljanja i korištenja komunalne infrastrukture i utjecaja upravljanja na lokalnu zajednicu radi utvrđivanja mogućnosti unaprjeđenja upravljanja komunalnom infrastrukturom te ne raspolaže podacima i zaključcima o učincima upravljanja komunalnom infrastrukturom koji bi proizašli iz provedene analize i vrednovanja. Osnovni pokazatelji koji se mogu koristiti za analizu i vrednovanje su podaci o stanju pojedinih nerazvrstanih cesta u cilju poduzimanja potrebnih mjera i radnji radi održavanja njihove prohodnosti i tehničke ispravnosti te prometne sigurnosti na njima, o stanju pojedinih javnih površina na kojima nije dopušten promet motornim vozilima radi obavljanja popravaka kojima se osigurava njihova funkcionalna ispravnost, o stanju pojedinih građevina javne odvodnje oborinskih voda u cilju poduzimanja potrebnih aktivnosti radi efikasnog prihvata i odvodnje oborinskih voda s površina javne namjene, o udjelu javnih zelenih površina u ukupnoj općinskoj površini i osvijetljenosti javnih površina, u cilju njihova povećanja radi poboljšanja kvalitete života mještana. Također, mogu se analizirati i podaci o stanju građevina i uređaja javne namjene radi poduzimanja potrebnih aktivnosti za njihovo održavanje, o potrebama za parkirnim i grobnim mjestima </w:t>
      </w:r>
      <w:r w:rsidRPr="00597A5D">
        <w:rPr>
          <w:rFonts w:ascii="Arial" w:eastAsia="Calibri" w:hAnsi="Arial" w:cs="Arial"/>
          <w:i/>
          <w:iCs/>
          <w:sz w:val="24"/>
          <w:szCs w:val="24"/>
        </w:rPr>
        <w:lastRenderedPageBreak/>
        <w:t>u cilju povećanja njihova broja i lakše dostupnosti mještanima, o prilagođenosti javnih površina za kretanje osoba s posebnim potrebama te drugi podaci u vezi s upravljanjem komunalnom infrastrukturom. Utjecaj upravljanja na lokalnu zajednicu može se analizirati i vrednovati i na temelju podataka i saznanja o broju korisnika pojedinih komunalnih usluga u odnosu na broj stanovnika Općine Gornja Rijeka te njihovu zadovoljstvu ili nezadovoljstvu u pogledu stanja i korištenja komunalne infrastrukture na području Općine, a podaci i saznanja mogu se prikupljati promatranjem i anketiranjem stanovnika te iz medija, javnog pogovora i iz drugih izvora.</w:t>
      </w:r>
    </w:p>
    <w:p w14:paraId="2C9032AF" w14:textId="77777777" w:rsidR="002F1B6E" w:rsidRDefault="002F1B6E" w:rsidP="00597A5D">
      <w:pPr>
        <w:spacing w:after="200"/>
        <w:jc w:val="both"/>
        <w:rPr>
          <w:rFonts w:ascii="Arial" w:eastAsia="Calibri" w:hAnsi="Arial" w:cs="Arial"/>
          <w:i/>
          <w:iCs/>
          <w:sz w:val="24"/>
          <w:szCs w:val="24"/>
        </w:rPr>
      </w:pPr>
    </w:p>
    <w:p w14:paraId="6EAB1074" w14:textId="14CAEEA5" w:rsidR="00866B1C" w:rsidRDefault="00866B1C" w:rsidP="00597A5D">
      <w:pPr>
        <w:spacing w:after="200"/>
        <w:jc w:val="both"/>
        <w:rPr>
          <w:rFonts w:ascii="Arial" w:eastAsia="Calibri" w:hAnsi="Arial" w:cs="Arial"/>
          <w:sz w:val="24"/>
          <w:szCs w:val="24"/>
        </w:rPr>
      </w:pPr>
      <w:r w:rsidRPr="00866B1C">
        <w:rPr>
          <w:rFonts w:ascii="Arial" w:eastAsia="Calibri" w:hAnsi="Arial" w:cs="Arial"/>
          <w:sz w:val="24"/>
          <w:szCs w:val="24"/>
        </w:rPr>
        <w:t>Kriteriji izvještavanja za analizu i vrednovanje učinkovitosti upravljanja komunalnom infrastrukturom definirano je polazišt</w:t>
      </w:r>
      <w:r>
        <w:rPr>
          <w:rFonts w:ascii="Arial" w:eastAsia="Calibri" w:hAnsi="Arial" w:cs="Arial"/>
          <w:sz w:val="24"/>
          <w:szCs w:val="24"/>
        </w:rPr>
        <w:t>ima</w:t>
      </w:r>
      <w:r w:rsidRPr="00866B1C">
        <w:rPr>
          <w:rFonts w:ascii="Arial" w:eastAsia="Calibri" w:hAnsi="Arial" w:cs="Arial"/>
          <w:sz w:val="24"/>
          <w:szCs w:val="24"/>
        </w:rPr>
        <w:t xml:space="preserve"> iz Programa građenja komunalne infrastrukture Općine </w:t>
      </w:r>
      <w:r w:rsidR="002F1B6E">
        <w:rPr>
          <w:rFonts w:ascii="Arial" w:eastAsia="Calibri" w:hAnsi="Arial" w:cs="Arial"/>
          <w:sz w:val="24"/>
          <w:szCs w:val="24"/>
        </w:rPr>
        <w:t>Gornja Rijeka</w:t>
      </w:r>
      <w:r w:rsidRPr="00866B1C">
        <w:rPr>
          <w:rFonts w:ascii="Arial" w:eastAsia="Calibri" w:hAnsi="Arial" w:cs="Arial"/>
          <w:sz w:val="24"/>
          <w:szCs w:val="24"/>
        </w:rPr>
        <w:t xml:space="preserve"> za 202</w:t>
      </w:r>
      <w:r w:rsidR="00011E0D">
        <w:rPr>
          <w:rFonts w:ascii="Arial" w:eastAsia="Calibri" w:hAnsi="Arial" w:cs="Arial"/>
          <w:sz w:val="24"/>
          <w:szCs w:val="24"/>
        </w:rPr>
        <w:t>2</w:t>
      </w:r>
      <w:r w:rsidRPr="00866B1C">
        <w:rPr>
          <w:rFonts w:ascii="Arial" w:eastAsia="Calibri" w:hAnsi="Arial" w:cs="Arial"/>
          <w:sz w:val="24"/>
          <w:szCs w:val="24"/>
        </w:rPr>
        <w:t xml:space="preserve">. godinu i Programa održavanja komunalne infrastrukture Općine </w:t>
      </w:r>
      <w:r w:rsidR="002F1B6E">
        <w:rPr>
          <w:rFonts w:ascii="Arial" w:eastAsia="Calibri" w:hAnsi="Arial" w:cs="Arial"/>
          <w:sz w:val="24"/>
          <w:szCs w:val="24"/>
        </w:rPr>
        <w:t>Gornja Rijeka</w:t>
      </w:r>
      <w:r w:rsidRPr="00866B1C">
        <w:rPr>
          <w:rFonts w:ascii="Arial" w:eastAsia="Calibri" w:hAnsi="Arial" w:cs="Arial"/>
          <w:sz w:val="24"/>
          <w:szCs w:val="24"/>
        </w:rPr>
        <w:t xml:space="preserve"> za 202</w:t>
      </w:r>
      <w:r w:rsidR="00011E0D">
        <w:rPr>
          <w:rFonts w:ascii="Arial" w:eastAsia="Calibri" w:hAnsi="Arial" w:cs="Arial"/>
          <w:sz w:val="24"/>
          <w:szCs w:val="24"/>
        </w:rPr>
        <w:t>2</w:t>
      </w:r>
      <w:r w:rsidRPr="00866B1C">
        <w:rPr>
          <w:rFonts w:ascii="Arial" w:eastAsia="Calibri" w:hAnsi="Arial" w:cs="Arial"/>
          <w:sz w:val="24"/>
          <w:szCs w:val="24"/>
        </w:rPr>
        <w:t>. godin</w:t>
      </w:r>
      <w:r w:rsidR="0006633D">
        <w:rPr>
          <w:rFonts w:ascii="Arial" w:eastAsia="Calibri" w:hAnsi="Arial" w:cs="Arial"/>
          <w:sz w:val="24"/>
          <w:szCs w:val="24"/>
        </w:rPr>
        <w:t>u</w:t>
      </w:r>
      <w:r w:rsidRPr="00866B1C">
        <w:rPr>
          <w:rFonts w:ascii="Arial" w:eastAsia="Calibri" w:hAnsi="Arial" w:cs="Arial"/>
          <w:sz w:val="24"/>
          <w:szCs w:val="24"/>
        </w:rPr>
        <w:t>.</w:t>
      </w:r>
      <w:r w:rsidR="0006633D">
        <w:rPr>
          <w:rFonts w:ascii="Arial" w:eastAsia="Calibri" w:hAnsi="Arial" w:cs="Arial"/>
          <w:sz w:val="24"/>
          <w:szCs w:val="24"/>
        </w:rPr>
        <w:t xml:space="preserve"> </w:t>
      </w:r>
    </w:p>
    <w:p w14:paraId="68896F2A" w14:textId="7B7A7D0A" w:rsidR="007514F1" w:rsidRDefault="007514F1" w:rsidP="00597A5D">
      <w:pPr>
        <w:spacing w:after="200"/>
        <w:jc w:val="both"/>
        <w:rPr>
          <w:rFonts w:ascii="Arial" w:eastAsia="Calibri" w:hAnsi="Arial" w:cs="Arial"/>
          <w:sz w:val="24"/>
          <w:szCs w:val="24"/>
        </w:rPr>
      </w:pPr>
    </w:p>
    <w:p w14:paraId="251BE038" w14:textId="52B9F076" w:rsidR="007514F1" w:rsidRDefault="007514F1" w:rsidP="00597A5D">
      <w:pPr>
        <w:spacing w:after="200"/>
        <w:jc w:val="both"/>
        <w:rPr>
          <w:rFonts w:ascii="Arial" w:eastAsia="Calibri" w:hAnsi="Arial" w:cs="Arial"/>
          <w:sz w:val="24"/>
          <w:szCs w:val="24"/>
        </w:rPr>
      </w:pPr>
    </w:p>
    <w:p w14:paraId="424AC00D" w14:textId="7E55F301" w:rsidR="007514F1" w:rsidRDefault="007514F1" w:rsidP="00597A5D">
      <w:pPr>
        <w:spacing w:after="200"/>
        <w:jc w:val="both"/>
        <w:rPr>
          <w:rFonts w:ascii="Arial" w:eastAsia="Calibri" w:hAnsi="Arial" w:cs="Arial"/>
          <w:sz w:val="24"/>
          <w:szCs w:val="24"/>
        </w:rPr>
      </w:pPr>
    </w:p>
    <w:p w14:paraId="42585FA1" w14:textId="5AD7CB9B" w:rsidR="007514F1" w:rsidRDefault="007514F1" w:rsidP="00597A5D">
      <w:pPr>
        <w:spacing w:after="200"/>
        <w:jc w:val="both"/>
        <w:rPr>
          <w:rFonts w:ascii="Arial" w:eastAsia="Calibri" w:hAnsi="Arial" w:cs="Arial"/>
          <w:sz w:val="24"/>
          <w:szCs w:val="24"/>
        </w:rPr>
      </w:pPr>
    </w:p>
    <w:p w14:paraId="23AAEEA6" w14:textId="083205C3" w:rsidR="007514F1" w:rsidRDefault="007514F1" w:rsidP="00597A5D">
      <w:pPr>
        <w:spacing w:after="200"/>
        <w:jc w:val="both"/>
        <w:rPr>
          <w:rFonts w:ascii="Arial" w:eastAsia="Calibri" w:hAnsi="Arial" w:cs="Arial"/>
          <w:sz w:val="24"/>
          <w:szCs w:val="24"/>
        </w:rPr>
      </w:pPr>
    </w:p>
    <w:p w14:paraId="0213BB26" w14:textId="4295374E" w:rsidR="007514F1" w:rsidRDefault="007514F1" w:rsidP="00597A5D">
      <w:pPr>
        <w:spacing w:after="200"/>
        <w:jc w:val="both"/>
        <w:rPr>
          <w:rFonts w:ascii="Arial" w:eastAsia="Calibri" w:hAnsi="Arial" w:cs="Arial"/>
          <w:sz w:val="24"/>
          <w:szCs w:val="24"/>
        </w:rPr>
      </w:pPr>
    </w:p>
    <w:p w14:paraId="7177876C" w14:textId="30966390" w:rsidR="007514F1" w:rsidRDefault="007514F1" w:rsidP="00597A5D">
      <w:pPr>
        <w:spacing w:after="200"/>
        <w:jc w:val="both"/>
        <w:rPr>
          <w:rFonts w:ascii="Arial" w:eastAsia="Calibri" w:hAnsi="Arial" w:cs="Arial"/>
          <w:sz w:val="24"/>
          <w:szCs w:val="24"/>
        </w:rPr>
      </w:pPr>
    </w:p>
    <w:p w14:paraId="14766082" w14:textId="222D40CB" w:rsidR="007514F1" w:rsidRDefault="007514F1" w:rsidP="00597A5D">
      <w:pPr>
        <w:spacing w:after="200"/>
        <w:jc w:val="both"/>
        <w:rPr>
          <w:rFonts w:ascii="Arial" w:eastAsia="Calibri" w:hAnsi="Arial" w:cs="Arial"/>
          <w:sz w:val="24"/>
          <w:szCs w:val="24"/>
        </w:rPr>
      </w:pPr>
    </w:p>
    <w:p w14:paraId="3C55F866" w14:textId="77777777" w:rsidR="00011E0D" w:rsidRDefault="00011E0D" w:rsidP="00597A5D">
      <w:pPr>
        <w:spacing w:after="200"/>
        <w:jc w:val="both"/>
        <w:rPr>
          <w:rFonts w:ascii="Arial" w:eastAsia="Calibri" w:hAnsi="Arial" w:cs="Arial"/>
          <w:sz w:val="24"/>
          <w:szCs w:val="24"/>
        </w:rPr>
      </w:pPr>
    </w:p>
    <w:p w14:paraId="7F36A9F1" w14:textId="77777777" w:rsidR="00011E0D" w:rsidRDefault="00011E0D" w:rsidP="00597A5D">
      <w:pPr>
        <w:spacing w:after="200"/>
        <w:jc w:val="both"/>
        <w:rPr>
          <w:rFonts w:ascii="Arial" w:eastAsia="Calibri" w:hAnsi="Arial" w:cs="Arial"/>
          <w:sz w:val="24"/>
          <w:szCs w:val="24"/>
        </w:rPr>
      </w:pPr>
    </w:p>
    <w:p w14:paraId="3D1B6BA9" w14:textId="77777777" w:rsidR="007514F1" w:rsidRPr="00597A5D" w:rsidRDefault="007514F1" w:rsidP="00597A5D">
      <w:pPr>
        <w:spacing w:after="200"/>
        <w:jc w:val="both"/>
        <w:rPr>
          <w:rFonts w:ascii="Arial" w:eastAsia="Calibri" w:hAnsi="Arial" w:cs="Arial"/>
          <w:i/>
          <w:iCs/>
          <w:sz w:val="24"/>
          <w:szCs w:val="24"/>
        </w:rPr>
      </w:pPr>
    </w:p>
    <w:p w14:paraId="33A32143" w14:textId="6CE40D95" w:rsidR="002C4556" w:rsidRPr="001E5E2C" w:rsidRDefault="00A7069A" w:rsidP="001E5E2C">
      <w:pPr>
        <w:pStyle w:val="Naslov2"/>
        <w:rPr>
          <w:rFonts w:ascii="Arial" w:hAnsi="Arial" w:cs="Arial"/>
          <w:b/>
          <w:bCs/>
          <w:color w:val="auto"/>
          <w:sz w:val="24"/>
          <w:szCs w:val="24"/>
          <w:lang w:eastAsia="hr-HR"/>
        </w:rPr>
      </w:pPr>
      <w:bookmarkStart w:id="7" w:name="_Toc125539669"/>
      <w:bookmarkStart w:id="8" w:name="_Toc125539702"/>
      <w:r>
        <w:rPr>
          <w:rFonts w:ascii="Arial" w:hAnsi="Arial" w:cs="Arial"/>
          <w:b/>
          <w:bCs/>
          <w:color w:val="auto"/>
          <w:sz w:val="24"/>
          <w:szCs w:val="24"/>
          <w:lang w:eastAsia="hr-HR"/>
        </w:rPr>
        <w:lastRenderedPageBreak/>
        <w:t>2</w:t>
      </w:r>
      <w:r w:rsidR="001E5E2C" w:rsidRPr="001E5E2C">
        <w:rPr>
          <w:rFonts w:ascii="Arial" w:hAnsi="Arial" w:cs="Arial"/>
          <w:b/>
          <w:bCs/>
          <w:color w:val="auto"/>
          <w:sz w:val="24"/>
          <w:szCs w:val="24"/>
          <w:lang w:eastAsia="hr-HR"/>
        </w:rPr>
        <w:t xml:space="preserve">.1. </w:t>
      </w:r>
      <w:r w:rsidR="002C4556" w:rsidRPr="001E5E2C">
        <w:rPr>
          <w:rFonts w:ascii="Arial" w:hAnsi="Arial" w:cs="Arial"/>
          <w:b/>
          <w:bCs/>
          <w:color w:val="auto"/>
          <w:sz w:val="24"/>
          <w:szCs w:val="24"/>
          <w:lang w:eastAsia="hr-HR"/>
        </w:rPr>
        <w:t>Nerazvrstane ceste</w:t>
      </w:r>
      <w:bookmarkEnd w:id="7"/>
      <w:bookmarkEnd w:id="8"/>
    </w:p>
    <w:p w14:paraId="143FC934" w14:textId="77777777" w:rsidR="0012635A" w:rsidRPr="0012635A" w:rsidRDefault="0012635A" w:rsidP="0012635A">
      <w:pPr>
        <w:spacing w:after="0" w:line="240" w:lineRule="auto"/>
        <w:ind w:left="851"/>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CB3485" w14:paraId="44DE50B0" w14:textId="77777777" w:rsidTr="00E5594D">
        <w:tc>
          <w:tcPr>
            <w:tcW w:w="15168" w:type="dxa"/>
            <w:gridSpan w:val="9"/>
            <w:shd w:val="clear" w:color="auto" w:fill="06D0F8"/>
          </w:tcPr>
          <w:p w14:paraId="6E169CC4" w14:textId="77777777" w:rsidR="00CB3485" w:rsidRPr="00126002" w:rsidRDefault="00A73D64" w:rsidP="0063404E">
            <w:pPr>
              <w:spacing w:before="100" w:after="100"/>
              <w:jc w:val="center"/>
              <w:rPr>
                <w:rFonts w:ascii="Arial" w:hAnsi="Arial" w:cs="Arial"/>
                <w:b/>
                <w:bCs/>
                <w:sz w:val="20"/>
                <w:szCs w:val="20"/>
              </w:rPr>
            </w:pPr>
            <w:bookmarkStart w:id="9" w:name="_Hlk122420319"/>
            <w:r>
              <w:rPr>
                <w:rFonts w:ascii="Arial" w:hAnsi="Arial" w:cs="Arial"/>
                <w:b/>
                <w:bCs/>
                <w:sz w:val="20"/>
                <w:szCs w:val="20"/>
              </w:rPr>
              <w:t>KOMUNALNA INFRASTRUKTURA</w:t>
            </w:r>
            <w:r w:rsidR="00CB3485" w:rsidRPr="00126002">
              <w:rPr>
                <w:rFonts w:ascii="Arial" w:hAnsi="Arial" w:cs="Arial"/>
                <w:b/>
                <w:bCs/>
                <w:sz w:val="20"/>
                <w:szCs w:val="20"/>
              </w:rPr>
              <w:t xml:space="preserve"> 1.1. „</w:t>
            </w:r>
            <w:r>
              <w:rPr>
                <w:rFonts w:ascii="Arial" w:hAnsi="Arial" w:cs="Arial"/>
                <w:b/>
                <w:bCs/>
                <w:sz w:val="20"/>
                <w:szCs w:val="20"/>
              </w:rPr>
              <w:t>Nerazvrstane ce</w:t>
            </w:r>
            <w:r w:rsidR="00702287">
              <w:rPr>
                <w:rFonts w:ascii="Arial" w:hAnsi="Arial" w:cs="Arial"/>
                <w:b/>
                <w:bCs/>
                <w:sz w:val="20"/>
                <w:szCs w:val="20"/>
              </w:rPr>
              <w:t>s</w:t>
            </w:r>
            <w:r>
              <w:rPr>
                <w:rFonts w:ascii="Arial" w:hAnsi="Arial" w:cs="Arial"/>
                <w:b/>
                <w:bCs/>
                <w:sz w:val="20"/>
                <w:szCs w:val="20"/>
              </w:rPr>
              <w:t>te</w:t>
            </w:r>
            <w:r w:rsidR="00CB3485" w:rsidRPr="00126002">
              <w:rPr>
                <w:rFonts w:ascii="Arial" w:hAnsi="Arial" w:cs="Arial"/>
                <w:b/>
                <w:bCs/>
                <w:sz w:val="20"/>
                <w:szCs w:val="20"/>
              </w:rPr>
              <w:t>“</w:t>
            </w:r>
          </w:p>
          <w:p w14:paraId="7488F2FA" w14:textId="171C392D" w:rsidR="00CB3485" w:rsidRPr="009B33FE" w:rsidRDefault="00CB3485" w:rsidP="000E36C4">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011E0D">
              <w:rPr>
                <w:rFonts w:ascii="Arial" w:hAnsi="Arial" w:cs="Arial"/>
                <w:b/>
                <w:bCs/>
                <w:sz w:val="20"/>
                <w:szCs w:val="20"/>
              </w:rPr>
              <w:t>2</w:t>
            </w:r>
            <w:r w:rsidRPr="00126002">
              <w:rPr>
                <w:rFonts w:ascii="Arial" w:hAnsi="Arial" w:cs="Arial"/>
                <w:b/>
                <w:bCs/>
                <w:sz w:val="20"/>
                <w:szCs w:val="20"/>
              </w:rPr>
              <w:t>.</w:t>
            </w:r>
          </w:p>
        </w:tc>
      </w:tr>
      <w:tr w:rsidR="00E5594D" w14:paraId="157B9BB5" w14:textId="77777777" w:rsidTr="00223550">
        <w:tc>
          <w:tcPr>
            <w:tcW w:w="1163" w:type="dxa"/>
            <w:shd w:val="clear" w:color="auto" w:fill="06D0F8"/>
            <w:vAlign w:val="center"/>
          </w:tcPr>
          <w:p w14:paraId="1FCA511F"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2F96DC4B"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PRAVNO/UPRAVNI INSTRUMENTI</w:t>
            </w:r>
          </w:p>
          <w:p w14:paraId="498DEE68"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4FFD85B"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461C0D53"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D38031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28DA7BD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MJERNA</w:t>
            </w:r>
          </w:p>
          <w:p w14:paraId="60CCD63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2D420AC4" w14:textId="77777777" w:rsidR="00CB3485" w:rsidRDefault="00CB3485" w:rsidP="0063404E">
            <w:pPr>
              <w:jc w:val="center"/>
              <w:rPr>
                <w:rFonts w:ascii="Arial" w:hAnsi="Arial" w:cs="Arial"/>
                <w:b/>
                <w:bCs/>
                <w:sz w:val="18"/>
                <w:szCs w:val="18"/>
              </w:rPr>
            </w:pPr>
            <w:r w:rsidRPr="00E526CF">
              <w:rPr>
                <w:rFonts w:ascii="Arial" w:hAnsi="Arial" w:cs="Arial"/>
                <w:b/>
                <w:bCs/>
                <w:sz w:val="18"/>
                <w:szCs w:val="18"/>
              </w:rPr>
              <w:t xml:space="preserve">POLAZNA </w:t>
            </w:r>
          </w:p>
          <w:p w14:paraId="59A3C96F"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I CILJANA</w:t>
            </w:r>
          </w:p>
          <w:p w14:paraId="7B73850E"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19C47335" w14:textId="77777777" w:rsidR="00CB3485" w:rsidRPr="00A73D64" w:rsidRDefault="00A73D64" w:rsidP="0063404E">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0847B51" w14:textId="77777777" w:rsidR="00CB3485" w:rsidRPr="00A73D64" w:rsidRDefault="00296AFC" w:rsidP="0063404E">
            <w:pPr>
              <w:jc w:val="center"/>
              <w:rPr>
                <w:rFonts w:ascii="Arial" w:hAnsi="Arial" w:cs="Arial"/>
                <w:b/>
                <w:bCs/>
                <w:sz w:val="18"/>
                <w:szCs w:val="18"/>
              </w:rPr>
            </w:pPr>
            <w:r>
              <w:rPr>
                <w:rFonts w:ascii="Arial" w:hAnsi="Arial" w:cs="Arial"/>
                <w:b/>
                <w:bCs/>
                <w:sz w:val="18"/>
                <w:szCs w:val="18"/>
              </w:rPr>
              <w:t>KRITERIJI I POKAZATELJI UČINKOVITOSTI</w:t>
            </w:r>
          </w:p>
        </w:tc>
      </w:tr>
      <w:tr w:rsidR="00E5594D" w14:paraId="03E21B3F" w14:textId="77777777" w:rsidTr="00323B5A">
        <w:trPr>
          <w:trHeight w:val="5797"/>
        </w:trPr>
        <w:tc>
          <w:tcPr>
            <w:tcW w:w="1163" w:type="dxa"/>
            <w:vMerge w:val="restart"/>
            <w:vAlign w:val="center"/>
          </w:tcPr>
          <w:p w14:paraId="42113AF5" w14:textId="77777777" w:rsidR="00E038EF" w:rsidRDefault="00E038EF" w:rsidP="0063404E">
            <w:pPr>
              <w:rPr>
                <w:rFonts w:ascii="Arial" w:hAnsi="Arial" w:cs="Arial"/>
                <w:sz w:val="16"/>
                <w:szCs w:val="16"/>
              </w:rPr>
            </w:pPr>
            <w:r w:rsidRPr="00E038EF">
              <w:rPr>
                <w:rFonts w:ascii="Arial" w:hAnsi="Arial" w:cs="Arial"/>
                <w:sz w:val="16"/>
                <w:szCs w:val="16"/>
              </w:rPr>
              <w:t>Osiguranje tehničkih uvjeta za korištenje prometnica</w:t>
            </w:r>
          </w:p>
          <w:p w14:paraId="2A0F986E" w14:textId="77777777" w:rsidR="00CB3485" w:rsidRPr="00E038EF" w:rsidRDefault="00E038EF" w:rsidP="0063404E">
            <w:pPr>
              <w:rPr>
                <w:rFonts w:ascii="Arial" w:hAnsi="Arial" w:cs="Arial"/>
                <w:sz w:val="16"/>
                <w:szCs w:val="16"/>
              </w:rPr>
            </w:pPr>
            <w:r w:rsidRPr="00E038EF">
              <w:rPr>
                <w:rFonts w:ascii="Arial" w:hAnsi="Arial" w:cs="Arial"/>
                <w:sz w:val="16"/>
                <w:szCs w:val="16"/>
              </w:rPr>
              <w:t>i sigurnosti prometa</w:t>
            </w:r>
          </w:p>
        </w:tc>
        <w:tc>
          <w:tcPr>
            <w:tcW w:w="2126" w:type="dxa"/>
            <w:vMerge w:val="restart"/>
            <w:vAlign w:val="center"/>
          </w:tcPr>
          <w:p w14:paraId="33577C1E"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3E4161AA"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cestama (»Narodne novine«, broj 84/11, 22/13, 54/13, 148/13, 92/14, 110/19, 144/21, 114/22),</w:t>
            </w:r>
          </w:p>
          <w:p w14:paraId="6D4C9DA2"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2F4838C1"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00B602FB" w14:textId="77777777" w:rsidR="003A1C91" w:rsidRDefault="00E038EF" w:rsidP="003A1C91">
            <w:pPr>
              <w:spacing w:after="100"/>
              <w:ind w:left="98"/>
              <w:rPr>
                <w:rFonts w:ascii="Arial" w:hAnsi="Arial" w:cs="Arial"/>
                <w:sz w:val="16"/>
                <w:szCs w:val="16"/>
              </w:rPr>
            </w:pPr>
            <w:r w:rsidRPr="00E038EF">
              <w:rPr>
                <w:rFonts w:ascii="Arial" w:hAnsi="Arial" w:cs="Arial"/>
                <w:sz w:val="16"/>
                <w:szCs w:val="16"/>
              </w:rPr>
              <w:t>Zakon o koncesijama (»Narodne novine«, broj 69/17, 107/20)</w:t>
            </w:r>
            <w:r w:rsidR="003A1C91">
              <w:rPr>
                <w:rFonts w:ascii="Arial" w:hAnsi="Arial" w:cs="Arial"/>
                <w:sz w:val="16"/>
                <w:szCs w:val="16"/>
              </w:rPr>
              <w:t>,</w:t>
            </w:r>
          </w:p>
          <w:p w14:paraId="2DEE6C25" w14:textId="77777777" w:rsidR="00011E0D" w:rsidRPr="00011E0D" w:rsidRDefault="00011E0D" w:rsidP="00011E0D">
            <w:pPr>
              <w:spacing w:after="100"/>
              <w:ind w:left="98"/>
              <w:rPr>
                <w:rFonts w:ascii="Arial" w:hAnsi="Arial" w:cs="Arial"/>
                <w:sz w:val="16"/>
                <w:szCs w:val="16"/>
              </w:rPr>
            </w:pPr>
            <w:r w:rsidRPr="00011E0D">
              <w:rPr>
                <w:rFonts w:ascii="Arial" w:hAnsi="Arial" w:cs="Arial"/>
                <w:sz w:val="16"/>
                <w:szCs w:val="16"/>
              </w:rPr>
              <w:t>Program građenja komunalne infrastrukture za 2022. godinu („Službeni glasnik Koprivničko-križevačke županije“ broj 28/21, 31/22. i 39/22)</w:t>
            </w:r>
          </w:p>
          <w:p w14:paraId="1DEDB3D6" w14:textId="2EB79B96" w:rsidR="00E5594D" w:rsidRPr="00810176" w:rsidRDefault="00011E0D" w:rsidP="00011E0D">
            <w:pPr>
              <w:spacing w:after="100"/>
              <w:ind w:left="98"/>
              <w:rPr>
                <w:rFonts w:ascii="Arial" w:hAnsi="Arial" w:cs="Arial"/>
                <w:sz w:val="16"/>
                <w:szCs w:val="16"/>
              </w:rPr>
            </w:pPr>
            <w:r w:rsidRPr="00011E0D">
              <w:rPr>
                <w:rFonts w:ascii="Arial" w:hAnsi="Arial" w:cs="Arial"/>
                <w:sz w:val="16"/>
                <w:szCs w:val="16"/>
              </w:rPr>
              <w:t xml:space="preserve">Program održavanja komunalne infrastrukture za 2022. godinu („Službeni glasnik Koprivničko – križevačke </w:t>
            </w:r>
            <w:r w:rsidRPr="00011E0D">
              <w:rPr>
                <w:rFonts w:ascii="Arial" w:hAnsi="Arial" w:cs="Arial"/>
                <w:sz w:val="16"/>
                <w:szCs w:val="16"/>
              </w:rPr>
              <w:lastRenderedPageBreak/>
              <w:t xml:space="preserve">županije“ broj 28/21, 31/22. i 39/22)  </w:t>
            </w:r>
          </w:p>
        </w:tc>
        <w:tc>
          <w:tcPr>
            <w:tcW w:w="1748" w:type="dxa"/>
            <w:vAlign w:val="center"/>
          </w:tcPr>
          <w:p w14:paraId="4318DE47" w14:textId="77777777" w:rsidR="00E038EF" w:rsidRPr="00420112" w:rsidRDefault="00296AFC" w:rsidP="00296AFC">
            <w:pPr>
              <w:rPr>
                <w:rFonts w:ascii="Arial" w:eastAsiaTheme="majorEastAsia" w:hAnsi="Arial" w:cs="Arial"/>
                <w:bCs/>
                <w:sz w:val="16"/>
                <w:szCs w:val="16"/>
              </w:rPr>
            </w:pPr>
            <w:r>
              <w:rPr>
                <w:rFonts w:ascii="Arial" w:eastAsiaTheme="majorEastAsia" w:hAnsi="Arial" w:cs="Arial"/>
                <w:bCs/>
                <w:sz w:val="16"/>
                <w:szCs w:val="16"/>
              </w:rPr>
              <w:lastRenderedPageBreak/>
              <w:t xml:space="preserve">1. </w:t>
            </w:r>
            <w:r w:rsidR="00002EE2">
              <w:rPr>
                <w:rFonts w:ascii="Arial" w:eastAsiaTheme="majorEastAsia" w:hAnsi="Arial" w:cs="Arial"/>
                <w:bCs/>
                <w:sz w:val="16"/>
                <w:szCs w:val="16"/>
              </w:rPr>
              <w:t>Građenje</w:t>
            </w:r>
            <w:r>
              <w:rPr>
                <w:rFonts w:ascii="Arial" w:eastAsiaTheme="majorEastAsia" w:hAnsi="Arial" w:cs="Arial"/>
                <w:bCs/>
                <w:sz w:val="16"/>
                <w:szCs w:val="16"/>
              </w:rPr>
              <w:t xml:space="preserve"> </w:t>
            </w:r>
            <w:r w:rsidR="00002EE2">
              <w:rPr>
                <w:rFonts w:ascii="Arial" w:eastAsiaTheme="majorEastAsia" w:hAnsi="Arial" w:cs="Arial"/>
                <w:bCs/>
                <w:sz w:val="16"/>
                <w:szCs w:val="16"/>
              </w:rPr>
              <w:t>nerazvrstanih cesta za promet motornih vozila</w:t>
            </w:r>
          </w:p>
        </w:tc>
        <w:tc>
          <w:tcPr>
            <w:tcW w:w="2647" w:type="dxa"/>
            <w:vAlign w:val="center"/>
          </w:tcPr>
          <w:p w14:paraId="0FAFB7D0" w14:textId="6148C9B5" w:rsidR="00011E0D" w:rsidRPr="00011E0D" w:rsidRDefault="00042290" w:rsidP="00011E0D">
            <w:pPr>
              <w:rPr>
                <w:rFonts w:ascii="Arial" w:eastAsiaTheme="majorEastAsia" w:hAnsi="Arial" w:cs="Arial"/>
                <w:bCs/>
                <w:sz w:val="16"/>
                <w:szCs w:val="16"/>
              </w:rPr>
            </w:pPr>
            <w:r>
              <w:rPr>
                <w:rFonts w:ascii="Arial" w:eastAsiaTheme="majorEastAsia" w:hAnsi="Arial" w:cs="Arial"/>
                <w:bCs/>
                <w:sz w:val="16"/>
                <w:szCs w:val="16"/>
              </w:rPr>
              <w:t xml:space="preserve">1. </w:t>
            </w:r>
            <w:r w:rsidR="00011E0D" w:rsidRPr="00011E0D">
              <w:rPr>
                <w:rFonts w:ascii="Arial" w:eastAsiaTheme="majorEastAsia" w:hAnsi="Arial" w:cs="Arial"/>
                <w:bCs/>
                <w:sz w:val="16"/>
                <w:szCs w:val="16"/>
              </w:rPr>
              <w:t>NC-142 odvojak Šatvar u Nemčevcu</w:t>
            </w:r>
          </w:p>
          <w:p w14:paraId="632B6414" w14:textId="77777777" w:rsidR="00011E0D" w:rsidRPr="00011E0D" w:rsidRDefault="00011E0D" w:rsidP="00011E0D">
            <w:pPr>
              <w:rPr>
                <w:rFonts w:ascii="Arial" w:eastAsiaTheme="majorEastAsia" w:hAnsi="Arial" w:cs="Arial"/>
                <w:bCs/>
                <w:sz w:val="16"/>
                <w:szCs w:val="16"/>
              </w:rPr>
            </w:pPr>
            <w:r w:rsidRPr="00011E0D">
              <w:rPr>
                <w:rFonts w:ascii="Arial" w:eastAsiaTheme="majorEastAsia" w:hAnsi="Arial" w:cs="Arial"/>
                <w:bCs/>
                <w:sz w:val="16"/>
                <w:szCs w:val="16"/>
              </w:rPr>
              <w:t>Modernizacija (asfaltiranje) nerazvrstane ceste u dužini 75 metara,  dio kčbr 3703 k.o. Lukačevec</w:t>
            </w:r>
          </w:p>
          <w:p w14:paraId="12AB31FA" w14:textId="77777777" w:rsidR="00011E0D" w:rsidRPr="00011E0D" w:rsidRDefault="00011E0D" w:rsidP="00011E0D">
            <w:pPr>
              <w:rPr>
                <w:rFonts w:ascii="Arial" w:eastAsiaTheme="majorEastAsia" w:hAnsi="Arial" w:cs="Arial"/>
                <w:bCs/>
                <w:sz w:val="16"/>
                <w:szCs w:val="16"/>
              </w:rPr>
            </w:pPr>
          </w:p>
          <w:p w14:paraId="404587EB" w14:textId="7EFD7BA0" w:rsidR="00011E0D" w:rsidRPr="00042290" w:rsidRDefault="00042290" w:rsidP="00042290">
            <w:pPr>
              <w:rPr>
                <w:rFonts w:ascii="Arial" w:eastAsiaTheme="majorEastAsia" w:hAnsi="Arial" w:cs="Arial"/>
                <w:bCs/>
                <w:sz w:val="16"/>
                <w:szCs w:val="16"/>
              </w:rPr>
            </w:pPr>
            <w:r w:rsidRPr="00042290">
              <w:rPr>
                <w:rFonts w:ascii="Arial" w:eastAsiaTheme="majorEastAsia" w:hAnsi="Arial" w:cs="Arial"/>
                <w:bCs/>
                <w:sz w:val="16"/>
                <w:szCs w:val="16"/>
              </w:rPr>
              <w:t>2.</w:t>
            </w:r>
            <w:r>
              <w:rPr>
                <w:rFonts w:ascii="Arial" w:eastAsiaTheme="majorEastAsia" w:hAnsi="Arial" w:cs="Arial"/>
                <w:bCs/>
                <w:sz w:val="16"/>
                <w:szCs w:val="16"/>
              </w:rPr>
              <w:t xml:space="preserve"> </w:t>
            </w:r>
            <w:r w:rsidR="00011E0D" w:rsidRPr="00042290">
              <w:rPr>
                <w:rFonts w:ascii="Arial" w:eastAsiaTheme="majorEastAsia" w:hAnsi="Arial" w:cs="Arial"/>
                <w:bCs/>
                <w:sz w:val="16"/>
                <w:szCs w:val="16"/>
              </w:rPr>
              <w:t>NC-143 odvojak Jačmenjak u Kostanjevcu Riječkom</w:t>
            </w:r>
          </w:p>
          <w:p w14:paraId="467C29EC" w14:textId="77777777" w:rsidR="00011E0D" w:rsidRPr="00011E0D" w:rsidRDefault="00011E0D" w:rsidP="00011E0D">
            <w:pPr>
              <w:rPr>
                <w:rFonts w:ascii="Arial" w:eastAsiaTheme="majorEastAsia" w:hAnsi="Arial" w:cs="Arial"/>
                <w:bCs/>
                <w:sz w:val="16"/>
                <w:szCs w:val="16"/>
              </w:rPr>
            </w:pPr>
            <w:r w:rsidRPr="00011E0D">
              <w:rPr>
                <w:rFonts w:ascii="Arial" w:eastAsiaTheme="majorEastAsia" w:hAnsi="Arial" w:cs="Arial"/>
                <w:bCs/>
                <w:sz w:val="16"/>
                <w:szCs w:val="16"/>
              </w:rPr>
              <w:t xml:space="preserve">Modernizacija (asfaltiranje) nerazvrstane ceste u dužini 130 metara,  dio kčbr. 3224 k.o. Gornja Rijeka </w:t>
            </w:r>
          </w:p>
          <w:p w14:paraId="24611DA0" w14:textId="77777777" w:rsidR="00011E0D" w:rsidRPr="00011E0D" w:rsidRDefault="00011E0D" w:rsidP="00011E0D">
            <w:pPr>
              <w:rPr>
                <w:rFonts w:ascii="Arial" w:eastAsiaTheme="majorEastAsia" w:hAnsi="Arial" w:cs="Arial"/>
                <w:bCs/>
                <w:sz w:val="16"/>
                <w:szCs w:val="16"/>
              </w:rPr>
            </w:pPr>
          </w:p>
          <w:p w14:paraId="09BB0550" w14:textId="124C0A9A" w:rsidR="00011E0D" w:rsidRPr="00011E0D" w:rsidRDefault="00042290" w:rsidP="00011E0D">
            <w:pPr>
              <w:rPr>
                <w:rFonts w:ascii="Arial" w:eastAsiaTheme="majorEastAsia" w:hAnsi="Arial" w:cs="Arial"/>
                <w:bCs/>
                <w:sz w:val="16"/>
                <w:szCs w:val="16"/>
              </w:rPr>
            </w:pPr>
            <w:r>
              <w:rPr>
                <w:rFonts w:ascii="Arial" w:eastAsiaTheme="majorEastAsia" w:hAnsi="Arial" w:cs="Arial"/>
                <w:bCs/>
                <w:sz w:val="16"/>
                <w:szCs w:val="16"/>
              </w:rPr>
              <w:t xml:space="preserve">3. </w:t>
            </w:r>
            <w:r w:rsidR="00011E0D" w:rsidRPr="00011E0D">
              <w:rPr>
                <w:rFonts w:ascii="Arial" w:eastAsiaTheme="majorEastAsia" w:hAnsi="Arial" w:cs="Arial"/>
                <w:bCs/>
                <w:sz w:val="16"/>
                <w:szCs w:val="16"/>
              </w:rPr>
              <w:t>NC-144 odvojak Bela Gorica u Gornjoj Rijeci</w:t>
            </w:r>
          </w:p>
          <w:p w14:paraId="66C78EE0" w14:textId="77777777" w:rsidR="00011E0D" w:rsidRPr="00011E0D" w:rsidRDefault="00011E0D" w:rsidP="00011E0D">
            <w:pPr>
              <w:rPr>
                <w:rFonts w:ascii="Arial" w:eastAsiaTheme="majorEastAsia" w:hAnsi="Arial" w:cs="Arial"/>
                <w:bCs/>
                <w:sz w:val="16"/>
                <w:szCs w:val="16"/>
              </w:rPr>
            </w:pPr>
            <w:r w:rsidRPr="00011E0D">
              <w:rPr>
                <w:rFonts w:ascii="Arial" w:eastAsiaTheme="majorEastAsia" w:hAnsi="Arial" w:cs="Arial"/>
                <w:bCs/>
                <w:sz w:val="16"/>
                <w:szCs w:val="16"/>
              </w:rPr>
              <w:t xml:space="preserve">Modernizacija (asfaltiranje) nerazvrstane ceste u dužini 100 metara, kčbr. 3223 k.o. Gornja Rijeka </w:t>
            </w:r>
          </w:p>
          <w:p w14:paraId="10C105CA" w14:textId="77777777" w:rsidR="00011E0D" w:rsidRPr="00011E0D" w:rsidRDefault="00011E0D" w:rsidP="00011E0D">
            <w:pPr>
              <w:rPr>
                <w:rFonts w:ascii="Arial" w:eastAsiaTheme="majorEastAsia" w:hAnsi="Arial" w:cs="Arial"/>
                <w:bCs/>
                <w:sz w:val="16"/>
                <w:szCs w:val="16"/>
              </w:rPr>
            </w:pPr>
          </w:p>
          <w:p w14:paraId="5069560B" w14:textId="22DD921B" w:rsidR="00011E0D" w:rsidRPr="00011E0D" w:rsidRDefault="00042290" w:rsidP="00011E0D">
            <w:pPr>
              <w:rPr>
                <w:rFonts w:ascii="Arial" w:eastAsiaTheme="majorEastAsia" w:hAnsi="Arial" w:cs="Arial"/>
                <w:bCs/>
                <w:sz w:val="16"/>
                <w:szCs w:val="16"/>
              </w:rPr>
            </w:pPr>
            <w:r>
              <w:rPr>
                <w:rFonts w:ascii="Arial" w:eastAsiaTheme="majorEastAsia" w:hAnsi="Arial" w:cs="Arial"/>
                <w:bCs/>
                <w:sz w:val="16"/>
                <w:szCs w:val="16"/>
              </w:rPr>
              <w:t xml:space="preserve">4. </w:t>
            </w:r>
            <w:r w:rsidR="00011E0D" w:rsidRPr="00011E0D">
              <w:rPr>
                <w:rFonts w:ascii="Arial" w:eastAsiaTheme="majorEastAsia" w:hAnsi="Arial" w:cs="Arial"/>
                <w:bCs/>
                <w:sz w:val="16"/>
                <w:szCs w:val="16"/>
              </w:rPr>
              <w:t>NC 107 odvojak Kos u Kolarcu</w:t>
            </w:r>
          </w:p>
          <w:p w14:paraId="7416BF1B" w14:textId="77777777" w:rsidR="00011E0D" w:rsidRPr="00011E0D" w:rsidRDefault="00011E0D" w:rsidP="00011E0D">
            <w:pPr>
              <w:rPr>
                <w:rFonts w:ascii="Arial" w:eastAsiaTheme="majorEastAsia" w:hAnsi="Arial" w:cs="Arial"/>
                <w:bCs/>
                <w:sz w:val="16"/>
                <w:szCs w:val="16"/>
              </w:rPr>
            </w:pPr>
            <w:r w:rsidRPr="00011E0D">
              <w:rPr>
                <w:rFonts w:ascii="Arial" w:eastAsiaTheme="majorEastAsia" w:hAnsi="Arial" w:cs="Arial"/>
                <w:bCs/>
                <w:sz w:val="16"/>
                <w:szCs w:val="16"/>
              </w:rPr>
              <w:t xml:space="preserve">Modernizacija (asfaltiranje) nerazvrstane ceste u dužini 120 metara,  dio kčbr. 4474, 1075/18, 1098 k.o. Pofuki </w:t>
            </w:r>
          </w:p>
          <w:p w14:paraId="27AE6A38" w14:textId="77777777" w:rsidR="00011E0D" w:rsidRPr="00011E0D" w:rsidRDefault="00011E0D" w:rsidP="00011E0D">
            <w:pPr>
              <w:rPr>
                <w:rFonts w:ascii="Arial" w:eastAsiaTheme="majorEastAsia" w:hAnsi="Arial" w:cs="Arial"/>
                <w:bCs/>
                <w:sz w:val="16"/>
                <w:szCs w:val="16"/>
              </w:rPr>
            </w:pPr>
          </w:p>
          <w:p w14:paraId="21FB1B93" w14:textId="37F56041" w:rsidR="00011E0D" w:rsidRPr="00011E0D" w:rsidRDefault="00042290" w:rsidP="00011E0D">
            <w:pPr>
              <w:rPr>
                <w:rFonts w:ascii="Arial" w:eastAsiaTheme="majorEastAsia" w:hAnsi="Arial" w:cs="Arial"/>
                <w:bCs/>
                <w:sz w:val="16"/>
                <w:szCs w:val="16"/>
              </w:rPr>
            </w:pPr>
            <w:r>
              <w:rPr>
                <w:rFonts w:ascii="Arial" w:eastAsiaTheme="majorEastAsia" w:hAnsi="Arial" w:cs="Arial"/>
                <w:bCs/>
                <w:sz w:val="16"/>
                <w:szCs w:val="16"/>
              </w:rPr>
              <w:t xml:space="preserve">5. </w:t>
            </w:r>
            <w:r w:rsidR="00011E0D" w:rsidRPr="00011E0D">
              <w:rPr>
                <w:rFonts w:ascii="Arial" w:eastAsiaTheme="majorEastAsia" w:hAnsi="Arial" w:cs="Arial"/>
                <w:bCs/>
                <w:sz w:val="16"/>
                <w:szCs w:val="16"/>
              </w:rPr>
              <w:t>NC-85 odvojak Lukačić u Dropkovcu</w:t>
            </w:r>
          </w:p>
          <w:p w14:paraId="395D9DBC" w14:textId="77777777" w:rsidR="00011E0D" w:rsidRPr="00011E0D" w:rsidRDefault="00011E0D" w:rsidP="00011E0D">
            <w:pPr>
              <w:rPr>
                <w:rFonts w:ascii="Arial" w:eastAsiaTheme="majorEastAsia" w:hAnsi="Arial" w:cs="Arial"/>
                <w:bCs/>
                <w:sz w:val="16"/>
                <w:szCs w:val="16"/>
              </w:rPr>
            </w:pPr>
            <w:r w:rsidRPr="00011E0D">
              <w:rPr>
                <w:rFonts w:ascii="Arial" w:eastAsiaTheme="majorEastAsia" w:hAnsi="Arial" w:cs="Arial"/>
                <w:bCs/>
                <w:sz w:val="16"/>
                <w:szCs w:val="16"/>
              </w:rPr>
              <w:t xml:space="preserve">Modernizacija (asfaltiranje) nerazvrstane ceste u dužini 150 metara,  dio kčbr. 3684, 1712, 1753, 2365, 2365/1, 2365/2, 2366/11 k.o. Štrigovec </w:t>
            </w:r>
          </w:p>
          <w:p w14:paraId="57790C23" w14:textId="77777777" w:rsidR="00011E0D" w:rsidRPr="00011E0D" w:rsidRDefault="00011E0D" w:rsidP="00011E0D">
            <w:pPr>
              <w:rPr>
                <w:rFonts w:ascii="Arial" w:eastAsiaTheme="majorEastAsia" w:hAnsi="Arial" w:cs="Arial"/>
                <w:bCs/>
                <w:sz w:val="16"/>
                <w:szCs w:val="16"/>
              </w:rPr>
            </w:pPr>
          </w:p>
          <w:p w14:paraId="59D3888F" w14:textId="77777777" w:rsidR="00011E0D" w:rsidRPr="00011E0D" w:rsidRDefault="00011E0D" w:rsidP="00011E0D">
            <w:pPr>
              <w:rPr>
                <w:rFonts w:ascii="Arial" w:eastAsiaTheme="majorEastAsia" w:hAnsi="Arial" w:cs="Arial"/>
                <w:bCs/>
                <w:sz w:val="16"/>
                <w:szCs w:val="16"/>
              </w:rPr>
            </w:pPr>
          </w:p>
          <w:p w14:paraId="394A572C" w14:textId="3B995238" w:rsidR="00011E0D" w:rsidRPr="00011E0D" w:rsidRDefault="00042290" w:rsidP="00011E0D">
            <w:pPr>
              <w:rPr>
                <w:rFonts w:ascii="Arial" w:eastAsiaTheme="majorEastAsia" w:hAnsi="Arial" w:cs="Arial"/>
                <w:bCs/>
                <w:sz w:val="16"/>
                <w:szCs w:val="16"/>
              </w:rPr>
            </w:pPr>
            <w:r>
              <w:rPr>
                <w:rFonts w:ascii="Arial" w:eastAsiaTheme="majorEastAsia" w:hAnsi="Arial" w:cs="Arial"/>
                <w:bCs/>
                <w:sz w:val="16"/>
                <w:szCs w:val="16"/>
              </w:rPr>
              <w:lastRenderedPageBreak/>
              <w:t xml:space="preserve">6. </w:t>
            </w:r>
            <w:r w:rsidR="00011E0D" w:rsidRPr="00011E0D">
              <w:rPr>
                <w:rFonts w:ascii="Arial" w:eastAsiaTheme="majorEastAsia" w:hAnsi="Arial" w:cs="Arial"/>
                <w:bCs/>
                <w:sz w:val="16"/>
                <w:szCs w:val="16"/>
              </w:rPr>
              <w:t>NC-81 odvojak Brezina u Dropkovcu</w:t>
            </w:r>
          </w:p>
          <w:p w14:paraId="73FF1882" w14:textId="77777777" w:rsidR="00011E0D" w:rsidRPr="00011E0D" w:rsidRDefault="00011E0D" w:rsidP="00011E0D">
            <w:pPr>
              <w:rPr>
                <w:rFonts w:ascii="Arial" w:eastAsiaTheme="majorEastAsia" w:hAnsi="Arial" w:cs="Arial"/>
                <w:bCs/>
                <w:sz w:val="16"/>
                <w:szCs w:val="16"/>
              </w:rPr>
            </w:pPr>
            <w:r w:rsidRPr="00011E0D">
              <w:rPr>
                <w:rFonts w:ascii="Arial" w:eastAsiaTheme="majorEastAsia" w:hAnsi="Arial" w:cs="Arial"/>
                <w:bCs/>
                <w:sz w:val="16"/>
                <w:szCs w:val="16"/>
              </w:rPr>
              <w:t xml:space="preserve">Modernizacija (asfaltiranje) nerazvrstane ceste u dužini 110 metara, dio  kčbr. 3674, 595, 3675, 633 k.o. Štrigovec </w:t>
            </w:r>
          </w:p>
          <w:p w14:paraId="1C5C3827" w14:textId="77777777" w:rsidR="00011E0D" w:rsidRPr="00011E0D" w:rsidRDefault="00011E0D" w:rsidP="00011E0D">
            <w:pPr>
              <w:rPr>
                <w:rFonts w:ascii="Arial" w:eastAsiaTheme="majorEastAsia" w:hAnsi="Arial" w:cs="Arial"/>
                <w:bCs/>
                <w:sz w:val="16"/>
                <w:szCs w:val="16"/>
              </w:rPr>
            </w:pPr>
          </w:p>
          <w:p w14:paraId="133FC708" w14:textId="344A440F" w:rsidR="00CB3485" w:rsidRPr="001433CD" w:rsidRDefault="00042290" w:rsidP="00011E0D">
            <w:pPr>
              <w:widowControl w:val="0"/>
              <w:rPr>
                <w:rFonts w:ascii="Arial" w:hAnsi="Arial" w:cs="Arial"/>
                <w:sz w:val="16"/>
                <w:szCs w:val="16"/>
              </w:rPr>
            </w:pPr>
            <w:r>
              <w:rPr>
                <w:rFonts w:ascii="Arial" w:eastAsiaTheme="majorEastAsia" w:hAnsi="Arial" w:cs="Arial"/>
                <w:bCs/>
                <w:sz w:val="16"/>
                <w:szCs w:val="16"/>
              </w:rPr>
              <w:t xml:space="preserve">7. </w:t>
            </w:r>
            <w:r w:rsidR="00011E0D" w:rsidRPr="00011E0D">
              <w:rPr>
                <w:rFonts w:ascii="Arial" w:eastAsiaTheme="majorEastAsia" w:hAnsi="Arial" w:cs="Arial"/>
                <w:bCs/>
                <w:sz w:val="16"/>
                <w:szCs w:val="16"/>
              </w:rPr>
              <w:t>Stručni nadzor</w:t>
            </w:r>
          </w:p>
        </w:tc>
        <w:tc>
          <w:tcPr>
            <w:tcW w:w="1559" w:type="dxa"/>
            <w:vAlign w:val="center"/>
          </w:tcPr>
          <w:p w14:paraId="10C32E8A" w14:textId="77777777" w:rsidR="00296AFC"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lastRenderedPageBreak/>
              <w:t>Broj izgrađenih</w:t>
            </w:r>
          </w:p>
          <w:p w14:paraId="2ADD1330" w14:textId="77777777" w:rsidR="00CB3485" w:rsidRPr="00CF676E"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/restauriranih cest</w:t>
            </w:r>
            <w:r w:rsidR="00296AFC">
              <w:rPr>
                <w:rFonts w:ascii="Arial" w:eastAsiaTheme="majorEastAsia" w:hAnsi="Arial" w:cs="Arial"/>
                <w:bCs/>
                <w:sz w:val="16"/>
                <w:szCs w:val="16"/>
              </w:rPr>
              <w:t>a</w:t>
            </w:r>
          </w:p>
        </w:tc>
        <w:tc>
          <w:tcPr>
            <w:tcW w:w="1417" w:type="dxa"/>
            <w:vAlign w:val="center"/>
          </w:tcPr>
          <w:p w14:paraId="7E35F4F8" w14:textId="77777777" w:rsidR="00CB3485" w:rsidRPr="00CF676E"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7703DACE" w14:textId="4860A900" w:rsidR="00CB3485" w:rsidRPr="0006287F" w:rsidRDefault="00CB3485" w:rsidP="0063404E">
            <w:pPr>
              <w:rPr>
                <w:rFonts w:ascii="Arial" w:eastAsiaTheme="majorEastAsia" w:hAnsi="Arial" w:cs="Arial"/>
                <w:sz w:val="16"/>
                <w:szCs w:val="16"/>
              </w:rPr>
            </w:pPr>
            <w:r w:rsidRPr="0006287F">
              <w:rPr>
                <w:rFonts w:ascii="Arial" w:eastAsiaTheme="majorEastAsia" w:hAnsi="Arial" w:cs="Arial"/>
                <w:bCs/>
                <w:sz w:val="16"/>
                <w:szCs w:val="16"/>
              </w:rPr>
              <w:t xml:space="preserve">Polazno: </w:t>
            </w:r>
            <w:r w:rsidR="00042290">
              <w:rPr>
                <w:rFonts w:ascii="Arial" w:eastAsiaTheme="majorEastAsia" w:hAnsi="Arial" w:cs="Arial"/>
                <w:bCs/>
                <w:sz w:val="16"/>
                <w:szCs w:val="16"/>
              </w:rPr>
              <w:t>6</w:t>
            </w:r>
          </w:p>
          <w:p w14:paraId="69EE15D5" w14:textId="1D4A8034" w:rsidR="00CB3485" w:rsidRPr="00CF676E" w:rsidRDefault="00CB3485" w:rsidP="0063404E">
            <w:pPr>
              <w:rPr>
                <w:rFonts w:ascii="Arial" w:eastAsiaTheme="majorEastAsia" w:hAnsi="Arial" w:cs="Arial"/>
                <w:sz w:val="16"/>
                <w:szCs w:val="16"/>
              </w:rPr>
            </w:pPr>
            <w:r w:rsidRPr="0006287F">
              <w:rPr>
                <w:rFonts w:ascii="Arial" w:eastAsiaTheme="majorEastAsia" w:hAnsi="Arial" w:cs="Arial"/>
                <w:bCs/>
                <w:sz w:val="16"/>
                <w:szCs w:val="16"/>
              </w:rPr>
              <w:t>Ciljano</w:t>
            </w:r>
            <w:r w:rsidRPr="0006287F">
              <w:rPr>
                <w:rFonts w:ascii="Arial" w:eastAsiaTheme="majorEastAsia" w:hAnsi="Arial" w:cs="Arial"/>
                <w:sz w:val="16"/>
                <w:szCs w:val="16"/>
              </w:rPr>
              <w:t xml:space="preserve">:   </w:t>
            </w:r>
            <w:r w:rsidR="00042290">
              <w:rPr>
                <w:rFonts w:ascii="Arial" w:eastAsiaTheme="majorEastAsia" w:hAnsi="Arial" w:cs="Arial"/>
                <w:bCs/>
                <w:sz w:val="16"/>
                <w:szCs w:val="16"/>
              </w:rPr>
              <w:t>6</w:t>
            </w:r>
          </w:p>
        </w:tc>
        <w:tc>
          <w:tcPr>
            <w:tcW w:w="1417" w:type="dxa"/>
            <w:vAlign w:val="center"/>
          </w:tcPr>
          <w:p w14:paraId="6DC8761A" w14:textId="77777777" w:rsidR="006F1BD7"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 xml:space="preserve">Sigurnost prometa, tehnička ispravnost prometnica </w:t>
            </w:r>
          </w:p>
          <w:p w14:paraId="3E67A899" w14:textId="77777777" w:rsidR="00A73D64" w:rsidRPr="00A73D64"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i uporabljivost</w:t>
            </w:r>
            <w:r w:rsidR="00CA0DD1">
              <w:rPr>
                <w:rFonts w:ascii="Arial" w:eastAsiaTheme="majorEastAsia" w:hAnsi="Arial" w:cs="Arial"/>
                <w:bCs/>
                <w:sz w:val="16"/>
                <w:szCs w:val="16"/>
              </w:rPr>
              <w:t xml:space="preserve"> p</w:t>
            </w:r>
            <w:r w:rsidRPr="00A73D64">
              <w:rPr>
                <w:rFonts w:ascii="Arial" w:eastAsiaTheme="majorEastAsia" w:hAnsi="Arial" w:cs="Arial"/>
                <w:bCs/>
                <w:sz w:val="16"/>
                <w:szCs w:val="16"/>
              </w:rPr>
              <w:t>rometnica.</w:t>
            </w:r>
          </w:p>
          <w:p w14:paraId="29BBD7D1" w14:textId="77777777" w:rsidR="006F1BD7"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 xml:space="preserve">Povezanost naselja sa općinskim središtem </w:t>
            </w:r>
          </w:p>
          <w:p w14:paraId="2653256C" w14:textId="77777777" w:rsidR="003A1C91" w:rsidRPr="00420112"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i državnim prometnicama</w:t>
            </w:r>
            <w:r>
              <w:rPr>
                <w:rFonts w:ascii="Arial" w:eastAsiaTheme="majorEastAsia" w:hAnsi="Arial" w:cs="Arial"/>
                <w:bCs/>
                <w:sz w:val="16"/>
                <w:szCs w:val="16"/>
              </w:rPr>
              <w:t>.</w:t>
            </w:r>
          </w:p>
        </w:tc>
        <w:tc>
          <w:tcPr>
            <w:tcW w:w="1673" w:type="dxa"/>
            <w:vAlign w:val="center"/>
          </w:tcPr>
          <w:p w14:paraId="5ECF786C" w14:textId="77777777" w:rsidR="00296AFC" w:rsidRPr="00296AFC" w:rsidRDefault="00296AFC" w:rsidP="00296AFC">
            <w:pPr>
              <w:rPr>
                <w:rFonts w:ascii="Arial" w:eastAsiaTheme="majorEastAsia" w:hAnsi="Arial" w:cs="Arial"/>
                <w:bCs/>
                <w:sz w:val="16"/>
                <w:szCs w:val="16"/>
              </w:rPr>
            </w:pPr>
            <w:r w:rsidRPr="00296AFC">
              <w:rPr>
                <w:rFonts w:ascii="Arial" w:eastAsiaTheme="majorEastAsia" w:hAnsi="Arial" w:cs="Arial"/>
                <w:bCs/>
                <w:sz w:val="16"/>
                <w:szCs w:val="16"/>
              </w:rPr>
              <w:t>Izgradnja novih i/ili rekonstrukcija postojećih prometnica.</w:t>
            </w:r>
          </w:p>
          <w:p w14:paraId="584BBF6B" w14:textId="77777777" w:rsidR="00296AFC" w:rsidRPr="00296AFC" w:rsidRDefault="00296AFC" w:rsidP="00296AFC">
            <w:pPr>
              <w:rPr>
                <w:rFonts w:ascii="Arial" w:eastAsiaTheme="majorEastAsia" w:hAnsi="Arial" w:cs="Arial"/>
                <w:bCs/>
                <w:sz w:val="16"/>
                <w:szCs w:val="16"/>
              </w:rPr>
            </w:pPr>
            <w:r>
              <w:rPr>
                <w:rFonts w:ascii="Arial" w:eastAsiaTheme="majorEastAsia" w:hAnsi="Arial" w:cs="Arial"/>
                <w:bCs/>
                <w:sz w:val="16"/>
                <w:szCs w:val="16"/>
              </w:rPr>
              <w:t>Modernizacija postojećih nerazvrstanih cesta</w:t>
            </w:r>
            <w:r w:rsidRPr="00296AFC">
              <w:rPr>
                <w:rFonts w:ascii="Arial" w:eastAsiaTheme="majorEastAsia" w:hAnsi="Arial" w:cs="Arial"/>
                <w:bCs/>
                <w:sz w:val="16"/>
                <w:szCs w:val="16"/>
              </w:rPr>
              <w:t>.</w:t>
            </w:r>
          </w:p>
          <w:p w14:paraId="6CFB5332" w14:textId="77777777" w:rsidR="00296AFC" w:rsidRPr="00296AFC" w:rsidRDefault="00296AF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Uređenje </w:t>
            </w:r>
            <w:r w:rsidR="00DF0BEC">
              <w:rPr>
                <w:rFonts w:ascii="Arial" w:eastAsiaTheme="majorEastAsia" w:hAnsi="Arial" w:cs="Arial"/>
                <w:bCs/>
                <w:sz w:val="16"/>
                <w:szCs w:val="16"/>
              </w:rPr>
              <w:t>i održavanje</w:t>
            </w:r>
            <w:r w:rsidRPr="00296AFC">
              <w:rPr>
                <w:rFonts w:ascii="Arial" w:eastAsiaTheme="majorEastAsia" w:hAnsi="Arial" w:cs="Arial"/>
                <w:bCs/>
                <w:sz w:val="16"/>
                <w:szCs w:val="16"/>
              </w:rPr>
              <w:t xml:space="preserve"> prometnica.</w:t>
            </w:r>
          </w:p>
          <w:p w14:paraId="00B39184" w14:textId="77777777" w:rsidR="003A1C91" w:rsidRPr="00420112" w:rsidRDefault="00296AFC" w:rsidP="00296AFC">
            <w:pPr>
              <w:rPr>
                <w:rFonts w:ascii="Arial" w:eastAsiaTheme="majorEastAsia" w:hAnsi="Arial" w:cs="Arial"/>
                <w:bCs/>
                <w:sz w:val="16"/>
                <w:szCs w:val="16"/>
              </w:rPr>
            </w:pPr>
            <w:r w:rsidRPr="00296AFC">
              <w:rPr>
                <w:rFonts w:ascii="Arial" w:eastAsiaTheme="majorEastAsia" w:hAnsi="Arial" w:cs="Arial"/>
                <w:bCs/>
                <w:sz w:val="16"/>
                <w:szCs w:val="16"/>
              </w:rPr>
              <w:t>Broj izrađenih</w:t>
            </w:r>
            <w:r w:rsidR="00DF0BEC">
              <w:rPr>
                <w:rFonts w:ascii="Arial" w:eastAsiaTheme="majorEastAsia" w:hAnsi="Arial" w:cs="Arial"/>
                <w:bCs/>
                <w:sz w:val="16"/>
                <w:szCs w:val="16"/>
              </w:rPr>
              <w:t xml:space="preserve"> /restauriranih cesta</w:t>
            </w:r>
            <w:r w:rsidRPr="00296AFC">
              <w:rPr>
                <w:rFonts w:ascii="Arial" w:eastAsiaTheme="majorEastAsia" w:hAnsi="Arial" w:cs="Arial"/>
                <w:bCs/>
                <w:sz w:val="16"/>
                <w:szCs w:val="16"/>
              </w:rPr>
              <w:t>.</w:t>
            </w:r>
          </w:p>
        </w:tc>
      </w:tr>
      <w:tr w:rsidR="00DF0BEC" w14:paraId="714004BB" w14:textId="77777777" w:rsidTr="00223550">
        <w:trPr>
          <w:trHeight w:val="6071"/>
        </w:trPr>
        <w:tc>
          <w:tcPr>
            <w:tcW w:w="1163" w:type="dxa"/>
            <w:vMerge/>
            <w:vAlign w:val="center"/>
          </w:tcPr>
          <w:p w14:paraId="143BEC66" w14:textId="77777777" w:rsidR="00DF0BEC" w:rsidRPr="00810176" w:rsidRDefault="00DF0BEC" w:rsidP="00DF0BEC">
            <w:pPr>
              <w:rPr>
                <w:rFonts w:ascii="Arial" w:hAnsi="Arial" w:cs="Arial"/>
                <w:sz w:val="16"/>
                <w:szCs w:val="16"/>
              </w:rPr>
            </w:pPr>
          </w:p>
        </w:tc>
        <w:tc>
          <w:tcPr>
            <w:tcW w:w="2126" w:type="dxa"/>
            <w:vMerge/>
            <w:vAlign w:val="center"/>
          </w:tcPr>
          <w:p w14:paraId="59E8BFFB" w14:textId="77777777" w:rsidR="00DF0BEC" w:rsidRPr="00810176" w:rsidRDefault="00DF0BEC" w:rsidP="00DF0BEC">
            <w:pPr>
              <w:spacing w:after="100"/>
              <w:ind w:left="98"/>
              <w:rPr>
                <w:rFonts w:ascii="Arial" w:hAnsi="Arial" w:cs="Arial"/>
                <w:sz w:val="16"/>
                <w:szCs w:val="16"/>
              </w:rPr>
            </w:pPr>
          </w:p>
        </w:tc>
        <w:tc>
          <w:tcPr>
            <w:tcW w:w="1748" w:type="dxa"/>
            <w:vAlign w:val="center"/>
          </w:tcPr>
          <w:p w14:paraId="5119E039" w14:textId="77777777" w:rsidR="00DF0BEC" w:rsidRPr="00420112" w:rsidRDefault="00DF0BEC" w:rsidP="00DF0BEC">
            <w:pPr>
              <w:rPr>
                <w:rFonts w:ascii="Arial" w:eastAsiaTheme="majorEastAsia" w:hAnsi="Arial" w:cs="Arial"/>
                <w:bCs/>
                <w:sz w:val="16"/>
                <w:szCs w:val="16"/>
              </w:rPr>
            </w:pPr>
            <w:r>
              <w:rPr>
                <w:rFonts w:ascii="Arial" w:eastAsiaTheme="majorEastAsia" w:hAnsi="Arial" w:cs="Arial"/>
                <w:bCs/>
                <w:sz w:val="16"/>
                <w:szCs w:val="16"/>
              </w:rPr>
              <w:t>2. Održavanje nerazvrstanih cesta za promet motornih vozila</w:t>
            </w:r>
          </w:p>
        </w:tc>
        <w:tc>
          <w:tcPr>
            <w:tcW w:w="2647" w:type="dxa"/>
            <w:vAlign w:val="center"/>
          </w:tcPr>
          <w:p w14:paraId="71E5C424" w14:textId="18527001" w:rsidR="00042290" w:rsidRPr="00042290" w:rsidRDefault="00042290" w:rsidP="00042290">
            <w:pPr>
              <w:widowControl w:val="0"/>
              <w:rPr>
                <w:rFonts w:ascii="Arial" w:hAnsi="Arial" w:cs="Arial"/>
                <w:sz w:val="16"/>
                <w:szCs w:val="16"/>
              </w:rPr>
            </w:pPr>
            <w:r>
              <w:rPr>
                <w:rFonts w:ascii="Arial" w:hAnsi="Arial" w:cs="Arial"/>
                <w:sz w:val="16"/>
                <w:szCs w:val="16"/>
              </w:rPr>
              <w:t xml:space="preserve">1. </w:t>
            </w:r>
            <w:r w:rsidRPr="00042290">
              <w:rPr>
                <w:rFonts w:ascii="Arial" w:hAnsi="Arial" w:cs="Arial"/>
                <w:sz w:val="16"/>
                <w:szCs w:val="16"/>
              </w:rPr>
              <w:t>Održavanje šljunčanih cesta</w:t>
            </w:r>
          </w:p>
          <w:p w14:paraId="16A28654"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zemljani radovi u svrhu proširenja i uređenja nerazvrstanih cesta i lokalnih puteva (rad stroja),</w:t>
            </w:r>
          </w:p>
          <w:p w14:paraId="7407F1B2"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nabava i ugradnja kamenog materijala svih granulacija za uređenje lokalnih puteva, sanaciju</w:t>
            </w:r>
          </w:p>
          <w:p w14:paraId="6FD027CE"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udarnih rupa na nerazvrstanim cestama i njihovo redovno održavanje</w:t>
            </w:r>
          </w:p>
          <w:p w14:paraId="1F940AA4"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xml:space="preserve">Radovi će se obavljati na slijedećim nerazvrstanim cestama: </w:t>
            </w:r>
          </w:p>
          <w:p w14:paraId="0D68F259" w14:textId="77777777" w:rsidR="00042290" w:rsidRPr="00042290" w:rsidRDefault="00042290" w:rsidP="00042290">
            <w:pPr>
              <w:widowControl w:val="0"/>
              <w:rPr>
                <w:rFonts w:ascii="Arial" w:hAnsi="Arial" w:cs="Arial"/>
                <w:sz w:val="16"/>
                <w:szCs w:val="16"/>
              </w:rPr>
            </w:pPr>
          </w:p>
          <w:p w14:paraId="0E25FFBA" w14:textId="7DB253C8" w:rsidR="00042290" w:rsidRPr="00042290" w:rsidRDefault="00042290" w:rsidP="00042290">
            <w:pPr>
              <w:widowControl w:val="0"/>
              <w:rPr>
                <w:rFonts w:ascii="Arial" w:hAnsi="Arial" w:cs="Arial"/>
                <w:sz w:val="16"/>
                <w:szCs w:val="16"/>
              </w:rPr>
            </w:pPr>
            <w:r>
              <w:rPr>
                <w:rFonts w:ascii="Arial" w:hAnsi="Arial" w:cs="Arial"/>
                <w:sz w:val="16"/>
                <w:szCs w:val="16"/>
              </w:rPr>
              <w:t xml:space="preserve">- </w:t>
            </w:r>
            <w:r w:rsidRPr="00042290">
              <w:rPr>
                <w:rFonts w:ascii="Arial" w:hAnsi="Arial" w:cs="Arial"/>
                <w:sz w:val="16"/>
                <w:szCs w:val="16"/>
              </w:rPr>
              <w:t>Deklešanec, NC-145, kčbr 1321, 1338/1, 1338/2, 1343/5 k.o. Gornja Rijeka,</w:t>
            </w:r>
          </w:p>
          <w:p w14:paraId="62D0294E" w14:textId="206B26AB"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Dropkovec, NC-9, kčbr. 3670, 576, 3669 k.o. Štrigovec,</w:t>
            </w:r>
          </w:p>
          <w:p w14:paraId="66CD9204" w14:textId="134E4836"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Dropkovec, NC-10, kčbr. 3682 k.o. Štrigovec,</w:t>
            </w:r>
          </w:p>
          <w:p w14:paraId="776786E1" w14:textId="354FFB05"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Fajerovec, NC-97, kčbr. 498/1 k.o. Lukačevec,</w:t>
            </w:r>
          </w:p>
          <w:p w14:paraId="59AE675D" w14:textId="1D7AEE26"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Gornja Rijeka, nastavak Radničke ulice, kčbr. 1841/9 k.o. Gornja Rijeka,</w:t>
            </w:r>
          </w:p>
          <w:p w14:paraId="12C03DEB" w14:textId="2951D90A"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Gornja Rijeka, NC-63 kčbr. 3134, 3135, 3136, 3137, 3138, 1211/1 k.o. Gornja Rijeka,</w:t>
            </w:r>
          </w:p>
          <w:p w14:paraId="74141FC2" w14:textId="53E46212"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Kolarec, NC-110, kčbr. 4451 k.o. Pofuki,</w:t>
            </w:r>
          </w:p>
          <w:p w14:paraId="431348F1" w14:textId="58E075A4"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Kolarec, NC-113,  kčbr. 4454 k.o. Pofuki,</w:t>
            </w:r>
          </w:p>
          <w:p w14:paraId="55E21BF1" w14:textId="4F695194"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Kolarec, NC-107, kčbr. 1075/18, 4474, 1098 k.o. Pofuki,</w:t>
            </w:r>
          </w:p>
          <w:p w14:paraId="5E56D6F3" w14:textId="3284FA12"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Kostanjevec Riječki, NC-69, kčbr. 3225 k.o. Gornja Rijeka,</w:t>
            </w:r>
          </w:p>
          <w:p w14:paraId="4480FF6B" w14:textId="17E02AD1"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Kostanjevec Riječki, NC-71, kčbr. 1993/36 k.o. Gornja Rijeka,</w:t>
            </w:r>
          </w:p>
          <w:p w14:paraId="23D38F3A" w14:textId="15AA59CD"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Kostanjevec Riječki. NC-146, 1776/73 k.o. Gornja Rijeka,</w:t>
            </w:r>
          </w:p>
          <w:p w14:paraId="062A785E" w14:textId="1B75E31F"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Pofuki, NC-123, kčbr. 4446 k.o. Pofuki,</w:t>
            </w:r>
          </w:p>
          <w:p w14:paraId="26586EE3" w14:textId="7AC2FF46"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Pofuki, NC-126,  kčbr. 4483 k.o. Gornja Rijeka,</w:t>
            </w:r>
          </w:p>
          <w:p w14:paraId="29A2D1E8" w14:textId="09A43816" w:rsidR="00042290" w:rsidRPr="00042290" w:rsidRDefault="00042290" w:rsidP="00042290">
            <w:pPr>
              <w:widowControl w:val="0"/>
              <w:rPr>
                <w:rFonts w:ascii="Arial" w:hAnsi="Arial" w:cs="Arial"/>
                <w:sz w:val="16"/>
                <w:szCs w:val="16"/>
              </w:rPr>
            </w:pPr>
            <w:r w:rsidRPr="00042290">
              <w:rPr>
                <w:rFonts w:ascii="Arial" w:hAnsi="Arial" w:cs="Arial"/>
                <w:sz w:val="16"/>
                <w:szCs w:val="16"/>
              </w:rPr>
              <w:t>-</w:t>
            </w:r>
            <w:r>
              <w:rPr>
                <w:rFonts w:ascii="Arial" w:hAnsi="Arial" w:cs="Arial"/>
                <w:sz w:val="16"/>
                <w:szCs w:val="16"/>
              </w:rPr>
              <w:t xml:space="preserve"> </w:t>
            </w:r>
            <w:r w:rsidRPr="00042290">
              <w:rPr>
                <w:rFonts w:ascii="Arial" w:hAnsi="Arial" w:cs="Arial"/>
                <w:sz w:val="16"/>
                <w:szCs w:val="16"/>
              </w:rPr>
              <w:t>nepredviđene dionice po ukazanoj potrebi mještana</w:t>
            </w:r>
          </w:p>
          <w:p w14:paraId="3E9803BC" w14:textId="77777777" w:rsidR="00042290" w:rsidRDefault="00042290" w:rsidP="00042290">
            <w:pPr>
              <w:widowControl w:val="0"/>
              <w:rPr>
                <w:rFonts w:ascii="Arial" w:hAnsi="Arial" w:cs="Arial"/>
                <w:sz w:val="16"/>
                <w:szCs w:val="16"/>
              </w:rPr>
            </w:pPr>
          </w:p>
          <w:p w14:paraId="4E541892" w14:textId="2929AB29" w:rsidR="00042290" w:rsidRPr="00042290" w:rsidRDefault="00042290" w:rsidP="00042290">
            <w:pPr>
              <w:widowControl w:val="0"/>
              <w:rPr>
                <w:rFonts w:ascii="Arial" w:hAnsi="Arial" w:cs="Arial"/>
                <w:sz w:val="16"/>
                <w:szCs w:val="16"/>
              </w:rPr>
            </w:pPr>
            <w:r>
              <w:rPr>
                <w:rFonts w:ascii="Arial" w:hAnsi="Arial" w:cs="Arial"/>
                <w:sz w:val="16"/>
                <w:szCs w:val="16"/>
              </w:rPr>
              <w:lastRenderedPageBreak/>
              <w:t xml:space="preserve">2. </w:t>
            </w:r>
            <w:r w:rsidRPr="00042290">
              <w:rPr>
                <w:rFonts w:ascii="Arial" w:hAnsi="Arial" w:cs="Arial"/>
                <w:sz w:val="16"/>
                <w:szCs w:val="16"/>
              </w:rPr>
              <w:t>Malčiranje bankina i cestovnih jaraka</w:t>
            </w:r>
          </w:p>
          <w:p w14:paraId="0B3F6C37"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-cca 30000m² bankina i cestovnih jaraka</w:t>
            </w:r>
          </w:p>
          <w:p w14:paraId="2B0A296D" w14:textId="77777777" w:rsidR="00042290" w:rsidRDefault="00042290" w:rsidP="00042290">
            <w:pPr>
              <w:widowControl w:val="0"/>
              <w:rPr>
                <w:rFonts w:ascii="Arial" w:hAnsi="Arial" w:cs="Arial"/>
                <w:sz w:val="16"/>
                <w:szCs w:val="16"/>
              </w:rPr>
            </w:pPr>
          </w:p>
          <w:p w14:paraId="36155FF3" w14:textId="7026BBF6" w:rsidR="00042290" w:rsidRPr="00042290" w:rsidRDefault="00042290" w:rsidP="00042290">
            <w:pPr>
              <w:widowControl w:val="0"/>
              <w:rPr>
                <w:rFonts w:ascii="Arial" w:hAnsi="Arial" w:cs="Arial"/>
                <w:sz w:val="16"/>
                <w:szCs w:val="16"/>
              </w:rPr>
            </w:pPr>
            <w:r>
              <w:rPr>
                <w:rFonts w:ascii="Arial" w:hAnsi="Arial" w:cs="Arial"/>
                <w:sz w:val="16"/>
                <w:szCs w:val="16"/>
              </w:rPr>
              <w:t xml:space="preserve">3. </w:t>
            </w:r>
            <w:r w:rsidRPr="00042290">
              <w:rPr>
                <w:rFonts w:ascii="Arial" w:hAnsi="Arial" w:cs="Arial"/>
                <w:sz w:val="16"/>
                <w:szCs w:val="16"/>
              </w:rPr>
              <w:t xml:space="preserve">Zacijevljenje cestovnih jaraka i uređenje odvodnje u svrhu zaštite prometnica – nerazvrstanih cesta </w:t>
            </w:r>
          </w:p>
          <w:p w14:paraId="6D0EBF8C"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nabava i ugradnja betonskih cijevi raznih profila za održavanje i uređenje odvodnje uz nerazvrstane ceste i lokalne puteve</w:t>
            </w:r>
          </w:p>
          <w:p w14:paraId="69D748A1"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po ukazanoj potrebi</w:t>
            </w:r>
          </w:p>
          <w:p w14:paraId="27F74C24" w14:textId="77777777" w:rsidR="00042290" w:rsidRDefault="00042290" w:rsidP="00042290">
            <w:pPr>
              <w:widowControl w:val="0"/>
              <w:rPr>
                <w:rFonts w:ascii="Arial" w:hAnsi="Arial" w:cs="Arial"/>
                <w:sz w:val="16"/>
                <w:szCs w:val="16"/>
              </w:rPr>
            </w:pPr>
          </w:p>
          <w:p w14:paraId="29865A3E" w14:textId="405C1F4D" w:rsidR="00042290" w:rsidRPr="00042290" w:rsidRDefault="00042290" w:rsidP="00042290">
            <w:pPr>
              <w:widowControl w:val="0"/>
              <w:rPr>
                <w:rFonts w:ascii="Arial" w:hAnsi="Arial" w:cs="Arial"/>
                <w:sz w:val="16"/>
                <w:szCs w:val="16"/>
              </w:rPr>
            </w:pPr>
            <w:r>
              <w:rPr>
                <w:rFonts w:ascii="Arial" w:hAnsi="Arial" w:cs="Arial"/>
                <w:sz w:val="16"/>
                <w:szCs w:val="16"/>
              </w:rPr>
              <w:t xml:space="preserve">4.. </w:t>
            </w:r>
            <w:r w:rsidRPr="00042290">
              <w:rPr>
                <w:rFonts w:ascii="Arial" w:hAnsi="Arial" w:cs="Arial"/>
                <w:sz w:val="16"/>
                <w:szCs w:val="16"/>
              </w:rPr>
              <w:t>Prometna signalizacija</w:t>
            </w:r>
          </w:p>
          <w:p w14:paraId="2240CAFA" w14:textId="77777777" w:rsidR="00042290" w:rsidRPr="00042290" w:rsidRDefault="00042290" w:rsidP="00042290">
            <w:pPr>
              <w:widowControl w:val="0"/>
              <w:rPr>
                <w:rFonts w:ascii="Arial" w:hAnsi="Arial" w:cs="Arial"/>
                <w:sz w:val="16"/>
                <w:szCs w:val="16"/>
              </w:rPr>
            </w:pPr>
            <w:r w:rsidRPr="00042290">
              <w:rPr>
                <w:rFonts w:ascii="Arial" w:hAnsi="Arial" w:cs="Arial"/>
                <w:sz w:val="16"/>
                <w:szCs w:val="16"/>
              </w:rPr>
              <w:t>- nabava i postava vertikalne prometne signalizacije na novoasfaltiranim cestama, obnova dotrajale signalizacije, nabava putokaza i prometnih ogledala za naselja i nabava ostale prometne signalizacije po potrebi</w:t>
            </w:r>
          </w:p>
          <w:p w14:paraId="29583D83" w14:textId="77777777" w:rsidR="00DF0BEC" w:rsidRDefault="00DF0BEC" w:rsidP="00042290">
            <w:pPr>
              <w:widowControl w:val="0"/>
              <w:rPr>
                <w:rFonts w:ascii="Arial" w:hAnsi="Arial" w:cs="Arial"/>
                <w:sz w:val="16"/>
                <w:szCs w:val="16"/>
              </w:rPr>
            </w:pPr>
          </w:p>
          <w:p w14:paraId="6237088C" w14:textId="5530DB84" w:rsidR="00042290" w:rsidRPr="001433CD" w:rsidRDefault="00042290" w:rsidP="00042290">
            <w:pPr>
              <w:widowControl w:val="0"/>
              <w:rPr>
                <w:rFonts w:ascii="Arial" w:hAnsi="Arial" w:cs="Arial"/>
                <w:sz w:val="16"/>
                <w:szCs w:val="16"/>
              </w:rPr>
            </w:pPr>
          </w:p>
        </w:tc>
        <w:tc>
          <w:tcPr>
            <w:tcW w:w="1559" w:type="dxa"/>
            <w:vAlign w:val="center"/>
          </w:tcPr>
          <w:p w14:paraId="744FDBDE" w14:textId="77777777" w:rsidR="00DF0BEC" w:rsidRDefault="00DF0BEC" w:rsidP="00DF0BEC">
            <w:pPr>
              <w:jc w:val="center"/>
              <w:rPr>
                <w:rFonts w:ascii="Arial" w:eastAsiaTheme="majorEastAsia" w:hAnsi="Arial" w:cs="Arial"/>
                <w:bCs/>
                <w:sz w:val="16"/>
                <w:szCs w:val="16"/>
              </w:rPr>
            </w:pPr>
            <w:r>
              <w:rPr>
                <w:rFonts w:ascii="Arial" w:eastAsiaTheme="majorEastAsia" w:hAnsi="Arial" w:cs="Arial"/>
                <w:bCs/>
                <w:sz w:val="16"/>
                <w:szCs w:val="16"/>
              </w:rPr>
              <w:lastRenderedPageBreak/>
              <w:t>Broj održavanih</w:t>
            </w:r>
          </w:p>
          <w:p w14:paraId="36B2BAE7" w14:textId="77777777" w:rsidR="00DF0BEC" w:rsidRPr="00750E71" w:rsidRDefault="00DF0BEC" w:rsidP="00DF0BEC">
            <w:pPr>
              <w:jc w:val="center"/>
              <w:rPr>
                <w:rFonts w:ascii="Arial" w:hAnsi="Arial" w:cs="Arial"/>
                <w:sz w:val="16"/>
                <w:szCs w:val="16"/>
              </w:rPr>
            </w:pPr>
            <w:r>
              <w:rPr>
                <w:rFonts w:ascii="Arial" w:eastAsiaTheme="majorEastAsia" w:hAnsi="Arial" w:cs="Arial"/>
                <w:bCs/>
                <w:sz w:val="16"/>
                <w:szCs w:val="16"/>
              </w:rPr>
              <w:t>cesta</w:t>
            </w:r>
          </w:p>
        </w:tc>
        <w:tc>
          <w:tcPr>
            <w:tcW w:w="1417" w:type="dxa"/>
            <w:vAlign w:val="center"/>
          </w:tcPr>
          <w:p w14:paraId="01B8EF16" w14:textId="77777777" w:rsidR="00DF0BEC" w:rsidRPr="001E6BD1" w:rsidRDefault="00DF0BEC" w:rsidP="00DF0BEC">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2EB8D731" w14:textId="08345A6F" w:rsidR="00DF0BEC" w:rsidRPr="0006287F" w:rsidRDefault="00DF0BEC" w:rsidP="00DF0BEC">
            <w:pPr>
              <w:rPr>
                <w:rFonts w:ascii="Arial" w:eastAsiaTheme="majorEastAsia" w:hAnsi="Arial" w:cs="Arial"/>
                <w:sz w:val="16"/>
                <w:szCs w:val="16"/>
              </w:rPr>
            </w:pPr>
            <w:r w:rsidRPr="0006287F">
              <w:rPr>
                <w:rFonts w:ascii="Arial" w:eastAsiaTheme="majorEastAsia" w:hAnsi="Arial" w:cs="Arial"/>
                <w:bCs/>
                <w:sz w:val="16"/>
                <w:szCs w:val="16"/>
              </w:rPr>
              <w:t xml:space="preserve">Polazno: </w:t>
            </w:r>
            <w:r w:rsidR="00042290">
              <w:rPr>
                <w:rFonts w:ascii="Arial" w:eastAsiaTheme="majorEastAsia" w:hAnsi="Arial" w:cs="Arial"/>
                <w:bCs/>
                <w:sz w:val="16"/>
                <w:szCs w:val="16"/>
              </w:rPr>
              <w:t>13</w:t>
            </w:r>
          </w:p>
          <w:p w14:paraId="04242F20" w14:textId="0E14E89A" w:rsidR="00DF0BEC" w:rsidRPr="001E6BD1" w:rsidRDefault="00DF0BEC" w:rsidP="00DF0BEC">
            <w:pPr>
              <w:rPr>
                <w:rFonts w:ascii="Arial" w:eastAsiaTheme="majorEastAsia" w:hAnsi="Arial" w:cs="Arial"/>
                <w:bCs/>
                <w:sz w:val="16"/>
                <w:szCs w:val="16"/>
              </w:rPr>
            </w:pPr>
            <w:r w:rsidRPr="0006287F">
              <w:rPr>
                <w:rFonts w:ascii="Arial" w:eastAsiaTheme="majorEastAsia" w:hAnsi="Arial" w:cs="Arial"/>
                <w:bCs/>
                <w:sz w:val="16"/>
                <w:szCs w:val="16"/>
              </w:rPr>
              <w:t>Ciljano</w:t>
            </w:r>
            <w:r w:rsidRPr="0006287F">
              <w:rPr>
                <w:rFonts w:ascii="Arial" w:eastAsiaTheme="majorEastAsia" w:hAnsi="Arial" w:cs="Arial"/>
                <w:sz w:val="16"/>
                <w:szCs w:val="16"/>
              </w:rPr>
              <w:t xml:space="preserve">:   </w:t>
            </w:r>
            <w:r w:rsidR="00EE46DF">
              <w:rPr>
                <w:rFonts w:ascii="Arial" w:eastAsiaTheme="majorEastAsia" w:hAnsi="Arial" w:cs="Arial"/>
                <w:bCs/>
                <w:sz w:val="16"/>
                <w:szCs w:val="16"/>
              </w:rPr>
              <w:t>1</w:t>
            </w:r>
            <w:r w:rsidR="00042290">
              <w:rPr>
                <w:rFonts w:ascii="Arial" w:eastAsiaTheme="majorEastAsia" w:hAnsi="Arial" w:cs="Arial"/>
                <w:bCs/>
                <w:sz w:val="16"/>
                <w:szCs w:val="16"/>
              </w:rPr>
              <w:t>2</w:t>
            </w:r>
          </w:p>
        </w:tc>
        <w:tc>
          <w:tcPr>
            <w:tcW w:w="1417" w:type="dxa"/>
            <w:vAlign w:val="center"/>
          </w:tcPr>
          <w:p w14:paraId="7B308B34" w14:textId="77777777" w:rsidR="006F1BD7"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 xml:space="preserve">Sigurnost prometa, tehnička ispravnost prometnica </w:t>
            </w:r>
          </w:p>
          <w:p w14:paraId="10594D05" w14:textId="77777777" w:rsidR="00DF0BEC" w:rsidRPr="00A73D64"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i uporabljivost</w:t>
            </w:r>
            <w:r>
              <w:rPr>
                <w:rFonts w:ascii="Arial" w:eastAsiaTheme="majorEastAsia" w:hAnsi="Arial" w:cs="Arial"/>
                <w:bCs/>
                <w:sz w:val="16"/>
                <w:szCs w:val="16"/>
              </w:rPr>
              <w:t xml:space="preserve"> p</w:t>
            </w:r>
            <w:r w:rsidRPr="00A73D64">
              <w:rPr>
                <w:rFonts w:ascii="Arial" w:eastAsiaTheme="majorEastAsia" w:hAnsi="Arial" w:cs="Arial"/>
                <w:bCs/>
                <w:sz w:val="16"/>
                <w:szCs w:val="16"/>
              </w:rPr>
              <w:t>rometnica.</w:t>
            </w:r>
          </w:p>
          <w:p w14:paraId="4CEC677F" w14:textId="77777777" w:rsidR="006F1BD7"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 xml:space="preserve">Povezanost naselja sa općinskim središtem </w:t>
            </w:r>
          </w:p>
          <w:p w14:paraId="244B5332" w14:textId="77777777" w:rsidR="00DF0BEC" w:rsidRPr="00420112"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i državnim prometnicama</w:t>
            </w:r>
            <w:r>
              <w:rPr>
                <w:rFonts w:ascii="Arial" w:eastAsiaTheme="majorEastAsia" w:hAnsi="Arial" w:cs="Arial"/>
                <w:bCs/>
                <w:sz w:val="16"/>
                <w:szCs w:val="16"/>
              </w:rPr>
              <w:t>.</w:t>
            </w:r>
          </w:p>
        </w:tc>
        <w:tc>
          <w:tcPr>
            <w:tcW w:w="1673" w:type="dxa"/>
            <w:vAlign w:val="center"/>
          </w:tcPr>
          <w:p w14:paraId="78C379C1" w14:textId="77777777" w:rsidR="006F1BD7"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Izgradnja novih </w:t>
            </w:r>
          </w:p>
          <w:p w14:paraId="7E22E416" w14:textId="77777777" w:rsidR="00DF0BEC" w:rsidRPr="00296AFC"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i/ili rekonstrukcija postojećih prometnica.</w:t>
            </w:r>
          </w:p>
          <w:p w14:paraId="1B950D51" w14:textId="77777777" w:rsidR="00DF0BEC" w:rsidRPr="00296AFC" w:rsidRDefault="00DF0BEC" w:rsidP="00DF0BEC">
            <w:pPr>
              <w:rPr>
                <w:rFonts w:ascii="Arial" w:eastAsiaTheme="majorEastAsia" w:hAnsi="Arial" w:cs="Arial"/>
                <w:bCs/>
                <w:sz w:val="16"/>
                <w:szCs w:val="16"/>
              </w:rPr>
            </w:pPr>
            <w:r>
              <w:rPr>
                <w:rFonts w:ascii="Arial" w:eastAsiaTheme="majorEastAsia" w:hAnsi="Arial" w:cs="Arial"/>
                <w:bCs/>
                <w:sz w:val="16"/>
                <w:szCs w:val="16"/>
              </w:rPr>
              <w:t>Modernizacija postojećih nerazvrstanih cesta</w:t>
            </w:r>
            <w:r w:rsidRPr="00296AFC">
              <w:rPr>
                <w:rFonts w:ascii="Arial" w:eastAsiaTheme="majorEastAsia" w:hAnsi="Arial" w:cs="Arial"/>
                <w:bCs/>
                <w:sz w:val="16"/>
                <w:szCs w:val="16"/>
              </w:rPr>
              <w:t>.</w:t>
            </w:r>
          </w:p>
          <w:p w14:paraId="402C9080" w14:textId="77777777" w:rsidR="006F1BD7"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Uređenje </w:t>
            </w:r>
          </w:p>
          <w:p w14:paraId="08B0618F" w14:textId="77777777" w:rsidR="00DF0BEC" w:rsidRPr="00296AFC" w:rsidRDefault="00DF0BEC" w:rsidP="00DF0BEC">
            <w:pPr>
              <w:rPr>
                <w:rFonts w:ascii="Arial" w:eastAsiaTheme="majorEastAsia" w:hAnsi="Arial" w:cs="Arial"/>
                <w:bCs/>
                <w:sz w:val="16"/>
                <w:szCs w:val="16"/>
              </w:rPr>
            </w:pPr>
            <w:r>
              <w:rPr>
                <w:rFonts w:ascii="Arial" w:eastAsiaTheme="majorEastAsia" w:hAnsi="Arial" w:cs="Arial"/>
                <w:bCs/>
                <w:sz w:val="16"/>
                <w:szCs w:val="16"/>
              </w:rPr>
              <w:t>i održavanje</w:t>
            </w:r>
            <w:r w:rsidRPr="00296AFC">
              <w:rPr>
                <w:rFonts w:ascii="Arial" w:eastAsiaTheme="majorEastAsia" w:hAnsi="Arial" w:cs="Arial"/>
                <w:bCs/>
                <w:sz w:val="16"/>
                <w:szCs w:val="16"/>
              </w:rPr>
              <w:t xml:space="preserve"> prometnica.</w:t>
            </w:r>
          </w:p>
          <w:p w14:paraId="719B635E" w14:textId="77777777" w:rsidR="00DF0BEC" w:rsidRPr="00420112"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Broj </w:t>
            </w:r>
            <w:r w:rsidR="00223550">
              <w:rPr>
                <w:rFonts w:ascii="Arial" w:eastAsiaTheme="majorEastAsia" w:hAnsi="Arial" w:cs="Arial"/>
                <w:bCs/>
                <w:sz w:val="16"/>
                <w:szCs w:val="16"/>
              </w:rPr>
              <w:t>održavanih</w:t>
            </w:r>
            <w:r>
              <w:rPr>
                <w:rFonts w:ascii="Arial" w:eastAsiaTheme="majorEastAsia" w:hAnsi="Arial" w:cs="Arial"/>
                <w:bCs/>
                <w:sz w:val="16"/>
                <w:szCs w:val="16"/>
              </w:rPr>
              <w:t xml:space="preserve"> cesta</w:t>
            </w:r>
            <w:r w:rsidRPr="00296AFC">
              <w:rPr>
                <w:rFonts w:ascii="Arial" w:eastAsiaTheme="majorEastAsia" w:hAnsi="Arial" w:cs="Arial"/>
                <w:bCs/>
                <w:sz w:val="16"/>
                <w:szCs w:val="16"/>
              </w:rPr>
              <w:t>.</w:t>
            </w:r>
          </w:p>
        </w:tc>
      </w:tr>
      <w:bookmarkEnd w:id="9"/>
    </w:tbl>
    <w:p w14:paraId="4002763D" w14:textId="77777777" w:rsidR="002C4556" w:rsidRPr="00724DD2" w:rsidRDefault="002C4556" w:rsidP="0085580B">
      <w:pPr>
        <w:pStyle w:val="Odlomakpopisa"/>
        <w:spacing w:after="0" w:line="240" w:lineRule="auto"/>
        <w:ind w:left="0" w:firstLine="851"/>
        <w:jc w:val="both"/>
        <w:rPr>
          <w:rFonts w:ascii="Arial" w:hAnsi="Arial" w:cs="Arial"/>
          <w:sz w:val="24"/>
          <w:szCs w:val="24"/>
        </w:rPr>
      </w:pPr>
    </w:p>
    <w:p w14:paraId="307F3245" w14:textId="77777777" w:rsidR="00210BE8" w:rsidRDefault="00210BE8" w:rsidP="00210BE8">
      <w:pPr>
        <w:rPr>
          <w:rFonts w:ascii="Arial" w:hAnsi="Arial" w:cs="Arial"/>
          <w:b/>
          <w:lang w:eastAsia="hr-HR"/>
        </w:rPr>
      </w:pPr>
      <w:bookmarkStart w:id="10" w:name="_Toc125539671"/>
      <w:bookmarkStart w:id="11" w:name="_Toc125539704"/>
    </w:p>
    <w:p w14:paraId="2E4A9F08" w14:textId="77777777" w:rsidR="00210BE8" w:rsidRDefault="00210BE8" w:rsidP="00210BE8">
      <w:pPr>
        <w:rPr>
          <w:rFonts w:ascii="Arial" w:hAnsi="Arial" w:cs="Arial"/>
          <w:b/>
          <w:lang w:eastAsia="hr-HR"/>
        </w:rPr>
      </w:pPr>
    </w:p>
    <w:p w14:paraId="1395E020" w14:textId="77777777" w:rsidR="00210BE8" w:rsidRDefault="00210BE8" w:rsidP="00210BE8">
      <w:pPr>
        <w:rPr>
          <w:rFonts w:ascii="Arial" w:hAnsi="Arial" w:cs="Arial"/>
          <w:b/>
          <w:lang w:eastAsia="hr-HR"/>
        </w:rPr>
      </w:pPr>
    </w:p>
    <w:p w14:paraId="320D6634" w14:textId="77777777" w:rsidR="00210BE8" w:rsidRDefault="00210BE8" w:rsidP="00210BE8">
      <w:pPr>
        <w:rPr>
          <w:rFonts w:ascii="Arial" w:hAnsi="Arial" w:cs="Arial"/>
          <w:b/>
          <w:lang w:eastAsia="hr-HR"/>
        </w:rPr>
      </w:pPr>
    </w:p>
    <w:p w14:paraId="49A32655" w14:textId="77777777" w:rsidR="00210BE8" w:rsidRDefault="00210BE8" w:rsidP="00210BE8">
      <w:pPr>
        <w:rPr>
          <w:rFonts w:ascii="Arial" w:hAnsi="Arial" w:cs="Arial"/>
          <w:b/>
          <w:lang w:eastAsia="hr-HR"/>
        </w:rPr>
      </w:pPr>
    </w:p>
    <w:p w14:paraId="60B8D7AA" w14:textId="77777777" w:rsidR="00210BE8" w:rsidRDefault="00210BE8" w:rsidP="00210BE8">
      <w:pPr>
        <w:rPr>
          <w:rFonts w:ascii="Arial" w:hAnsi="Arial" w:cs="Arial"/>
          <w:b/>
          <w:lang w:eastAsia="hr-HR"/>
        </w:rPr>
      </w:pPr>
    </w:p>
    <w:p w14:paraId="187196DA" w14:textId="415F720B" w:rsidR="002C4556" w:rsidRPr="00210BE8" w:rsidRDefault="00A7069A" w:rsidP="00210BE8">
      <w:pPr>
        <w:rPr>
          <w:rFonts w:ascii="Arial" w:eastAsia="Calibri" w:hAnsi="Arial" w:cs="Arial"/>
          <w:b/>
          <w:highlight w:val="green"/>
          <w:lang w:eastAsia="hr-HR"/>
        </w:rPr>
      </w:pPr>
      <w:r>
        <w:rPr>
          <w:rFonts w:ascii="Arial" w:hAnsi="Arial" w:cs="Arial"/>
          <w:b/>
          <w:bCs/>
          <w:sz w:val="24"/>
          <w:szCs w:val="24"/>
          <w:lang w:eastAsia="hr-HR"/>
        </w:rPr>
        <w:lastRenderedPageBreak/>
        <w:t>2</w:t>
      </w:r>
      <w:r w:rsidR="001E5E2C">
        <w:rPr>
          <w:rFonts w:ascii="Arial" w:hAnsi="Arial" w:cs="Arial"/>
          <w:b/>
          <w:bCs/>
          <w:sz w:val="24"/>
          <w:szCs w:val="24"/>
          <w:lang w:eastAsia="hr-HR"/>
        </w:rPr>
        <w:t>.</w:t>
      </w:r>
      <w:r w:rsidR="00210BE8">
        <w:rPr>
          <w:rFonts w:ascii="Arial" w:hAnsi="Arial" w:cs="Arial"/>
          <w:b/>
          <w:bCs/>
          <w:sz w:val="24"/>
          <w:szCs w:val="24"/>
          <w:lang w:eastAsia="hr-HR"/>
        </w:rPr>
        <w:t>2</w:t>
      </w:r>
      <w:r w:rsidR="001E5E2C">
        <w:rPr>
          <w:rFonts w:ascii="Arial" w:hAnsi="Arial" w:cs="Arial"/>
          <w:b/>
          <w:bCs/>
          <w:sz w:val="24"/>
          <w:szCs w:val="24"/>
          <w:lang w:eastAsia="hr-HR"/>
        </w:rPr>
        <w:t xml:space="preserve">. </w:t>
      </w:r>
      <w:r w:rsidR="002C4556" w:rsidRPr="001E5E2C">
        <w:rPr>
          <w:rFonts w:ascii="Arial" w:hAnsi="Arial" w:cs="Arial"/>
          <w:b/>
          <w:bCs/>
          <w:sz w:val="24"/>
          <w:szCs w:val="24"/>
          <w:lang w:eastAsia="hr-HR"/>
        </w:rPr>
        <w:t>Javn</w:t>
      </w:r>
      <w:r w:rsidR="00223550" w:rsidRPr="001E5E2C">
        <w:rPr>
          <w:rFonts w:ascii="Arial" w:hAnsi="Arial" w:cs="Arial"/>
          <w:b/>
          <w:bCs/>
          <w:sz w:val="24"/>
          <w:szCs w:val="24"/>
          <w:lang w:eastAsia="hr-HR"/>
        </w:rPr>
        <w:t>e zelene površine</w:t>
      </w:r>
      <w:bookmarkEnd w:id="10"/>
      <w:bookmarkEnd w:id="11"/>
    </w:p>
    <w:p w14:paraId="58B4E6EF" w14:textId="77777777" w:rsidR="00BC555A" w:rsidRPr="00223550" w:rsidRDefault="00BC555A" w:rsidP="00223550">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223550" w14:paraId="13B6D6BE" w14:textId="77777777" w:rsidTr="00BB4200">
        <w:tc>
          <w:tcPr>
            <w:tcW w:w="15168" w:type="dxa"/>
            <w:gridSpan w:val="9"/>
            <w:shd w:val="clear" w:color="auto" w:fill="06D0F8"/>
          </w:tcPr>
          <w:p w14:paraId="2F0C5271" w14:textId="6458D342" w:rsidR="00223550" w:rsidRPr="00126002" w:rsidRDefault="00223550"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sidR="00210BE8">
              <w:rPr>
                <w:rFonts w:ascii="Arial" w:hAnsi="Arial" w:cs="Arial"/>
                <w:b/>
                <w:bCs/>
                <w:sz w:val="20"/>
                <w:szCs w:val="20"/>
              </w:rPr>
              <w:t>2</w:t>
            </w:r>
            <w:r w:rsidRPr="00126002">
              <w:rPr>
                <w:rFonts w:ascii="Arial" w:hAnsi="Arial" w:cs="Arial"/>
                <w:b/>
                <w:bCs/>
                <w:sz w:val="20"/>
                <w:szCs w:val="20"/>
              </w:rPr>
              <w:t>. „</w:t>
            </w:r>
            <w:r>
              <w:rPr>
                <w:rFonts w:ascii="Arial" w:hAnsi="Arial" w:cs="Arial"/>
                <w:b/>
                <w:bCs/>
                <w:sz w:val="20"/>
                <w:szCs w:val="20"/>
              </w:rPr>
              <w:t>Javne zelene površine</w:t>
            </w:r>
            <w:r w:rsidRPr="00126002">
              <w:rPr>
                <w:rFonts w:ascii="Arial" w:hAnsi="Arial" w:cs="Arial"/>
                <w:b/>
                <w:bCs/>
                <w:sz w:val="20"/>
                <w:szCs w:val="20"/>
              </w:rPr>
              <w:t>“</w:t>
            </w:r>
          </w:p>
          <w:p w14:paraId="06C376F2" w14:textId="45F89820" w:rsidR="00223550" w:rsidRPr="009B33FE" w:rsidRDefault="00223550"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210BE8">
              <w:rPr>
                <w:rFonts w:ascii="Arial" w:hAnsi="Arial" w:cs="Arial"/>
                <w:b/>
                <w:bCs/>
                <w:sz w:val="20"/>
                <w:szCs w:val="20"/>
              </w:rPr>
              <w:t>2</w:t>
            </w:r>
            <w:r w:rsidRPr="00126002">
              <w:rPr>
                <w:rFonts w:ascii="Arial" w:hAnsi="Arial" w:cs="Arial"/>
                <w:b/>
                <w:bCs/>
                <w:sz w:val="20"/>
                <w:szCs w:val="20"/>
              </w:rPr>
              <w:t>.</w:t>
            </w:r>
          </w:p>
        </w:tc>
      </w:tr>
      <w:tr w:rsidR="00223550" w14:paraId="27AAC842" w14:textId="77777777" w:rsidTr="00BB4200">
        <w:tc>
          <w:tcPr>
            <w:tcW w:w="1163" w:type="dxa"/>
            <w:shd w:val="clear" w:color="auto" w:fill="06D0F8"/>
            <w:vAlign w:val="center"/>
          </w:tcPr>
          <w:p w14:paraId="6858ECAC"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367C5E6C"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PRAVNO/UPRAVNI INSTRUMENTI</w:t>
            </w:r>
          </w:p>
          <w:p w14:paraId="5C3F2A34"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7E42E5FA"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77DA6E6"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5A78A1CA"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0E3B339"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MJERNA</w:t>
            </w:r>
          </w:p>
          <w:p w14:paraId="1A5F80AE"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5CD8470F" w14:textId="77777777" w:rsidR="00223550" w:rsidRDefault="00223550" w:rsidP="00BB4200">
            <w:pPr>
              <w:jc w:val="center"/>
              <w:rPr>
                <w:rFonts w:ascii="Arial" w:hAnsi="Arial" w:cs="Arial"/>
                <w:b/>
                <w:bCs/>
                <w:sz w:val="18"/>
                <w:szCs w:val="18"/>
              </w:rPr>
            </w:pPr>
            <w:r w:rsidRPr="00E526CF">
              <w:rPr>
                <w:rFonts w:ascii="Arial" w:hAnsi="Arial" w:cs="Arial"/>
                <w:b/>
                <w:bCs/>
                <w:sz w:val="18"/>
                <w:szCs w:val="18"/>
              </w:rPr>
              <w:t xml:space="preserve">POLAZNA </w:t>
            </w:r>
          </w:p>
          <w:p w14:paraId="702AFEF6"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I CILJANA</w:t>
            </w:r>
          </w:p>
          <w:p w14:paraId="3C840E84"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12DAE34" w14:textId="77777777" w:rsidR="00223550" w:rsidRPr="00A73D64" w:rsidRDefault="00223550"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4080C8F9" w14:textId="77777777" w:rsidR="00223550" w:rsidRPr="00A73D64" w:rsidRDefault="00223550" w:rsidP="00BB4200">
            <w:pPr>
              <w:jc w:val="center"/>
              <w:rPr>
                <w:rFonts w:ascii="Arial" w:hAnsi="Arial" w:cs="Arial"/>
                <w:b/>
                <w:bCs/>
                <w:sz w:val="18"/>
                <w:szCs w:val="18"/>
              </w:rPr>
            </w:pPr>
            <w:r>
              <w:rPr>
                <w:rFonts w:ascii="Arial" w:hAnsi="Arial" w:cs="Arial"/>
                <w:b/>
                <w:bCs/>
                <w:sz w:val="18"/>
                <w:szCs w:val="18"/>
              </w:rPr>
              <w:t>KRITERIJI I POKAZATELJI UČINKOVITOSTI</w:t>
            </w:r>
          </w:p>
        </w:tc>
      </w:tr>
      <w:tr w:rsidR="00223550" w14:paraId="73EFCDA9" w14:textId="77777777" w:rsidTr="00BB4200">
        <w:trPr>
          <w:trHeight w:val="2013"/>
        </w:trPr>
        <w:tc>
          <w:tcPr>
            <w:tcW w:w="1163" w:type="dxa"/>
            <w:vMerge w:val="restart"/>
            <w:vAlign w:val="center"/>
          </w:tcPr>
          <w:p w14:paraId="5DD1509C" w14:textId="77777777" w:rsidR="00110E7C" w:rsidRDefault="00223550" w:rsidP="00BB4200">
            <w:pPr>
              <w:rPr>
                <w:rFonts w:ascii="Arial" w:hAnsi="Arial" w:cs="Arial"/>
                <w:sz w:val="16"/>
                <w:szCs w:val="16"/>
              </w:rPr>
            </w:pPr>
            <w:r>
              <w:rPr>
                <w:rFonts w:ascii="Arial" w:hAnsi="Arial" w:cs="Arial"/>
                <w:sz w:val="16"/>
                <w:szCs w:val="16"/>
              </w:rPr>
              <w:t xml:space="preserve">Poduzimanje mjera </w:t>
            </w:r>
            <w:r w:rsidR="00110E7C">
              <w:rPr>
                <w:rFonts w:ascii="Arial" w:hAnsi="Arial" w:cs="Arial"/>
                <w:sz w:val="16"/>
                <w:szCs w:val="16"/>
              </w:rPr>
              <w:t xml:space="preserve">i aktivnosti </w:t>
            </w:r>
          </w:p>
          <w:p w14:paraId="420E5932" w14:textId="77777777" w:rsidR="00223550" w:rsidRPr="00E038EF" w:rsidRDefault="00110E7C" w:rsidP="00BB4200">
            <w:pPr>
              <w:rPr>
                <w:rFonts w:ascii="Arial" w:hAnsi="Arial" w:cs="Arial"/>
                <w:sz w:val="16"/>
                <w:szCs w:val="16"/>
              </w:rPr>
            </w:pPr>
            <w:r>
              <w:rPr>
                <w:rFonts w:ascii="Arial" w:hAnsi="Arial" w:cs="Arial"/>
                <w:sz w:val="16"/>
                <w:szCs w:val="16"/>
              </w:rPr>
              <w:t>na javnim zelenim površinama</w:t>
            </w:r>
          </w:p>
        </w:tc>
        <w:tc>
          <w:tcPr>
            <w:tcW w:w="2126" w:type="dxa"/>
            <w:vMerge w:val="restart"/>
            <w:vAlign w:val="center"/>
          </w:tcPr>
          <w:p w14:paraId="3B80BBEA" w14:textId="77777777" w:rsidR="00223550" w:rsidRPr="00E038EF" w:rsidRDefault="00223550"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54B5D74C" w14:textId="77777777" w:rsidR="00223550" w:rsidRPr="00E038EF" w:rsidRDefault="00223550" w:rsidP="00BB4200">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5F116FE6" w14:textId="77777777" w:rsidR="00223550" w:rsidRPr="00E038EF" w:rsidRDefault="00223550"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3AFEBCF9" w14:textId="77777777" w:rsidR="00223550" w:rsidRDefault="00223550" w:rsidP="00BB4200">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64EBC423" w14:textId="77777777" w:rsidR="00210BE8" w:rsidRPr="00210BE8" w:rsidRDefault="00210BE8" w:rsidP="00210BE8">
            <w:pPr>
              <w:spacing w:after="100"/>
              <w:ind w:left="98"/>
              <w:rPr>
                <w:rFonts w:ascii="Arial" w:hAnsi="Arial" w:cs="Arial"/>
                <w:sz w:val="16"/>
                <w:szCs w:val="16"/>
              </w:rPr>
            </w:pPr>
            <w:r w:rsidRPr="00210BE8">
              <w:rPr>
                <w:rFonts w:ascii="Arial" w:hAnsi="Arial" w:cs="Arial"/>
                <w:sz w:val="16"/>
                <w:szCs w:val="16"/>
              </w:rPr>
              <w:t>Program građenja komunalne infrastrukture za 2022. godinu („Službeni glasnik Koprivničko-križevačke županije“ broj 28/21, 31/22. i 39/22)</w:t>
            </w:r>
          </w:p>
          <w:p w14:paraId="11B4DD51" w14:textId="43D069C7" w:rsidR="00223550" w:rsidRPr="00810176" w:rsidRDefault="00210BE8" w:rsidP="00210BE8">
            <w:pPr>
              <w:spacing w:after="100"/>
              <w:ind w:left="98"/>
              <w:rPr>
                <w:rFonts w:ascii="Arial" w:hAnsi="Arial" w:cs="Arial"/>
                <w:sz w:val="16"/>
                <w:szCs w:val="16"/>
              </w:rPr>
            </w:pPr>
            <w:r w:rsidRPr="00210BE8">
              <w:rPr>
                <w:rFonts w:ascii="Arial" w:hAnsi="Arial" w:cs="Arial"/>
                <w:sz w:val="16"/>
                <w:szCs w:val="16"/>
              </w:rPr>
              <w:t>Program održavanja komunalne infrastrukture za 2022. godinu („Službeni glasnik Koprivničko – križevačke županije“ broj 28/21, 31/22. i 39/22)</w:t>
            </w:r>
          </w:p>
        </w:tc>
        <w:tc>
          <w:tcPr>
            <w:tcW w:w="1748" w:type="dxa"/>
            <w:vAlign w:val="center"/>
          </w:tcPr>
          <w:p w14:paraId="629B1C14" w14:textId="77777777" w:rsidR="00223550" w:rsidRPr="00420112" w:rsidRDefault="00223550" w:rsidP="00BB4200">
            <w:pPr>
              <w:rPr>
                <w:rFonts w:ascii="Arial" w:eastAsiaTheme="majorEastAsia" w:hAnsi="Arial" w:cs="Arial"/>
                <w:bCs/>
                <w:sz w:val="16"/>
                <w:szCs w:val="16"/>
              </w:rPr>
            </w:pPr>
            <w:r>
              <w:rPr>
                <w:rFonts w:ascii="Arial" w:eastAsiaTheme="majorEastAsia" w:hAnsi="Arial" w:cs="Arial"/>
                <w:bCs/>
                <w:sz w:val="16"/>
                <w:szCs w:val="16"/>
              </w:rPr>
              <w:t>1. Građenje javnih</w:t>
            </w:r>
            <w:r w:rsidR="00CE225A">
              <w:rPr>
                <w:rFonts w:ascii="Arial" w:eastAsiaTheme="majorEastAsia" w:hAnsi="Arial" w:cs="Arial"/>
                <w:bCs/>
                <w:sz w:val="16"/>
                <w:szCs w:val="16"/>
              </w:rPr>
              <w:t xml:space="preserve"> zelenih</w:t>
            </w:r>
            <w:r>
              <w:rPr>
                <w:rFonts w:ascii="Arial" w:eastAsiaTheme="majorEastAsia" w:hAnsi="Arial" w:cs="Arial"/>
                <w:bCs/>
                <w:sz w:val="16"/>
                <w:szCs w:val="16"/>
              </w:rPr>
              <w:t xml:space="preserve"> površina </w:t>
            </w:r>
          </w:p>
        </w:tc>
        <w:tc>
          <w:tcPr>
            <w:tcW w:w="2647" w:type="dxa"/>
            <w:vAlign w:val="center"/>
          </w:tcPr>
          <w:p w14:paraId="7391192F" w14:textId="710EB9CC" w:rsidR="00223550" w:rsidRPr="001433CD" w:rsidRDefault="00223550" w:rsidP="00BB4200">
            <w:pPr>
              <w:rPr>
                <w:rFonts w:ascii="Arial" w:hAnsi="Arial" w:cs="Arial"/>
                <w:sz w:val="16"/>
                <w:szCs w:val="16"/>
              </w:rPr>
            </w:pPr>
            <w:r w:rsidRPr="00420112">
              <w:rPr>
                <w:rFonts w:ascii="Arial" w:eastAsiaTheme="majorEastAsia" w:hAnsi="Arial" w:cs="Arial"/>
                <w:bCs/>
                <w:sz w:val="16"/>
                <w:szCs w:val="16"/>
              </w:rPr>
              <w:t xml:space="preserve">1. </w:t>
            </w:r>
            <w:r w:rsidR="00210BE8" w:rsidRPr="00210BE8">
              <w:rPr>
                <w:rFonts w:ascii="Arial" w:eastAsiaTheme="majorEastAsia" w:hAnsi="Arial" w:cs="Arial"/>
                <w:bCs/>
                <w:sz w:val="16"/>
                <w:szCs w:val="16"/>
              </w:rPr>
              <w:t>Rekonstrukcija i opremanje javnog športskog i rekreacijskog prostora u naselju Kolarec (ograđivanje i uređenje), kčbr. 3261/3, 3261/5, 3261/4, 3268/2, 3269/2 k.o. Pofuki</w:t>
            </w:r>
          </w:p>
        </w:tc>
        <w:tc>
          <w:tcPr>
            <w:tcW w:w="1559" w:type="dxa"/>
            <w:vAlign w:val="center"/>
          </w:tcPr>
          <w:p w14:paraId="20800BD3" w14:textId="77777777" w:rsidR="00223550" w:rsidRPr="00CF676E" w:rsidRDefault="00223550"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6B5258EB" w14:textId="77777777" w:rsidR="00223550" w:rsidRPr="00CF676E" w:rsidRDefault="0022355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512A2336" w14:textId="77777777" w:rsidR="00223550" w:rsidRPr="0087519A" w:rsidRDefault="00223550" w:rsidP="00BB4200">
            <w:pPr>
              <w:rPr>
                <w:rFonts w:ascii="Arial" w:eastAsiaTheme="majorEastAsia" w:hAnsi="Arial" w:cs="Arial"/>
                <w:sz w:val="16"/>
                <w:szCs w:val="16"/>
              </w:rPr>
            </w:pPr>
            <w:r w:rsidRPr="0087519A">
              <w:rPr>
                <w:rFonts w:ascii="Arial" w:eastAsiaTheme="majorEastAsia" w:hAnsi="Arial" w:cs="Arial"/>
                <w:bCs/>
                <w:sz w:val="16"/>
                <w:szCs w:val="16"/>
              </w:rPr>
              <w:t>Polazno: 1</w:t>
            </w:r>
          </w:p>
          <w:p w14:paraId="5895A190" w14:textId="77777777" w:rsidR="00223550" w:rsidRPr="00CF676E" w:rsidRDefault="00223550"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Pr="0087519A">
              <w:rPr>
                <w:rFonts w:ascii="Arial" w:eastAsiaTheme="majorEastAsia" w:hAnsi="Arial" w:cs="Arial"/>
                <w:bCs/>
                <w:sz w:val="16"/>
                <w:szCs w:val="16"/>
              </w:rPr>
              <w:t>1</w:t>
            </w:r>
          </w:p>
        </w:tc>
        <w:tc>
          <w:tcPr>
            <w:tcW w:w="1417" w:type="dxa"/>
            <w:vAlign w:val="center"/>
          </w:tcPr>
          <w:p w14:paraId="7F63EE12" w14:textId="77777777" w:rsidR="00CE225A" w:rsidRDefault="00CE225A" w:rsidP="00BB4200">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37B123CC" w14:textId="77777777" w:rsidR="00CE225A" w:rsidRDefault="00CE225A" w:rsidP="00BB4200">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21B71B4F" w14:textId="77777777" w:rsidR="00223550" w:rsidRPr="00420112" w:rsidRDefault="00CE225A" w:rsidP="00BB4200">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089F6325" w14:textId="77777777" w:rsidR="00223550" w:rsidRPr="00223550" w:rsidRDefault="00CE225A" w:rsidP="00BB4200">
            <w:pPr>
              <w:rPr>
                <w:rFonts w:ascii="Arial" w:eastAsiaTheme="majorEastAsia" w:hAnsi="Arial" w:cs="Arial"/>
                <w:bCs/>
                <w:sz w:val="16"/>
                <w:szCs w:val="16"/>
              </w:rPr>
            </w:pPr>
            <w:r>
              <w:rPr>
                <w:rFonts w:ascii="Arial" w:eastAsiaTheme="majorEastAsia" w:hAnsi="Arial" w:cs="Arial"/>
                <w:bCs/>
                <w:sz w:val="16"/>
                <w:szCs w:val="16"/>
              </w:rPr>
              <w:t>Izgradnja javne zelene površine</w:t>
            </w:r>
            <w:r w:rsidR="00223550" w:rsidRPr="00223550">
              <w:rPr>
                <w:rFonts w:ascii="Arial" w:eastAsiaTheme="majorEastAsia" w:hAnsi="Arial" w:cs="Arial"/>
                <w:bCs/>
                <w:sz w:val="16"/>
                <w:szCs w:val="16"/>
              </w:rPr>
              <w:t xml:space="preserve"> u skladu sa tehničkim uvjetima izgradnje</w:t>
            </w:r>
            <w:r w:rsidR="00223550">
              <w:rPr>
                <w:rFonts w:ascii="Arial" w:eastAsiaTheme="majorEastAsia" w:hAnsi="Arial" w:cs="Arial"/>
                <w:bCs/>
                <w:sz w:val="16"/>
                <w:szCs w:val="16"/>
              </w:rPr>
              <w:t>.</w:t>
            </w:r>
          </w:p>
          <w:p w14:paraId="65AB33D1" w14:textId="77777777" w:rsidR="00223550" w:rsidRPr="00223550" w:rsidRDefault="0022355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r w:rsidR="00223550" w14:paraId="4238A4DA" w14:textId="77777777" w:rsidTr="00BB4200">
        <w:trPr>
          <w:trHeight w:val="2258"/>
        </w:trPr>
        <w:tc>
          <w:tcPr>
            <w:tcW w:w="1163" w:type="dxa"/>
            <w:vMerge/>
            <w:vAlign w:val="center"/>
          </w:tcPr>
          <w:p w14:paraId="51B1CC72" w14:textId="77777777" w:rsidR="00223550" w:rsidRPr="00810176" w:rsidRDefault="00223550" w:rsidP="00BB4200">
            <w:pPr>
              <w:rPr>
                <w:rFonts w:ascii="Arial" w:hAnsi="Arial" w:cs="Arial"/>
                <w:sz w:val="16"/>
                <w:szCs w:val="16"/>
              </w:rPr>
            </w:pPr>
          </w:p>
        </w:tc>
        <w:tc>
          <w:tcPr>
            <w:tcW w:w="2126" w:type="dxa"/>
            <w:vMerge/>
            <w:vAlign w:val="center"/>
          </w:tcPr>
          <w:p w14:paraId="2CFD1B97" w14:textId="77777777" w:rsidR="00223550" w:rsidRPr="00810176" w:rsidRDefault="00223550" w:rsidP="00BB4200">
            <w:pPr>
              <w:spacing w:after="100"/>
              <w:ind w:left="98"/>
              <w:rPr>
                <w:rFonts w:ascii="Arial" w:hAnsi="Arial" w:cs="Arial"/>
                <w:sz w:val="16"/>
                <w:szCs w:val="16"/>
              </w:rPr>
            </w:pPr>
          </w:p>
        </w:tc>
        <w:tc>
          <w:tcPr>
            <w:tcW w:w="1748" w:type="dxa"/>
            <w:vAlign w:val="center"/>
          </w:tcPr>
          <w:p w14:paraId="05183219" w14:textId="77777777" w:rsidR="00223550" w:rsidRPr="00420112" w:rsidRDefault="00223550" w:rsidP="00BB4200">
            <w:pPr>
              <w:rPr>
                <w:rFonts w:ascii="Arial" w:eastAsiaTheme="majorEastAsia" w:hAnsi="Arial" w:cs="Arial"/>
                <w:bCs/>
                <w:sz w:val="16"/>
                <w:szCs w:val="16"/>
              </w:rPr>
            </w:pPr>
            <w:r>
              <w:rPr>
                <w:rFonts w:ascii="Arial" w:eastAsiaTheme="majorEastAsia" w:hAnsi="Arial" w:cs="Arial"/>
                <w:bCs/>
                <w:sz w:val="16"/>
                <w:szCs w:val="16"/>
              </w:rPr>
              <w:t xml:space="preserve">2. Održavanje </w:t>
            </w:r>
            <w:r w:rsidR="00CE225A">
              <w:rPr>
                <w:rFonts w:ascii="Arial" w:eastAsiaTheme="majorEastAsia" w:hAnsi="Arial" w:cs="Arial"/>
                <w:bCs/>
                <w:sz w:val="16"/>
                <w:szCs w:val="16"/>
              </w:rPr>
              <w:t>javnih zelenih površina</w:t>
            </w:r>
          </w:p>
        </w:tc>
        <w:tc>
          <w:tcPr>
            <w:tcW w:w="2647" w:type="dxa"/>
            <w:vAlign w:val="center"/>
          </w:tcPr>
          <w:p w14:paraId="7018B4DE" w14:textId="20799AB8" w:rsidR="00210BE8" w:rsidRPr="00210BE8" w:rsidRDefault="00210BE8" w:rsidP="00210BE8">
            <w:pPr>
              <w:widowControl w:val="0"/>
              <w:rPr>
                <w:rFonts w:ascii="Arial" w:hAnsi="Arial" w:cs="Arial"/>
                <w:sz w:val="16"/>
                <w:szCs w:val="16"/>
              </w:rPr>
            </w:pPr>
            <w:r w:rsidRPr="00210BE8">
              <w:rPr>
                <w:rFonts w:ascii="Arial" w:hAnsi="Arial" w:cs="Arial"/>
                <w:sz w:val="16"/>
                <w:szCs w:val="16"/>
              </w:rPr>
              <w:t>2.1</w:t>
            </w:r>
            <w:r>
              <w:rPr>
                <w:rFonts w:ascii="Arial" w:hAnsi="Arial" w:cs="Arial"/>
                <w:sz w:val="16"/>
                <w:szCs w:val="16"/>
              </w:rPr>
              <w:t xml:space="preserve">. </w:t>
            </w:r>
            <w:r w:rsidRPr="00210BE8">
              <w:rPr>
                <w:rFonts w:ascii="Arial" w:hAnsi="Arial" w:cs="Arial"/>
                <w:sz w:val="16"/>
                <w:szCs w:val="16"/>
              </w:rPr>
              <w:t>Održavanje parkova i zelenih površina što obuhvaća rušenje i orezivanje zelenila, košnju i sjetvu trave, sadnju zelenila i cvijeća i čišćenje zelenih površina</w:t>
            </w:r>
          </w:p>
          <w:p w14:paraId="7EDF9FDB" w14:textId="77777777" w:rsidR="00210BE8" w:rsidRPr="00210BE8" w:rsidRDefault="00210BE8" w:rsidP="00210BE8">
            <w:pPr>
              <w:widowControl w:val="0"/>
              <w:rPr>
                <w:rFonts w:ascii="Arial" w:hAnsi="Arial" w:cs="Arial"/>
                <w:sz w:val="16"/>
                <w:szCs w:val="16"/>
              </w:rPr>
            </w:pPr>
            <w:r w:rsidRPr="00210BE8">
              <w:rPr>
                <w:rFonts w:ascii="Arial" w:hAnsi="Arial" w:cs="Arial"/>
                <w:sz w:val="16"/>
                <w:szCs w:val="16"/>
              </w:rPr>
              <w:t>- po potrebi, najmanje 5 puta godišnje</w:t>
            </w:r>
          </w:p>
          <w:p w14:paraId="23E7DE4F" w14:textId="77777777" w:rsidR="00210BE8" w:rsidRDefault="00210BE8" w:rsidP="00210BE8">
            <w:pPr>
              <w:widowControl w:val="0"/>
              <w:rPr>
                <w:rFonts w:ascii="Arial" w:hAnsi="Arial" w:cs="Arial"/>
                <w:sz w:val="16"/>
                <w:szCs w:val="16"/>
              </w:rPr>
            </w:pPr>
          </w:p>
          <w:p w14:paraId="52A78949" w14:textId="1E410869" w:rsidR="00210BE8" w:rsidRPr="00210BE8" w:rsidRDefault="00210BE8" w:rsidP="00210BE8">
            <w:pPr>
              <w:widowControl w:val="0"/>
              <w:rPr>
                <w:rFonts w:ascii="Arial" w:hAnsi="Arial" w:cs="Arial"/>
                <w:sz w:val="16"/>
                <w:szCs w:val="16"/>
              </w:rPr>
            </w:pPr>
            <w:r w:rsidRPr="00210BE8">
              <w:rPr>
                <w:rFonts w:ascii="Arial" w:hAnsi="Arial" w:cs="Arial"/>
                <w:sz w:val="16"/>
                <w:szCs w:val="16"/>
              </w:rPr>
              <w:t>2.2.</w:t>
            </w:r>
            <w:r>
              <w:rPr>
                <w:rFonts w:ascii="Arial" w:hAnsi="Arial" w:cs="Arial"/>
                <w:sz w:val="16"/>
                <w:szCs w:val="16"/>
              </w:rPr>
              <w:t xml:space="preserve"> </w:t>
            </w:r>
            <w:r w:rsidRPr="00210BE8">
              <w:rPr>
                <w:rFonts w:ascii="Arial" w:hAnsi="Arial" w:cs="Arial"/>
                <w:sz w:val="16"/>
                <w:szCs w:val="16"/>
              </w:rPr>
              <w:t>Održavanje dječjih igrališta</w:t>
            </w:r>
          </w:p>
          <w:p w14:paraId="004AA47E" w14:textId="77777777" w:rsidR="00210BE8" w:rsidRPr="00210BE8" w:rsidRDefault="00210BE8" w:rsidP="00210BE8">
            <w:pPr>
              <w:widowControl w:val="0"/>
              <w:rPr>
                <w:rFonts w:ascii="Arial" w:hAnsi="Arial" w:cs="Arial"/>
                <w:sz w:val="16"/>
                <w:szCs w:val="16"/>
              </w:rPr>
            </w:pPr>
            <w:r w:rsidRPr="00210BE8">
              <w:rPr>
                <w:rFonts w:ascii="Arial" w:hAnsi="Arial" w:cs="Arial"/>
                <w:sz w:val="16"/>
                <w:szCs w:val="16"/>
              </w:rPr>
              <w:t>- redovito održavanje i popravak po potrebi 11 dječjih igrališta</w:t>
            </w:r>
          </w:p>
          <w:p w14:paraId="096D66D7" w14:textId="3FEC7631" w:rsidR="00CE225A" w:rsidRPr="001433CD" w:rsidRDefault="00210BE8" w:rsidP="00210BE8">
            <w:pPr>
              <w:widowControl w:val="0"/>
              <w:rPr>
                <w:rFonts w:ascii="Arial" w:hAnsi="Arial" w:cs="Arial"/>
                <w:sz w:val="16"/>
                <w:szCs w:val="16"/>
              </w:rPr>
            </w:pPr>
            <w:r w:rsidRPr="00210BE8">
              <w:rPr>
                <w:rFonts w:ascii="Arial" w:hAnsi="Arial" w:cs="Arial"/>
                <w:sz w:val="16"/>
                <w:szCs w:val="16"/>
              </w:rPr>
              <w:t xml:space="preserve"> </w:t>
            </w:r>
          </w:p>
        </w:tc>
        <w:tc>
          <w:tcPr>
            <w:tcW w:w="1559" w:type="dxa"/>
            <w:vAlign w:val="center"/>
          </w:tcPr>
          <w:p w14:paraId="450EF5E9" w14:textId="77777777" w:rsidR="00223550" w:rsidRPr="00750E71" w:rsidRDefault="00223550" w:rsidP="00BB4200">
            <w:pPr>
              <w:jc w:val="center"/>
              <w:rPr>
                <w:rFonts w:ascii="Arial" w:hAnsi="Arial" w:cs="Arial"/>
                <w:sz w:val="16"/>
                <w:szCs w:val="16"/>
              </w:rPr>
            </w:pPr>
            <w:r>
              <w:rPr>
                <w:rFonts w:ascii="Arial" w:eastAsiaTheme="majorEastAsia" w:hAnsi="Arial" w:cs="Arial"/>
                <w:bCs/>
                <w:sz w:val="16"/>
                <w:szCs w:val="16"/>
              </w:rPr>
              <w:t>Broj provedenih aktivnosti</w:t>
            </w:r>
          </w:p>
        </w:tc>
        <w:tc>
          <w:tcPr>
            <w:tcW w:w="1417" w:type="dxa"/>
            <w:vAlign w:val="center"/>
          </w:tcPr>
          <w:p w14:paraId="69FCC123" w14:textId="77777777" w:rsidR="00223550" w:rsidRPr="001E6BD1" w:rsidRDefault="0022355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208A3F39" w14:textId="03628391" w:rsidR="00223550" w:rsidRPr="0087519A" w:rsidRDefault="00223550"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210BE8">
              <w:rPr>
                <w:rFonts w:ascii="Arial" w:eastAsiaTheme="majorEastAsia" w:hAnsi="Arial" w:cs="Arial"/>
                <w:bCs/>
                <w:sz w:val="16"/>
                <w:szCs w:val="16"/>
              </w:rPr>
              <w:t>11</w:t>
            </w:r>
          </w:p>
          <w:p w14:paraId="72A82992" w14:textId="340C6E6D" w:rsidR="00223550" w:rsidRPr="001E6BD1" w:rsidRDefault="00223550" w:rsidP="00BB4200">
            <w:pPr>
              <w:rPr>
                <w:rFonts w:ascii="Arial" w:eastAsiaTheme="majorEastAsia" w:hAnsi="Arial" w:cs="Arial"/>
                <w:bCs/>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210BE8">
              <w:rPr>
                <w:rFonts w:ascii="Arial" w:eastAsiaTheme="majorEastAsia" w:hAnsi="Arial" w:cs="Arial"/>
                <w:sz w:val="16"/>
                <w:szCs w:val="16"/>
              </w:rPr>
              <w:t>11</w:t>
            </w:r>
          </w:p>
        </w:tc>
        <w:tc>
          <w:tcPr>
            <w:tcW w:w="1417" w:type="dxa"/>
            <w:vAlign w:val="center"/>
          </w:tcPr>
          <w:p w14:paraId="384FCB43" w14:textId="77777777" w:rsidR="00CE225A" w:rsidRDefault="00CE225A" w:rsidP="00CE225A">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6835A1AE" w14:textId="77777777" w:rsidR="00CE225A" w:rsidRDefault="00CE225A" w:rsidP="00CE225A">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6C886FF8" w14:textId="77777777" w:rsidR="00223550" w:rsidRPr="00420112" w:rsidRDefault="00CE225A" w:rsidP="00CE225A">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493C5C2D" w14:textId="77777777" w:rsidR="00422F73" w:rsidRDefault="00223550" w:rsidP="00BB4200">
            <w:pPr>
              <w:rPr>
                <w:rFonts w:ascii="Arial" w:eastAsiaTheme="majorEastAsia" w:hAnsi="Arial" w:cs="Arial"/>
                <w:bCs/>
                <w:sz w:val="16"/>
                <w:szCs w:val="16"/>
              </w:rPr>
            </w:pPr>
            <w:r>
              <w:rPr>
                <w:rFonts w:ascii="Arial" w:eastAsiaTheme="majorEastAsia" w:hAnsi="Arial" w:cs="Arial"/>
                <w:bCs/>
                <w:sz w:val="16"/>
                <w:szCs w:val="16"/>
              </w:rPr>
              <w:t>Održavanje</w:t>
            </w:r>
            <w:r w:rsidRPr="00223550">
              <w:rPr>
                <w:rFonts w:ascii="Arial" w:eastAsiaTheme="majorEastAsia" w:hAnsi="Arial" w:cs="Arial"/>
                <w:bCs/>
                <w:sz w:val="16"/>
                <w:szCs w:val="16"/>
              </w:rPr>
              <w:t xml:space="preserve"> javnih površina</w:t>
            </w:r>
            <w:r w:rsidR="00CE225A">
              <w:rPr>
                <w:rFonts w:ascii="Arial" w:eastAsiaTheme="majorEastAsia" w:hAnsi="Arial" w:cs="Arial"/>
                <w:bCs/>
                <w:sz w:val="16"/>
                <w:szCs w:val="16"/>
              </w:rPr>
              <w:t xml:space="preserve"> (zelenih </w:t>
            </w:r>
          </w:p>
          <w:p w14:paraId="2BA91785" w14:textId="77777777" w:rsidR="00422F73" w:rsidRDefault="00CE225A" w:rsidP="00BB4200">
            <w:pPr>
              <w:rPr>
                <w:rFonts w:ascii="Arial" w:eastAsiaTheme="majorEastAsia" w:hAnsi="Arial" w:cs="Arial"/>
                <w:bCs/>
                <w:sz w:val="16"/>
                <w:szCs w:val="16"/>
              </w:rPr>
            </w:pPr>
            <w:r>
              <w:rPr>
                <w:rFonts w:ascii="Arial" w:eastAsiaTheme="majorEastAsia" w:hAnsi="Arial" w:cs="Arial"/>
                <w:bCs/>
                <w:sz w:val="16"/>
                <w:szCs w:val="16"/>
              </w:rPr>
              <w:t>i prometnih površina)</w:t>
            </w:r>
            <w:r w:rsidR="00223550" w:rsidRPr="00223550">
              <w:rPr>
                <w:rFonts w:ascii="Arial" w:eastAsiaTheme="majorEastAsia" w:hAnsi="Arial" w:cs="Arial"/>
                <w:bCs/>
                <w:sz w:val="16"/>
                <w:szCs w:val="16"/>
              </w:rPr>
              <w:t xml:space="preserve">, </w:t>
            </w:r>
          </w:p>
          <w:p w14:paraId="10F815BF" w14:textId="77777777" w:rsidR="00223550" w:rsidRPr="00223550" w:rsidRDefault="00223550" w:rsidP="00BB4200">
            <w:pPr>
              <w:rPr>
                <w:rFonts w:ascii="Arial" w:eastAsiaTheme="majorEastAsia" w:hAnsi="Arial" w:cs="Arial"/>
                <w:bCs/>
                <w:sz w:val="16"/>
                <w:szCs w:val="16"/>
              </w:rPr>
            </w:pPr>
            <w:r w:rsidRPr="00223550">
              <w:rPr>
                <w:rFonts w:ascii="Arial" w:eastAsiaTheme="majorEastAsia" w:hAnsi="Arial" w:cs="Arial"/>
                <w:bCs/>
                <w:sz w:val="16"/>
                <w:szCs w:val="16"/>
              </w:rPr>
              <w:t>te uređenje istih</w:t>
            </w:r>
            <w:r w:rsidR="006A280B">
              <w:rPr>
                <w:rFonts w:ascii="Arial" w:eastAsiaTheme="majorEastAsia" w:hAnsi="Arial" w:cs="Arial"/>
                <w:bCs/>
                <w:sz w:val="16"/>
                <w:szCs w:val="16"/>
              </w:rPr>
              <w:t>.</w:t>
            </w:r>
          </w:p>
          <w:p w14:paraId="1866FE5B" w14:textId="77777777" w:rsidR="00223550" w:rsidRPr="00420112" w:rsidRDefault="0022355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12191717" w14:textId="7F66CBBD" w:rsidR="00223550" w:rsidRDefault="00223550">
      <w:pPr>
        <w:rPr>
          <w:rFonts w:ascii="Arial" w:hAnsi="Arial" w:cs="Arial"/>
          <w:b/>
          <w:highlight w:val="green"/>
          <w:lang w:eastAsia="hr-HR"/>
        </w:rPr>
      </w:pPr>
    </w:p>
    <w:p w14:paraId="6414FA51" w14:textId="77777777" w:rsidR="00210BE8" w:rsidRDefault="00210BE8">
      <w:pPr>
        <w:rPr>
          <w:rFonts w:ascii="Arial" w:hAnsi="Arial" w:cs="Arial"/>
          <w:b/>
          <w:highlight w:val="green"/>
          <w:lang w:eastAsia="hr-HR"/>
        </w:rPr>
      </w:pPr>
    </w:p>
    <w:p w14:paraId="6123E5E8" w14:textId="77777777" w:rsidR="00210BE8" w:rsidRDefault="00210BE8">
      <w:pPr>
        <w:rPr>
          <w:rFonts w:ascii="Arial" w:hAnsi="Arial" w:cs="Arial"/>
          <w:b/>
          <w:highlight w:val="green"/>
          <w:lang w:eastAsia="hr-HR"/>
        </w:rPr>
      </w:pPr>
    </w:p>
    <w:p w14:paraId="251E9C71" w14:textId="71B88DA4" w:rsidR="00210BE8" w:rsidRPr="00210BE8" w:rsidRDefault="00A7069A">
      <w:pPr>
        <w:rPr>
          <w:rFonts w:ascii="Arial" w:hAnsi="Arial" w:cs="Arial"/>
          <w:b/>
          <w:lang w:eastAsia="hr-HR"/>
        </w:rPr>
      </w:pPr>
      <w:r>
        <w:rPr>
          <w:rFonts w:ascii="Arial" w:hAnsi="Arial" w:cs="Arial"/>
          <w:b/>
          <w:lang w:eastAsia="hr-HR"/>
        </w:rPr>
        <w:t>2</w:t>
      </w:r>
      <w:r w:rsidR="00210BE8" w:rsidRPr="00210BE8">
        <w:rPr>
          <w:rFonts w:ascii="Arial" w:hAnsi="Arial" w:cs="Arial"/>
          <w:b/>
          <w:lang w:eastAsia="hr-HR"/>
        </w:rPr>
        <w:t>.3. Građevine, uređaji i predmeti javne namjene</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210BE8" w14:paraId="7D0E6DD3" w14:textId="77777777" w:rsidTr="00223B28">
        <w:tc>
          <w:tcPr>
            <w:tcW w:w="15168" w:type="dxa"/>
            <w:gridSpan w:val="9"/>
            <w:shd w:val="clear" w:color="auto" w:fill="06D0F8"/>
          </w:tcPr>
          <w:p w14:paraId="202F600D" w14:textId="503D9607" w:rsidR="00210BE8" w:rsidRPr="00126002" w:rsidRDefault="00210BE8" w:rsidP="00223B28">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3</w:t>
            </w:r>
            <w:r w:rsidRPr="00126002">
              <w:rPr>
                <w:rFonts w:ascii="Arial" w:hAnsi="Arial" w:cs="Arial"/>
                <w:b/>
                <w:bCs/>
                <w:sz w:val="20"/>
                <w:szCs w:val="20"/>
              </w:rPr>
              <w:t>. „</w:t>
            </w:r>
            <w:r w:rsidRPr="00210BE8">
              <w:rPr>
                <w:rFonts w:ascii="Arial" w:hAnsi="Arial" w:cs="Arial"/>
                <w:b/>
                <w:bCs/>
                <w:sz w:val="20"/>
                <w:szCs w:val="20"/>
              </w:rPr>
              <w:t>Građevine, uređaji i predmeti javne namjene</w:t>
            </w:r>
            <w:r w:rsidRPr="00126002">
              <w:rPr>
                <w:rFonts w:ascii="Arial" w:hAnsi="Arial" w:cs="Arial"/>
                <w:b/>
                <w:bCs/>
                <w:sz w:val="20"/>
                <w:szCs w:val="20"/>
              </w:rPr>
              <w:t>“</w:t>
            </w:r>
          </w:p>
          <w:p w14:paraId="54849329" w14:textId="6F924E38" w:rsidR="00210BE8" w:rsidRPr="009B33FE" w:rsidRDefault="00210BE8" w:rsidP="00223B28">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2022</w:t>
            </w:r>
            <w:r w:rsidRPr="00126002">
              <w:rPr>
                <w:rFonts w:ascii="Arial" w:hAnsi="Arial" w:cs="Arial"/>
                <w:b/>
                <w:bCs/>
                <w:sz w:val="20"/>
                <w:szCs w:val="20"/>
              </w:rPr>
              <w:t>.</w:t>
            </w:r>
          </w:p>
        </w:tc>
      </w:tr>
      <w:tr w:rsidR="00210BE8" w14:paraId="54234A48" w14:textId="77777777" w:rsidTr="00223B28">
        <w:tc>
          <w:tcPr>
            <w:tcW w:w="1163" w:type="dxa"/>
            <w:shd w:val="clear" w:color="auto" w:fill="06D0F8"/>
            <w:vAlign w:val="center"/>
          </w:tcPr>
          <w:p w14:paraId="2D982101"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4036E5D3"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PRAVNO/UPRAVNI INSTRUMENTI</w:t>
            </w:r>
          </w:p>
          <w:p w14:paraId="151BADEA"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1EBB0D0"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29EB0E5B"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9927706"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42ED0356"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MJERNA</w:t>
            </w:r>
          </w:p>
          <w:p w14:paraId="19A5D223"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097B3EAB" w14:textId="77777777" w:rsidR="00210BE8" w:rsidRDefault="00210BE8" w:rsidP="00223B28">
            <w:pPr>
              <w:jc w:val="center"/>
              <w:rPr>
                <w:rFonts w:ascii="Arial" w:hAnsi="Arial" w:cs="Arial"/>
                <w:b/>
                <w:bCs/>
                <w:sz w:val="18"/>
                <w:szCs w:val="18"/>
              </w:rPr>
            </w:pPr>
            <w:r w:rsidRPr="00E526CF">
              <w:rPr>
                <w:rFonts w:ascii="Arial" w:hAnsi="Arial" w:cs="Arial"/>
                <w:b/>
                <w:bCs/>
                <w:sz w:val="18"/>
                <w:szCs w:val="18"/>
              </w:rPr>
              <w:t xml:space="preserve">POLAZNA </w:t>
            </w:r>
          </w:p>
          <w:p w14:paraId="581FD134"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I CILJANA</w:t>
            </w:r>
          </w:p>
          <w:p w14:paraId="57A9A2BD" w14:textId="77777777" w:rsidR="00210BE8" w:rsidRPr="00E526CF" w:rsidRDefault="00210BE8" w:rsidP="00223B28">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21D50740" w14:textId="77777777" w:rsidR="00210BE8" w:rsidRPr="00A73D64" w:rsidRDefault="00210BE8" w:rsidP="00223B28">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0483ECE2" w14:textId="77777777" w:rsidR="00210BE8" w:rsidRPr="00A73D64" w:rsidRDefault="00210BE8" w:rsidP="00223B28">
            <w:pPr>
              <w:jc w:val="center"/>
              <w:rPr>
                <w:rFonts w:ascii="Arial" w:hAnsi="Arial" w:cs="Arial"/>
                <w:b/>
                <w:bCs/>
                <w:sz w:val="18"/>
                <w:szCs w:val="18"/>
              </w:rPr>
            </w:pPr>
            <w:r>
              <w:rPr>
                <w:rFonts w:ascii="Arial" w:hAnsi="Arial" w:cs="Arial"/>
                <w:b/>
                <w:bCs/>
                <w:sz w:val="18"/>
                <w:szCs w:val="18"/>
              </w:rPr>
              <w:t>KRITERIJI I POKAZATELJI UČINKOVITOSTI</w:t>
            </w:r>
          </w:p>
        </w:tc>
      </w:tr>
      <w:tr w:rsidR="00210BE8" w14:paraId="4FEBD8DB" w14:textId="77777777" w:rsidTr="00223B28">
        <w:trPr>
          <w:trHeight w:val="2013"/>
        </w:trPr>
        <w:tc>
          <w:tcPr>
            <w:tcW w:w="1163" w:type="dxa"/>
            <w:vMerge w:val="restart"/>
            <w:vAlign w:val="center"/>
          </w:tcPr>
          <w:p w14:paraId="68E57E20" w14:textId="77777777" w:rsidR="00210BE8" w:rsidRDefault="00210BE8" w:rsidP="00223B28">
            <w:pPr>
              <w:rPr>
                <w:rFonts w:ascii="Arial" w:hAnsi="Arial" w:cs="Arial"/>
                <w:sz w:val="16"/>
                <w:szCs w:val="16"/>
              </w:rPr>
            </w:pPr>
            <w:r>
              <w:rPr>
                <w:rFonts w:ascii="Arial" w:hAnsi="Arial" w:cs="Arial"/>
                <w:sz w:val="16"/>
                <w:szCs w:val="16"/>
              </w:rPr>
              <w:t xml:space="preserve">Poduzimanje mjera i aktivnosti </w:t>
            </w:r>
          </w:p>
          <w:p w14:paraId="472486E3" w14:textId="77777777" w:rsidR="00210BE8" w:rsidRPr="00E038EF" w:rsidRDefault="00210BE8" w:rsidP="00223B28">
            <w:pPr>
              <w:rPr>
                <w:rFonts w:ascii="Arial" w:hAnsi="Arial" w:cs="Arial"/>
                <w:sz w:val="16"/>
                <w:szCs w:val="16"/>
              </w:rPr>
            </w:pPr>
            <w:r>
              <w:rPr>
                <w:rFonts w:ascii="Arial" w:hAnsi="Arial" w:cs="Arial"/>
                <w:sz w:val="16"/>
                <w:szCs w:val="16"/>
              </w:rPr>
              <w:t>na javnim zelenim površinama</w:t>
            </w:r>
          </w:p>
        </w:tc>
        <w:tc>
          <w:tcPr>
            <w:tcW w:w="2126" w:type="dxa"/>
            <w:vMerge w:val="restart"/>
            <w:vAlign w:val="center"/>
          </w:tcPr>
          <w:p w14:paraId="5F579691" w14:textId="77777777" w:rsidR="00210BE8" w:rsidRPr="00E038EF" w:rsidRDefault="00210BE8" w:rsidP="00223B28">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3E382C4A" w14:textId="77777777" w:rsidR="00210BE8" w:rsidRPr="00E038EF" w:rsidRDefault="00210BE8" w:rsidP="00223B28">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0C07F724" w14:textId="77777777" w:rsidR="00210BE8" w:rsidRPr="00E038EF" w:rsidRDefault="00210BE8" w:rsidP="00223B28">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28A0D4E8" w14:textId="77777777" w:rsidR="00210BE8" w:rsidRDefault="00210BE8" w:rsidP="00223B28">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717621F0" w14:textId="77777777" w:rsidR="00210BE8" w:rsidRPr="00210BE8" w:rsidRDefault="00210BE8" w:rsidP="00210BE8">
            <w:pPr>
              <w:spacing w:after="100"/>
              <w:ind w:left="98"/>
              <w:rPr>
                <w:rFonts w:ascii="Arial" w:hAnsi="Arial" w:cs="Arial"/>
                <w:sz w:val="16"/>
                <w:szCs w:val="16"/>
              </w:rPr>
            </w:pPr>
            <w:r w:rsidRPr="00210BE8">
              <w:rPr>
                <w:rFonts w:ascii="Arial" w:hAnsi="Arial" w:cs="Arial"/>
                <w:sz w:val="16"/>
                <w:szCs w:val="16"/>
              </w:rPr>
              <w:t>Program građenja komunalne infrastrukture za 2022. godinu („Službeni glasnik Koprivničko-križevačke županije“ broj 28/21, 31/22. i 39/22)</w:t>
            </w:r>
          </w:p>
          <w:p w14:paraId="562FEF66" w14:textId="5C00F969" w:rsidR="00210BE8" w:rsidRPr="00810176" w:rsidRDefault="00210BE8" w:rsidP="00210BE8">
            <w:pPr>
              <w:spacing w:after="100"/>
              <w:ind w:left="98"/>
              <w:rPr>
                <w:rFonts w:ascii="Arial" w:hAnsi="Arial" w:cs="Arial"/>
                <w:sz w:val="16"/>
                <w:szCs w:val="16"/>
              </w:rPr>
            </w:pPr>
            <w:r w:rsidRPr="00210BE8">
              <w:rPr>
                <w:rFonts w:ascii="Arial" w:hAnsi="Arial" w:cs="Arial"/>
                <w:sz w:val="16"/>
                <w:szCs w:val="16"/>
              </w:rPr>
              <w:t>Program održavanja komunalne infrastrukture za 2022. godinu („Službeni glasnik Koprivničko – križevačke županije“ broj 28/21, 31/22. i 39/22)</w:t>
            </w:r>
          </w:p>
        </w:tc>
        <w:tc>
          <w:tcPr>
            <w:tcW w:w="1748" w:type="dxa"/>
            <w:vAlign w:val="center"/>
          </w:tcPr>
          <w:p w14:paraId="07FFF107" w14:textId="58362415" w:rsidR="00210BE8" w:rsidRPr="00420112" w:rsidRDefault="00210BE8" w:rsidP="00223B28">
            <w:pPr>
              <w:rPr>
                <w:rFonts w:ascii="Arial" w:eastAsiaTheme="majorEastAsia" w:hAnsi="Arial" w:cs="Arial"/>
                <w:bCs/>
                <w:sz w:val="16"/>
                <w:szCs w:val="16"/>
              </w:rPr>
            </w:pPr>
            <w:r>
              <w:rPr>
                <w:rFonts w:ascii="Arial" w:eastAsiaTheme="majorEastAsia" w:hAnsi="Arial" w:cs="Arial"/>
                <w:bCs/>
                <w:sz w:val="16"/>
                <w:szCs w:val="16"/>
              </w:rPr>
              <w:t>1. Građenje</w:t>
            </w:r>
            <w:r w:rsidR="00C03E7B">
              <w:rPr>
                <w:rFonts w:ascii="Arial" w:eastAsiaTheme="majorEastAsia" w:hAnsi="Arial" w:cs="Arial"/>
                <w:bCs/>
                <w:sz w:val="16"/>
                <w:szCs w:val="16"/>
              </w:rPr>
              <w:t xml:space="preserve"> g</w:t>
            </w:r>
            <w:r w:rsidR="00C03E7B" w:rsidRPr="00C03E7B">
              <w:rPr>
                <w:rFonts w:ascii="Arial" w:eastAsiaTheme="majorEastAsia" w:hAnsi="Arial" w:cs="Arial"/>
                <w:bCs/>
                <w:sz w:val="16"/>
                <w:szCs w:val="16"/>
              </w:rPr>
              <w:t>rađevin</w:t>
            </w:r>
            <w:r w:rsidR="00C03E7B">
              <w:rPr>
                <w:rFonts w:ascii="Arial" w:eastAsiaTheme="majorEastAsia" w:hAnsi="Arial" w:cs="Arial"/>
                <w:bCs/>
                <w:sz w:val="16"/>
                <w:szCs w:val="16"/>
              </w:rPr>
              <w:t>a</w:t>
            </w:r>
            <w:r w:rsidR="00C03E7B" w:rsidRPr="00C03E7B">
              <w:rPr>
                <w:rFonts w:ascii="Arial" w:eastAsiaTheme="majorEastAsia" w:hAnsi="Arial" w:cs="Arial"/>
                <w:bCs/>
                <w:sz w:val="16"/>
                <w:szCs w:val="16"/>
              </w:rPr>
              <w:t>, uređaj</w:t>
            </w:r>
            <w:r w:rsidR="00C03E7B">
              <w:rPr>
                <w:rFonts w:ascii="Arial" w:eastAsiaTheme="majorEastAsia" w:hAnsi="Arial" w:cs="Arial"/>
                <w:bCs/>
                <w:sz w:val="16"/>
                <w:szCs w:val="16"/>
              </w:rPr>
              <w:t>a</w:t>
            </w:r>
            <w:r w:rsidR="00C03E7B" w:rsidRPr="00C03E7B">
              <w:rPr>
                <w:rFonts w:ascii="Arial" w:eastAsiaTheme="majorEastAsia" w:hAnsi="Arial" w:cs="Arial"/>
                <w:bCs/>
                <w:sz w:val="16"/>
                <w:szCs w:val="16"/>
              </w:rPr>
              <w:t xml:space="preserve"> i predmet</w:t>
            </w:r>
            <w:r w:rsidR="00C03E7B">
              <w:rPr>
                <w:rFonts w:ascii="Arial" w:eastAsiaTheme="majorEastAsia" w:hAnsi="Arial" w:cs="Arial"/>
                <w:bCs/>
                <w:sz w:val="16"/>
                <w:szCs w:val="16"/>
              </w:rPr>
              <w:t>a</w:t>
            </w:r>
            <w:r w:rsidR="00C03E7B" w:rsidRPr="00C03E7B">
              <w:rPr>
                <w:rFonts w:ascii="Arial" w:eastAsiaTheme="majorEastAsia" w:hAnsi="Arial" w:cs="Arial"/>
                <w:bCs/>
                <w:sz w:val="16"/>
                <w:szCs w:val="16"/>
              </w:rPr>
              <w:t xml:space="preserve"> javne namjene </w:t>
            </w:r>
          </w:p>
        </w:tc>
        <w:tc>
          <w:tcPr>
            <w:tcW w:w="2647" w:type="dxa"/>
            <w:vAlign w:val="center"/>
          </w:tcPr>
          <w:p w14:paraId="3FB9A5CC" w14:textId="4CDEC17D" w:rsidR="00210BE8" w:rsidRPr="00210BE8" w:rsidRDefault="00210BE8" w:rsidP="00210BE8">
            <w:pPr>
              <w:rPr>
                <w:rFonts w:ascii="Arial" w:eastAsiaTheme="majorEastAsia" w:hAnsi="Arial" w:cs="Arial"/>
                <w:bCs/>
                <w:sz w:val="16"/>
                <w:szCs w:val="16"/>
              </w:rPr>
            </w:pPr>
            <w:r>
              <w:rPr>
                <w:rFonts w:ascii="Arial" w:eastAsiaTheme="majorEastAsia" w:hAnsi="Arial" w:cs="Arial"/>
                <w:bCs/>
                <w:sz w:val="16"/>
                <w:szCs w:val="16"/>
              </w:rPr>
              <w:t xml:space="preserve">1. </w:t>
            </w:r>
            <w:r w:rsidRPr="00210BE8">
              <w:rPr>
                <w:rFonts w:ascii="Arial" w:eastAsiaTheme="majorEastAsia" w:hAnsi="Arial" w:cs="Arial"/>
                <w:bCs/>
                <w:sz w:val="16"/>
                <w:szCs w:val="16"/>
              </w:rPr>
              <w:t>Uređenje križa u naselju Donja Rijeka, kčbr. 2487/6  k.o. Gornja Rijeka</w:t>
            </w:r>
          </w:p>
          <w:p w14:paraId="750A27AB" w14:textId="77777777" w:rsidR="00210BE8" w:rsidRDefault="00210BE8" w:rsidP="00210BE8">
            <w:pPr>
              <w:rPr>
                <w:rFonts w:ascii="Arial" w:eastAsiaTheme="majorEastAsia" w:hAnsi="Arial" w:cs="Arial"/>
                <w:bCs/>
                <w:sz w:val="16"/>
                <w:szCs w:val="16"/>
              </w:rPr>
            </w:pPr>
          </w:p>
          <w:p w14:paraId="00CE4C46" w14:textId="70C7C60C" w:rsidR="00210BE8" w:rsidRPr="001433CD" w:rsidRDefault="00210BE8" w:rsidP="00210BE8">
            <w:pPr>
              <w:rPr>
                <w:rFonts w:ascii="Arial" w:hAnsi="Arial" w:cs="Arial"/>
                <w:sz w:val="16"/>
                <w:szCs w:val="16"/>
              </w:rPr>
            </w:pPr>
            <w:r>
              <w:rPr>
                <w:rFonts w:ascii="Arial" w:eastAsiaTheme="majorEastAsia" w:hAnsi="Arial" w:cs="Arial"/>
                <w:bCs/>
                <w:sz w:val="16"/>
                <w:szCs w:val="16"/>
              </w:rPr>
              <w:t xml:space="preserve">2. </w:t>
            </w:r>
            <w:r w:rsidRPr="00210BE8">
              <w:rPr>
                <w:rFonts w:ascii="Arial" w:eastAsiaTheme="majorEastAsia" w:hAnsi="Arial" w:cs="Arial"/>
                <w:bCs/>
                <w:sz w:val="16"/>
                <w:szCs w:val="16"/>
              </w:rPr>
              <w:t>Uređenje križa u naselju Štrigovec, kčbr. 317/1 k.o. Štrigovec</w:t>
            </w:r>
          </w:p>
        </w:tc>
        <w:tc>
          <w:tcPr>
            <w:tcW w:w="1559" w:type="dxa"/>
            <w:vAlign w:val="center"/>
          </w:tcPr>
          <w:p w14:paraId="0550CBC9" w14:textId="77777777" w:rsidR="00210BE8" w:rsidRPr="00CF676E" w:rsidRDefault="00210BE8" w:rsidP="00223B28">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07A693E6" w14:textId="77777777" w:rsidR="00210BE8" w:rsidRPr="00CF676E" w:rsidRDefault="00210BE8" w:rsidP="00223B28">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1C848E2B" w14:textId="654EBE02" w:rsidR="00210BE8" w:rsidRPr="0087519A" w:rsidRDefault="00210BE8" w:rsidP="00223B28">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2</w:t>
            </w:r>
          </w:p>
          <w:p w14:paraId="244ED741" w14:textId="524A60FA" w:rsidR="00210BE8" w:rsidRPr="00CF676E" w:rsidRDefault="00210BE8" w:rsidP="00223B28">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bCs/>
                <w:sz w:val="16"/>
                <w:szCs w:val="16"/>
              </w:rPr>
              <w:t>2</w:t>
            </w:r>
          </w:p>
        </w:tc>
        <w:tc>
          <w:tcPr>
            <w:tcW w:w="1417" w:type="dxa"/>
            <w:vAlign w:val="center"/>
          </w:tcPr>
          <w:p w14:paraId="7FA4972D" w14:textId="77777777" w:rsidR="00210BE8" w:rsidRDefault="00210BE8" w:rsidP="00223B28">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68488CE3" w14:textId="77777777" w:rsidR="00210BE8" w:rsidRDefault="00210BE8" w:rsidP="00223B28">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4251BDE7" w14:textId="77777777" w:rsidR="00210BE8" w:rsidRPr="00420112" w:rsidRDefault="00210BE8" w:rsidP="00223B28">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54EF0DCD" w14:textId="15963A95" w:rsidR="00210BE8" w:rsidRPr="00223550" w:rsidRDefault="00210BE8" w:rsidP="00223B28">
            <w:pPr>
              <w:rPr>
                <w:rFonts w:ascii="Arial" w:eastAsiaTheme="majorEastAsia" w:hAnsi="Arial" w:cs="Arial"/>
                <w:bCs/>
                <w:sz w:val="16"/>
                <w:szCs w:val="16"/>
              </w:rPr>
            </w:pPr>
            <w:r>
              <w:rPr>
                <w:rFonts w:ascii="Arial" w:eastAsiaTheme="majorEastAsia" w:hAnsi="Arial" w:cs="Arial"/>
                <w:bCs/>
                <w:sz w:val="16"/>
                <w:szCs w:val="16"/>
              </w:rPr>
              <w:t xml:space="preserve">Izgradnja </w:t>
            </w:r>
            <w:r w:rsidR="00C03E7B">
              <w:rPr>
                <w:rFonts w:ascii="Arial" w:eastAsiaTheme="majorEastAsia" w:hAnsi="Arial" w:cs="Arial"/>
                <w:bCs/>
                <w:sz w:val="16"/>
                <w:szCs w:val="16"/>
              </w:rPr>
              <w:t xml:space="preserve">i rekonstrukcija građevina javne namjene </w:t>
            </w:r>
            <w:r w:rsidRPr="00223550">
              <w:rPr>
                <w:rFonts w:ascii="Arial" w:eastAsiaTheme="majorEastAsia" w:hAnsi="Arial" w:cs="Arial"/>
                <w:bCs/>
                <w:sz w:val="16"/>
                <w:szCs w:val="16"/>
              </w:rPr>
              <w:t>u skladu sa tehničkim uvjetima izgradnje</w:t>
            </w:r>
            <w:r>
              <w:rPr>
                <w:rFonts w:ascii="Arial" w:eastAsiaTheme="majorEastAsia" w:hAnsi="Arial" w:cs="Arial"/>
                <w:bCs/>
                <w:sz w:val="16"/>
                <w:szCs w:val="16"/>
              </w:rPr>
              <w:t>.</w:t>
            </w:r>
          </w:p>
          <w:p w14:paraId="71F144DD" w14:textId="77777777" w:rsidR="00210BE8" w:rsidRPr="00223550" w:rsidRDefault="00210BE8" w:rsidP="00223B28">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r w:rsidR="00210BE8" w14:paraId="33DA4D27" w14:textId="77777777" w:rsidTr="00223B28">
        <w:trPr>
          <w:trHeight w:val="2258"/>
        </w:trPr>
        <w:tc>
          <w:tcPr>
            <w:tcW w:w="1163" w:type="dxa"/>
            <w:vMerge/>
            <w:vAlign w:val="center"/>
          </w:tcPr>
          <w:p w14:paraId="25EB2C17" w14:textId="77777777" w:rsidR="00210BE8" w:rsidRPr="00810176" w:rsidRDefault="00210BE8" w:rsidP="00223B28">
            <w:pPr>
              <w:rPr>
                <w:rFonts w:ascii="Arial" w:hAnsi="Arial" w:cs="Arial"/>
                <w:sz w:val="16"/>
                <w:szCs w:val="16"/>
              </w:rPr>
            </w:pPr>
          </w:p>
        </w:tc>
        <w:tc>
          <w:tcPr>
            <w:tcW w:w="2126" w:type="dxa"/>
            <w:vMerge/>
            <w:vAlign w:val="center"/>
          </w:tcPr>
          <w:p w14:paraId="4A0742B9" w14:textId="77777777" w:rsidR="00210BE8" w:rsidRPr="00810176" w:rsidRDefault="00210BE8" w:rsidP="00223B28">
            <w:pPr>
              <w:spacing w:after="100"/>
              <w:ind w:left="98"/>
              <w:rPr>
                <w:rFonts w:ascii="Arial" w:hAnsi="Arial" w:cs="Arial"/>
                <w:sz w:val="16"/>
                <w:szCs w:val="16"/>
              </w:rPr>
            </w:pPr>
          </w:p>
        </w:tc>
        <w:tc>
          <w:tcPr>
            <w:tcW w:w="1748" w:type="dxa"/>
            <w:vAlign w:val="center"/>
          </w:tcPr>
          <w:p w14:paraId="1397A148" w14:textId="67DC0D2A" w:rsidR="00210BE8" w:rsidRPr="00420112" w:rsidRDefault="00C03E7B" w:rsidP="00223B28">
            <w:pPr>
              <w:rPr>
                <w:rFonts w:ascii="Arial" w:eastAsiaTheme="majorEastAsia" w:hAnsi="Arial" w:cs="Arial"/>
                <w:bCs/>
                <w:sz w:val="16"/>
                <w:szCs w:val="16"/>
              </w:rPr>
            </w:pPr>
            <w:r>
              <w:rPr>
                <w:rFonts w:ascii="Arial" w:eastAsiaTheme="majorEastAsia" w:hAnsi="Arial" w:cs="Arial"/>
                <w:bCs/>
                <w:sz w:val="16"/>
                <w:szCs w:val="16"/>
              </w:rPr>
              <w:t>2. Održavanje</w:t>
            </w:r>
            <w:r w:rsidRPr="00C03E7B">
              <w:rPr>
                <w:rFonts w:ascii="Arial" w:eastAsiaTheme="majorEastAsia" w:hAnsi="Arial" w:cs="Arial"/>
                <w:bCs/>
                <w:sz w:val="16"/>
                <w:szCs w:val="16"/>
              </w:rPr>
              <w:t xml:space="preserve"> građevina, uređaja i predmeta javne namjene</w:t>
            </w:r>
          </w:p>
        </w:tc>
        <w:tc>
          <w:tcPr>
            <w:tcW w:w="2647" w:type="dxa"/>
            <w:vAlign w:val="center"/>
          </w:tcPr>
          <w:p w14:paraId="11169037" w14:textId="312691C8" w:rsidR="00C03E7B" w:rsidRPr="00C03E7B" w:rsidRDefault="00C03E7B" w:rsidP="00C03E7B">
            <w:pPr>
              <w:widowControl w:val="0"/>
              <w:rPr>
                <w:rFonts w:ascii="Arial" w:hAnsi="Arial" w:cs="Arial"/>
                <w:sz w:val="16"/>
                <w:szCs w:val="16"/>
              </w:rPr>
            </w:pPr>
            <w:r>
              <w:rPr>
                <w:rFonts w:ascii="Arial" w:hAnsi="Arial" w:cs="Arial"/>
                <w:sz w:val="16"/>
                <w:szCs w:val="16"/>
              </w:rPr>
              <w:t xml:space="preserve">1. </w:t>
            </w:r>
            <w:r w:rsidRPr="00C03E7B">
              <w:rPr>
                <w:rFonts w:ascii="Arial" w:hAnsi="Arial" w:cs="Arial"/>
                <w:sz w:val="16"/>
                <w:szCs w:val="16"/>
              </w:rPr>
              <w:t>Održavanje, popravci i čišćenje predmeta i uređaja javne namjene</w:t>
            </w:r>
          </w:p>
          <w:p w14:paraId="5F58381F" w14:textId="29A74401" w:rsidR="00210BE8" w:rsidRPr="001433CD" w:rsidRDefault="00C03E7B" w:rsidP="00C03E7B">
            <w:pPr>
              <w:widowControl w:val="0"/>
              <w:rPr>
                <w:rFonts w:ascii="Arial" w:hAnsi="Arial" w:cs="Arial"/>
                <w:sz w:val="16"/>
                <w:szCs w:val="16"/>
              </w:rPr>
            </w:pPr>
            <w:r w:rsidRPr="00C03E7B">
              <w:rPr>
                <w:rFonts w:ascii="Arial" w:hAnsi="Arial" w:cs="Arial"/>
                <w:sz w:val="16"/>
                <w:szCs w:val="16"/>
              </w:rPr>
              <w:t>- po potrebi</w:t>
            </w:r>
            <w:r w:rsidR="00210BE8" w:rsidRPr="00210BE8">
              <w:rPr>
                <w:rFonts w:ascii="Arial" w:hAnsi="Arial" w:cs="Arial"/>
                <w:sz w:val="16"/>
                <w:szCs w:val="16"/>
              </w:rPr>
              <w:t xml:space="preserve"> </w:t>
            </w:r>
          </w:p>
        </w:tc>
        <w:tc>
          <w:tcPr>
            <w:tcW w:w="1559" w:type="dxa"/>
            <w:vAlign w:val="center"/>
          </w:tcPr>
          <w:p w14:paraId="566DD4A1" w14:textId="77777777" w:rsidR="00210BE8" w:rsidRPr="00750E71" w:rsidRDefault="00210BE8" w:rsidP="00223B28">
            <w:pPr>
              <w:jc w:val="center"/>
              <w:rPr>
                <w:rFonts w:ascii="Arial" w:hAnsi="Arial" w:cs="Arial"/>
                <w:sz w:val="16"/>
                <w:szCs w:val="16"/>
              </w:rPr>
            </w:pPr>
            <w:r>
              <w:rPr>
                <w:rFonts w:ascii="Arial" w:eastAsiaTheme="majorEastAsia" w:hAnsi="Arial" w:cs="Arial"/>
                <w:bCs/>
                <w:sz w:val="16"/>
                <w:szCs w:val="16"/>
              </w:rPr>
              <w:t>Broj provedenih aktivnosti</w:t>
            </w:r>
          </w:p>
        </w:tc>
        <w:tc>
          <w:tcPr>
            <w:tcW w:w="1417" w:type="dxa"/>
            <w:vAlign w:val="center"/>
          </w:tcPr>
          <w:p w14:paraId="4E82F662" w14:textId="77777777" w:rsidR="00210BE8" w:rsidRPr="001E6BD1" w:rsidRDefault="00210BE8" w:rsidP="00223B28">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1132FBE6" w14:textId="38E201EC" w:rsidR="00210BE8" w:rsidRPr="0087519A" w:rsidRDefault="00210BE8" w:rsidP="00223B28">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C03E7B">
              <w:rPr>
                <w:rFonts w:ascii="Arial" w:eastAsiaTheme="majorEastAsia" w:hAnsi="Arial" w:cs="Arial"/>
                <w:bCs/>
                <w:sz w:val="16"/>
                <w:szCs w:val="16"/>
              </w:rPr>
              <w:t>6</w:t>
            </w:r>
          </w:p>
          <w:p w14:paraId="6BF6686A" w14:textId="0B9EEAF9" w:rsidR="00210BE8" w:rsidRPr="001E6BD1" w:rsidRDefault="00210BE8" w:rsidP="00223B28">
            <w:pPr>
              <w:rPr>
                <w:rFonts w:ascii="Arial" w:eastAsiaTheme="majorEastAsia" w:hAnsi="Arial" w:cs="Arial"/>
                <w:bCs/>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C03E7B">
              <w:rPr>
                <w:rFonts w:ascii="Arial" w:eastAsiaTheme="majorEastAsia" w:hAnsi="Arial" w:cs="Arial"/>
                <w:sz w:val="16"/>
                <w:szCs w:val="16"/>
              </w:rPr>
              <w:t>6</w:t>
            </w:r>
          </w:p>
        </w:tc>
        <w:tc>
          <w:tcPr>
            <w:tcW w:w="1417" w:type="dxa"/>
            <w:vAlign w:val="center"/>
          </w:tcPr>
          <w:p w14:paraId="67109DBF" w14:textId="50F22A33" w:rsidR="00210BE8" w:rsidRDefault="00C03E7B" w:rsidP="00223B28">
            <w:pPr>
              <w:rPr>
                <w:rFonts w:ascii="Arial" w:eastAsiaTheme="majorEastAsia" w:hAnsi="Arial" w:cs="Arial"/>
                <w:bCs/>
                <w:sz w:val="16"/>
                <w:szCs w:val="16"/>
              </w:rPr>
            </w:pPr>
            <w:r>
              <w:rPr>
                <w:rFonts w:ascii="Arial" w:eastAsiaTheme="majorEastAsia" w:hAnsi="Arial" w:cs="Arial"/>
                <w:bCs/>
                <w:sz w:val="16"/>
                <w:szCs w:val="16"/>
              </w:rPr>
              <w:t>Održavanje građevina, uređaja i predmeta javne namjene</w:t>
            </w:r>
          </w:p>
          <w:p w14:paraId="03809051" w14:textId="77777777" w:rsidR="00210BE8" w:rsidRDefault="00210BE8" w:rsidP="00223B28">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762D246D" w14:textId="77777777" w:rsidR="00210BE8" w:rsidRPr="00420112" w:rsidRDefault="00210BE8" w:rsidP="00223B28">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4745FCEE" w14:textId="69D5BCFB" w:rsidR="00210BE8" w:rsidRDefault="00210BE8" w:rsidP="00C03E7B">
            <w:pPr>
              <w:rPr>
                <w:rFonts w:ascii="Arial" w:eastAsiaTheme="majorEastAsia" w:hAnsi="Arial" w:cs="Arial"/>
                <w:bCs/>
                <w:sz w:val="16"/>
                <w:szCs w:val="16"/>
              </w:rPr>
            </w:pPr>
            <w:r>
              <w:rPr>
                <w:rFonts w:ascii="Arial" w:eastAsiaTheme="majorEastAsia" w:hAnsi="Arial" w:cs="Arial"/>
                <w:bCs/>
                <w:sz w:val="16"/>
                <w:szCs w:val="16"/>
              </w:rPr>
              <w:t>Održavanje</w:t>
            </w:r>
            <w:r w:rsidRPr="00223550">
              <w:rPr>
                <w:rFonts w:ascii="Arial" w:eastAsiaTheme="majorEastAsia" w:hAnsi="Arial" w:cs="Arial"/>
                <w:bCs/>
                <w:sz w:val="16"/>
                <w:szCs w:val="16"/>
              </w:rPr>
              <w:t xml:space="preserve"> </w:t>
            </w:r>
            <w:r w:rsidR="00C03E7B">
              <w:rPr>
                <w:rFonts w:ascii="Arial" w:eastAsiaTheme="majorEastAsia" w:hAnsi="Arial" w:cs="Arial"/>
                <w:bCs/>
                <w:sz w:val="16"/>
                <w:szCs w:val="16"/>
              </w:rPr>
              <w:t>građevina, uređaja i predmeta javne namjene</w:t>
            </w:r>
          </w:p>
          <w:p w14:paraId="6304FF4A" w14:textId="77777777" w:rsidR="00210BE8" w:rsidRPr="00223550" w:rsidRDefault="00210BE8" w:rsidP="00223B28">
            <w:pPr>
              <w:rPr>
                <w:rFonts w:ascii="Arial" w:eastAsiaTheme="majorEastAsia" w:hAnsi="Arial" w:cs="Arial"/>
                <w:bCs/>
                <w:sz w:val="16"/>
                <w:szCs w:val="16"/>
              </w:rPr>
            </w:pPr>
            <w:r w:rsidRPr="00223550">
              <w:rPr>
                <w:rFonts w:ascii="Arial" w:eastAsiaTheme="majorEastAsia" w:hAnsi="Arial" w:cs="Arial"/>
                <w:bCs/>
                <w:sz w:val="16"/>
                <w:szCs w:val="16"/>
              </w:rPr>
              <w:t>te uređenje istih</w:t>
            </w:r>
            <w:r>
              <w:rPr>
                <w:rFonts w:ascii="Arial" w:eastAsiaTheme="majorEastAsia" w:hAnsi="Arial" w:cs="Arial"/>
                <w:bCs/>
                <w:sz w:val="16"/>
                <w:szCs w:val="16"/>
              </w:rPr>
              <w:t>.</w:t>
            </w:r>
          </w:p>
          <w:p w14:paraId="51C2A900" w14:textId="77777777" w:rsidR="00210BE8" w:rsidRPr="00420112" w:rsidRDefault="00210BE8" w:rsidP="00223B28">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1DAFF0BE" w14:textId="77777777" w:rsidR="00210BE8" w:rsidRDefault="00210BE8">
      <w:pPr>
        <w:rPr>
          <w:rFonts w:ascii="Arial" w:eastAsia="Calibri" w:hAnsi="Arial" w:cs="Arial"/>
          <w:b/>
          <w:highlight w:val="green"/>
          <w:lang w:eastAsia="hr-HR"/>
        </w:rPr>
      </w:pPr>
    </w:p>
    <w:p w14:paraId="6797834D" w14:textId="4735D6C1" w:rsidR="00BC555A" w:rsidRPr="001E5E2C" w:rsidRDefault="00A7069A" w:rsidP="001E5E2C">
      <w:pPr>
        <w:pStyle w:val="Naslov2"/>
        <w:rPr>
          <w:rFonts w:ascii="Arial" w:hAnsi="Arial" w:cs="Arial"/>
          <w:b/>
          <w:bCs/>
          <w:color w:val="auto"/>
          <w:sz w:val="24"/>
          <w:szCs w:val="24"/>
          <w:lang w:eastAsia="hr-HR"/>
        </w:rPr>
      </w:pPr>
      <w:bookmarkStart w:id="12" w:name="_Toc125539672"/>
      <w:bookmarkStart w:id="13" w:name="_Toc125539705"/>
      <w:r>
        <w:rPr>
          <w:rFonts w:ascii="Arial" w:hAnsi="Arial" w:cs="Arial"/>
          <w:b/>
          <w:bCs/>
          <w:color w:val="auto"/>
          <w:sz w:val="24"/>
          <w:szCs w:val="24"/>
          <w:lang w:eastAsia="hr-HR"/>
        </w:rPr>
        <w:lastRenderedPageBreak/>
        <w:t>2</w:t>
      </w:r>
      <w:r w:rsidR="001E5E2C">
        <w:rPr>
          <w:rFonts w:ascii="Arial" w:hAnsi="Arial" w:cs="Arial"/>
          <w:b/>
          <w:bCs/>
          <w:color w:val="auto"/>
          <w:sz w:val="24"/>
          <w:szCs w:val="24"/>
          <w:lang w:eastAsia="hr-HR"/>
        </w:rPr>
        <w:t xml:space="preserve">.4. </w:t>
      </w:r>
      <w:r w:rsidR="00E251B0">
        <w:rPr>
          <w:rFonts w:ascii="Arial" w:hAnsi="Arial" w:cs="Arial"/>
          <w:b/>
          <w:bCs/>
          <w:color w:val="auto"/>
          <w:sz w:val="24"/>
          <w:szCs w:val="24"/>
          <w:lang w:eastAsia="hr-HR"/>
        </w:rPr>
        <w:t>Čistoća javnih površina</w:t>
      </w:r>
      <w:bookmarkEnd w:id="12"/>
      <w:bookmarkEnd w:id="13"/>
    </w:p>
    <w:p w14:paraId="3A9518C9" w14:textId="77777777" w:rsidR="002A7539" w:rsidRPr="002A7539" w:rsidRDefault="002A7539" w:rsidP="002A7539">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667A85" w14:paraId="7FB5F2C4" w14:textId="77777777" w:rsidTr="00BB4200">
        <w:tc>
          <w:tcPr>
            <w:tcW w:w="15168" w:type="dxa"/>
            <w:gridSpan w:val="9"/>
            <w:shd w:val="clear" w:color="auto" w:fill="06D0F8"/>
          </w:tcPr>
          <w:p w14:paraId="04E49B82" w14:textId="05548A50" w:rsidR="00667A85" w:rsidRPr="00126002" w:rsidRDefault="00667A85" w:rsidP="00BB4200">
            <w:pPr>
              <w:spacing w:before="100" w:after="100"/>
              <w:jc w:val="center"/>
              <w:rPr>
                <w:rFonts w:ascii="Arial" w:hAnsi="Arial" w:cs="Arial"/>
                <w:b/>
                <w:bCs/>
                <w:sz w:val="20"/>
                <w:szCs w:val="20"/>
              </w:rPr>
            </w:pPr>
            <w:bookmarkStart w:id="14" w:name="_Hlk122434940"/>
            <w:r>
              <w:rPr>
                <w:rFonts w:ascii="Arial" w:hAnsi="Arial" w:cs="Arial"/>
                <w:b/>
                <w:bCs/>
                <w:sz w:val="20"/>
                <w:szCs w:val="20"/>
              </w:rPr>
              <w:t>KOMUNALNA INFRASTRUKTURA</w:t>
            </w:r>
            <w:r w:rsidRPr="00126002">
              <w:rPr>
                <w:rFonts w:ascii="Arial" w:hAnsi="Arial" w:cs="Arial"/>
                <w:b/>
                <w:bCs/>
                <w:sz w:val="20"/>
                <w:szCs w:val="20"/>
              </w:rPr>
              <w:t xml:space="preserve"> 1.</w:t>
            </w:r>
            <w:r w:rsidR="00FC3A2B">
              <w:rPr>
                <w:rFonts w:ascii="Arial" w:hAnsi="Arial" w:cs="Arial"/>
                <w:b/>
                <w:bCs/>
                <w:sz w:val="20"/>
                <w:szCs w:val="20"/>
              </w:rPr>
              <w:t>4</w:t>
            </w:r>
            <w:r w:rsidRPr="00126002">
              <w:rPr>
                <w:rFonts w:ascii="Arial" w:hAnsi="Arial" w:cs="Arial"/>
                <w:b/>
                <w:bCs/>
                <w:sz w:val="20"/>
                <w:szCs w:val="20"/>
              </w:rPr>
              <w:t>. „</w:t>
            </w:r>
            <w:r w:rsidR="00D2621F">
              <w:rPr>
                <w:rFonts w:ascii="Arial" w:hAnsi="Arial" w:cs="Arial"/>
                <w:b/>
                <w:bCs/>
                <w:sz w:val="20"/>
                <w:szCs w:val="20"/>
              </w:rPr>
              <w:t>Čistoća javnih površina</w:t>
            </w:r>
            <w:r w:rsidRPr="00126002">
              <w:rPr>
                <w:rFonts w:ascii="Arial" w:hAnsi="Arial" w:cs="Arial"/>
                <w:b/>
                <w:bCs/>
                <w:sz w:val="20"/>
                <w:szCs w:val="20"/>
              </w:rPr>
              <w:t>“</w:t>
            </w:r>
          </w:p>
          <w:p w14:paraId="512E7E73" w14:textId="3A4C62F6" w:rsidR="00667A85" w:rsidRPr="009B33FE" w:rsidRDefault="00667A85"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D2621F">
              <w:rPr>
                <w:rFonts w:ascii="Arial" w:hAnsi="Arial" w:cs="Arial"/>
                <w:b/>
                <w:bCs/>
                <w:sz w:val="20"/>
                <w:szCs w:val="20"/>
              </w:rPr>
              <w:t>2</w:t>
            </w:r>
            <w:r w:rsidRPr="00126002">
              <w:rPr>
                <w:rFonts w:ascii="Arial" w:hAnsi="Arial" w:cs="Arial"/>
                <w:b/>
                <w:bCs/>
                <w:sz w:val="20"/>
                <w:szCs w:val="20"/>
              </w:rPr>
              <w:t>.</w:t>
            </w:r>
          </w:p>
        </w:tc>
      </w:tr>
      <w:tr w:rsidR="00667A85" w14:paraId="52B4DE4F" w14:textId="77777777" w:rsidTr="00BB4200">
        <w:tc>
          <w:tcPr>
            <w:tcW w:w="1163" w:type="dxa"/>
            <w:shd w:val="clear" w:color="auto" w:fill="06D0F8"/>
            <w:vAlign w:val="center"/>
          </w:tcPr>
          <w:p w14:paraId="022F461D"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6AA17237"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PRAVNO/UPRAVNI INSTRUMENTI</w:t>
            </w:r>
          </w:p>
          <w:p w14:paraId="4EA7A437"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1053A29B"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7391D8DD"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D399E35"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6771DE9"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MJERNA</w:t>
            </w:r>
          </w:p>
          <w:p w14:paraId="02C35881"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1B26ECB6" w14:textId="77777777" w:rsidR="00667A85" w:rsidRDefault="00667A85" w:rsidP="00BB4200">
            <w:pPr>
              <w:jc w:val="center"/>
              <w:rPr>
                <w:rFonts w:ascii="Arial" w:hAnsi="Arial" w:cs="Arial"/>
                <w:b/>
                <w:bCs/>
                <w:sz w:val="18"/>
                <w:szCs w:val="18"/>
              </w:rPr>
            </w:pPr>
            <w:r w:rsidRPr="00E526CF">
              <w:rPr>
                <w:rFonts w:ascii="Arial" w:hAnsi="Arial" w:cs="Arial"/>
                <w:b/>
                <w:bCs/>
                <w:sz w:val="18"/>
                <w:szCs w:val="18"/>
              </w:rPr>
              <w:t xml:space="preserve">POLAZNA </w:t>
            </w:r>
          </w:p>
          <w:p w14:paraId="3F53BD2A"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I CILJANA</w:t>
            </w:r>
          </w:p>
          <w:p w14:paraId="0A8CC3D6"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55419878" w14:textId="77777777" w:rsidR="00667A85" w:rsidRPr="00A73D64" w:rsidRDefault="00667A85"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5083287B" w14:textId="77777777" w:rsidR="00667A85" w:rsidRPr="00A73D64" w:rsidRDefault="00667A85" w:rsidP="00BB4200">
            <w:pPr>
              <w:jc w:val="center"/>
              <w:rPr>
                <w:rFonts w:ascii="Arial" w:hAnsi="Arial" w:cs="Arial"/>
                <w:b/>
                <w:bCs/>
                <w:sz w:val="18"/>
                <w:szCs w:val="18"/>
              </w:rPr>
            </w:pPr>
            <w:r>
              <w:rPr>
                <w:rFonts w:ascii="Arial" w:hAnsi="Arial" w:cs="Arial"/>
                <w:b/>
                <w:bCs/>
                <w:sz w:val="18"/>
                <w:szCs w:val="18"/>
              </w:rPr>
              <w:t>KRITERIJI I POKAZATELJI UČINKOVITOSTI</w:t>
            </w:r>
          </w:p>
        </w:tc>
      </w:tr>
      <w:tr w:rsidR="00925218" w14:paraId="298828F4" w14:textId="77777777" w:rsidTr="002B24BC">
        <w:trPr>
          <w:trHeight w:val="4932"/>
        </w:trPr>
        <w:tc>
          <w:tcPr>
            <w:tcW w:w="1163" w:type="dxa"/>
            <w:vAlign w:val="center"/>
          </w:tcPr>
          <w:p w14:paraId="7FC15E8D" w14:textId="77777777" w:rsidR="00925218" w:rsidRDefault="00925218" w:rsidP="00BB4200">
            <w:pPr>
              <w:rPr>
                <w:rFonts w:ascii="Arial" w:hAnsi="Arial" w:cs="Arial"/>
                <w:sz w:val="16"/>
                <w:szCs w:val="16"/>
              </w:rPr>
            </w:pPr>
            <w:r>
              <w:rPr>
                <w:rFonts w:ascii="Arial" w:hAnsi="Arial" w:cs="Arial"/>
                <w:sz w:val="16"/>
                <w:szCs w:val="16"/>
              </w:rPr>
              <w:t xml:space="preserve">Poduzimanje mjera i aktivnosti </w:t>
            </w:r>
          </w:p>
          <w:p w14:paraId="38554FF8" w14:textId="77777777" w:rsidR="00925218" w:rsidRDefault="00925218" w:rsidP="00BB4200">
            <w:pPr>
              <w:rPr>
                <w:rFonts w:ascii="Arial" w:hAnsi="Arial" w:cs="Arial"/>
                <w:sz w:val="16"/>
                <w:szCs w:val="16"/>
              </w:rPr>
            </w:pPr>
            <w:r>
              <w:rPr>
                <w:rFonts w:ascii="Arial" w:hAnsi="Arial" w:cs="Arial"/>
                <w:sz w:val="16"/>
                <w:szCs w:val="16"/>
              </w:rPr>
              <w:t>za građenje</w:t>
            </w:r>
          </w:p>
          <w:p w14:paraId="3BE9A39A" w14:textId="77777777" w:rsidR="00925218" w:rsidRDefault="00925218" w:rsidP="00BB4200">
            <w:pPr>
              <w:rPr>
                <w:rFonts w:ascii="Arial" w:hAnsi="Arial" w:cs="Arial"/>
                <w:sz w:val="16"/>
                <w:szCs w:val="16"/>
              </w:rPr>
            </w:pPr>
            <w:r>
              <w:rPr>
                <w:rFonts w:ascii="Arial" w:hAnsi="Arial" w:cs="Arial"/>
                <w:sz w:val="16"/>
                <w:szCs w:val="16"/>
              </w:rPr>
              <w:t xml:space="preserve">i održavanje građevina </w:t>
            </w:r>
          </w:p>
          <w:p w14:paraId="0D3621DE" w14:textId="77777777" w:rsidR="00925218" w:rsidRPr="00E038EF" w:rsidRDefault="00925218" w:rsidP="00BB4200">
            <w:pPr>
              <w:rPr>
                <w:rFonts w:ascii="Arial" w:hAnsi="Arial" w:cs="Arial"/>
                <w:sz w:val="16"/>
                <w:szCs w:val="16"/>
              </w:rPr>
            </w:pPr>
            <w:r>
              <w:rPr>
                <w:rFonts w:ascii="Arial" w:hAnsi="Arial" w:cs="Arial"/>
                <w:sz w:val="16"/>
                <w:szCs w:val="16"/>
              </w:rPr>
              <w:t>i uređaja javne namjene</w:t>
            </w:r>
          </w:p>
        </w:tc>
        <w:tc>
          <w:tcPr>
            <w:tcW w:w="2126" w:type="dxa"/>
            <w:vAlign w:val="center"/>
          </w:tcPr>
          <w:p w14:paraId="70BDE9BC" w14:textId="77777777" w:rsidR="00925218" w:rsidRPr="00E038EF" w:rsidRDefault="00925218"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057A2626" w14:textId="77777777" w:rsidR="00925218" w:rsidRPr="00E038EF" w:rsidRDefault="00925218"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58198FA1" w14:textId="1D9FF82D" w:rsidR="00925218" w:rsidRPr="00810176" w:rsidRDefault="00D2621F" w:rsidP="00BB4200">
            <w:pPr>
              <w:spacing w:after="100"/>
              <w:ind w:left="98"/>
              <w:rPr>
                <w:rFonts w:ascii="Arial" w:hAnsi="Arial" w:cs="Arial"/>
                <w:sz w:val="16"/>
                <w:szCs w:val="16"/>
              </w:rPr>
            </w:pPr>
            <w:r w:rsidRPr="00D2621F">
              <w:rPr>
                <w:rFonts w:ascii="Arial" w:hAnsi="Arial" w:cs="Arial"/>
                <w:sz w:val="16"/>
                <w:szCs w:val="16"/>
              </w:rPr>
              <w:t>Program održavanja komunalne infrastrukture za 2022. godinu („Službeni glasnik Koprivničko – križevačke županije“ broj 28/21, 31/22. i 39/22)</w:t>
            </w:r>
          </w:p>
        </w:tc>
        <w:tc>
          <w:tcPr>
            <w:tcW w:w="1748" w:type="dxa"/>
            <w:vAlign w:val="center"/>
          </w:tcPr>
          <w:p w14:paraId="67A80288" w14:textId="446B9631" w:rsidR="00925218" w:rsidRPr="00420112" w:rsidRDefault="00925218" w:rsidP="00BB4200">
            <w:pPr>
              <w:rPr>
                <w:rFonts w:ascii="Arial" w:eastAsiaTheme="majorEastAsia" w:hAnsi="Arial" w:cs="Arial"/>
                <w:bCs/>
                <w:sz w:val="16"/>
                <w:szCs w:val="16"/>
              </w:rPr>
            </w:pPr>
            <w:r>
              <w:rPr>
                <w:rFonts w:ascii="Arial" w:eastAsiaTheme="majorEastAsia" w:hAnsi="Arial" w:cs="Arial"/>
                <w:bCs/>
                <w:sz w:val="16"/>
                <w:szCs w:val="16"/>
              </w:rPr>
              <w:t xml:space="preserve">1. </w:t>
            </w:r>
            <w:r w:rsidR="00E251B0">
              <w:rPr>
                <w:rFonts w:ascii="Arial" w:eastAsiaTheme="majorEastAsia" w:hAnsi="Arial" w:cs="Arial"/>
                <w:bCs/>
                <w:sz w:val="16"/>
                <w:szCs w:val="16"/>
              </w:rPr>
              <w:t>Održavanje čistoće javnih površina</w:t>
            </w:r>
            <w:r>
              <w:rPr>
                <w:rFonts w:ascii="Arial" w:eastAsiaTheme="majorEastAsia" w:hAnsi="Arial" w:cs="Arial"/>
                <w:bCs/>
                <w:sz w:val="16"/>
                <w:szCs w:val="16"/>
              </w:rPr>
              <w:t xml:space="preserve"> </w:t>
            </w:r>
          </w:p>
        </w:tc>
        <w:tc>
          <w:tcPr>
            <w:tcW w:w="2647" w:type="dxa"/>
            <w:vAlign w:val="center"/>
          </w:tcPr>
          <w:p w14:paraId="452298A6" w14:textId="0DCF5B3C" w:rsidR="00925218" w:rsidRPr="001433CD" w:rsidRDefault="00E251B0" w:rsidP="00BB4200">
            <w:pPr>
              <w:rPr>
                <w:rFonts w:ascii="Arial" w:hAnsi="Arial" w:cs="Arial"/>
                <w:sz w:val="16"/>
                <w:szCs w:val="16"/>
              </w:rPr>
            </w:pPr>
            <w:r>
              <w:rPr>
                <w:rFonts w:ascii="Arial" w:eastAsiaTheme="majorEastAsia" w:hAnsi="Arial" w:cs="Arial"/>
                <w:bCs/>
                <w:sz w:val="16"/>
                <w:szCs w:val="16"/>
              </w:rPr>
              <w:t>Č</w:t>
            </w:r>
            <w:r w:rsidRPr="00E251B0">
              <w:rPr>
                <w:rFonts w:ascii="Arial" w:eastAsiaTheme="majorEastAsia" w:hAnsi="Arial" w:cs="Arial"/>
                <w:bCs/>
                <w:sz w:val="16"/>
                <w:szCs w:val="16"/>
              </w:rPr>
              <w:t>išćenje nerazvrstanih cesta</w:t>
            </w:r>
            <w:r>
              <w:rPr>
                <w:rFonts w:ascii="Arial" w:eastAsiaTheme="majorEastAsia" w:hAnsi="Arial" w:cs="Arial"/>
                <w:bCs/>
                <w:sz w:val="16"/>
                <w:szCs w:val="16"/>
              </w:rPr>
              <w:t xml:space="preserve">, </w:t>
            </w:r>
            <w:r w:rsidRPr="00E251B0">
              <w:rPr>
                <w:rFonts w:ascii="Arial" w:eastAsiaTheme="majorEastAsia" w:hAnsi="Arial" w:cs="Arial"/>
                <w:bCs/>
                <w:sz w:val="16"/>
                <w:szCs w:val="16"/>
              </w:rPr>
              <w:t>poljskih putova</w:t>
            </w:r>
            <w:r>
              <w:rPr>
                <w:rFonts w:ascii="Arial" w:eastAsiaTheme="majorEastAsia" w:hAnsi="Arial" w:cs="Arial"/>
                <w:bCs/>
                <w:sz w:val="16"/>
                <w:szCs w:val="16"/>
              </w:rPr>
              <w:t xml:space="preserve"> i ostalih javnih površina</w:t>
            </w:r>
            <w:r w:rsidRPr="00E251B0">
              <w:rPr>
                <w:rFonts w:ascii="Arial" w:eastAsiaTheme="majorEastAsia" w:hAnsi="Arial" w:cs="Arial"/>
                <w:bCs/>
                <w:sz w:val="16"/>
                <w:szCs w:val="16"/>
              </w:rPr>
              <w:t xml:space="preserve"> od snijega i leda (zimska služba)</w:t>
            </w:r>
          </w:p>
        </w:tc>
        <w:tc>
          <w:tcPr>
            <w:tcW w:w="1559" w:type="dxa"/>
            <w:vAlign w:val="center"/>
          </w:tcPr>
          <w:p w14:paraId="5B46FD4F" w14:textId="77777777" w:rsidR="00925218" w:rsidRPr="00CF676E" w:rsidRDefault="00925218"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4D7093D8" w14:textId="77777777" w:rsidR="00925218" w:rsidRPr="00CF676E" w:rsidRDefault="00925218"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72E49EA1" w14:textId="7FFF2F49" w:rsidR="00925218" w:rsidRPr="0087519A" w:rsidRDefault="00925218"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E251B0">
              <w:rPr>
                <w:rFonts w:ascii="Arial" w:eastAsiaTheme="majorEastAsia" w:hAnsi="Arial" w:cs="Arial"/>
                <w:bCs/>
                <w:sz w:val="16"/>
                <w:szCs w:val="16"/>
              </w:rPr>
              <w:t>1</w:t>
            </w:r>
          </w:p>
          <w:p w14:paraId="47A68C89" w14:textId="77777777" w:rsidR="00925218" w:rsidRPr="00CF676E" w:rsidRDefault="00925218"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87519A" w:rsidRPr="0087519A">
              <w:rPr>
                <w:rFonts w:ascii="Arial" w:eastAsiaTheme="majorEastAsia" w:hAnsi="Arial" w:cs="Arial"/>
                <w:bCs/>
                <w:sz w:val="16"/>
                <w:szCs w:val="16"/>
              </w:rPr>
              <w:t>1</w:t>
            </w:r>
          </w:p>
        </w:tc>
        <w:tc>
          <w:tcPr>
            <w:tcW w:w="1417" w:type="dxa"/>
            <w:vAlign w:val="center"/>
          </w:tcPr>
          <w:p w14:paraId="66DDFBDC" w14:textId="037B51D5" w:rsidR="00E251B0" w:rsidRPr="00E251B0" w:rsidRDefault="00E251B0" w:rsidP="00E251B0">
            <w:pPr>
              <w:rPr>
                <w:rFonts w:ascii="Arial" w:eastAsiaTheme="majorEastAsia" w:hAnsi="Arial" w:cs="Arial"/>
                <w:bCs/>
                <w:sz w:val="16"/>
                <w:szCs w:val="16"/>
              </w:rPr>
            </w:pPr>
            <w:r>
              <w:rPr>
                <w:rFonts w:ascii="Arial" w:eastAsiaTheme="majorEastAsia" w:hAnsi="Arial" w:cs="Arial"/>
                <w:bCs/>
                <w:sz w:val="16"/>
                <w:szCs w:val="16"/>
              </w:rPr>
              <w:t xml:space="preserve">Očišćene </w:t>
            </w:r>
            <w:r w:rsidR="00D2621F">
              <w:rPr>
                <w:rFonts w:ascii="Arial" w:eastAsiaTheme="majorEastAsia" w:hAnsi="Arial" w:cs="Arial"/>
                <w:bCs/>
                <w:sz w:val="16"/>
                <w:szCs w:val="16"/>
              </w:rPr>
              <w:t xml:space="preserve">čistoće </w:t>
            </w:r>
            <w:r w:rsidRPr="00E251B0">
              <w:rPr>
                <w:rFonts w:ascii="Arial" w:eastAsiaTheme="majorEastAsia" w:hAnsi="Arial" w:cs="Arial"/>
                <w:bCs/>
                <w:sz w:val="16"/>
                <w:szCs w:val="16"/>
              </w:rPr>
              <w:t xml:space="preserve">javne površine </w:t>
            </w:r>
          </w:p>
          <w:p w14:paraId="6D140D92" w14:textId="77777777" w:rsidR="00E251B0" w:rsidRPr="00E251B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 xml:space="preserve">za lokalno stanovništvo </w:t>
            </w:r>
          </w:p>
          <w:p w14:paraId="6E676B2F" w14:textId="35599466" w:rsidR="00925218" w:rsidRPr="00420112"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i druge posjetitelje.</w:t>
            </w:r>
          </w:p>
        </w:tc>
        <w:tc>
          <w:tcPr>
            <w:tcW w:w="1673" w:type="dxa"/>
            <w:vAlign w:val="center"/>
          </w:tcPr>
          <w:p w14:paraId="72105E1B" w14:textId="60421B8B" w:rsidR="00E251B0" w:rsidRPr="00E251B0" w:rsidRDefault="00E251B0" w:rsidP="00D2621F">
            <w:pPr>
              <w:rPr>
                <w:rFonts w:ascii="Arial" w:eastAsiaTheme="majorEastAsia" w:hAnsi="Arial" w:cs="Arial"/>
                <w:bCs/>
                <w:sz w:val="16"/>
                <w:szCs w:val="16"/>
              </w:rPr>
            </w:pPr>
            <w:r w:rsidRPr="00E251B0">
              <w:rPr>
                <w:rFonts w:ascii="Arial" w:eastAsiaTheme="majorEastAsia" w:hAnsi="Arial" w:cs="Arial"/>
                <w:bCs/>
                <w:sz w:val="16"/>
                <w:szCs w:val="16"/>
              </w:rPr>
              <w:t>Održavanje</w:t>
            </w:r>
            <w:r w:rsidR="00D2621F">
              <w:rPr>
                <w:rFonts w:ascii="Arial" w:eastAsiaTheme="majorEastAsia" w:hAnsi="Arial" w:cs="Arial"/>
                <w:bCs/>
                <w:sz w:val="16"/>
                <w:szCs w:val="16"/>
              </w:rPr>
              <w:t xml:space="preserve"> čistoće</w:t>
            </w:r>
            <w:r w:rsidRPr="00E251B0">
              <w:rPr>
                <w:rFonts w:ascii="Arial" w:eastAsiaTheme="majorEastAsia" w:hAnsi="Arial" w:cs="Arial"/>
                <w:bCs/>
                <w:sz w:val="16"/>
                <w:szCs w:val="16"/>
              </w:rPr>
              <w:t xml:space="preserve"> javnih površina </w:t>
            </w:r>
          </w:p>
          <w:p w14:paraId="78F7292B" w14:textId="77777777" w:rsidR="00E251B0" w:rsidRPr="00E251B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te uređenje istih.</w:t>
            </w:r>
          </w:p>
          <w:p w14:paraId="4733CE8F" w14:textId="3CF33E19" w:rsidR="00925218" w:rsidRPr="0022355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Broj provedenih aktivnosti.</w:t>
            </w:r>
          </w:p>
        </w:tc>
      </w:tr>
      <w:bookmarkEnd w:id="14"/>
    </w:tbl>
    <w:p w14:paraId="6797ECC8" w14:textId="77777777" w:rsidR="00BC555A" w:rsidRPr="00724DD2" w:rsidRDefault="00BC555A">
      <w:pPr>
        <w:rPr>
          <w:rFonts w:ascii="Arial" w:eastAsia="Calibri" w:hAnsi="Arial" w:cs="Arial"/>
          <w:b/>
          <w:sz w:val="24"/>
          <w:szCs w:val="24"/>
          <w:lang w:eastAsia="hr-HR"/>
        </w:rPr>
      </w:pPr>
      <w:r w:rsidRPr="00724DD2">
        <w:rPr>
          <w:rFonts w:ascii="Arial" w:hAnsi="Arial" w:cs="Arial"/>
          <w:b/>
          <w:sz w:val="24"/>
          <w:szCs w:val="24"/>
          <w:lang w:eastAsia="hr-HR"/>
        </w:rPr>
        <w:br w:type="page"/>
      </w:r>
    </w:p>
    <w:p w14:paraId="4A63B42F" w14:textId="357A18FD" w:rsidR="00BC555A" w:rsidRPr="001E5E2C" w:rsidRDefault="00A7069A" w:rsidP="001E5E2C">
      <w:pPr>
        <w:pStyle w:val="Naslov2"/>
        <w:rPr>
          <w:rFonts w:ascii="Arial" w:hAnsi="Arial" w:cs="Arial"/>
          <w:b/>
          <w:bCs/>
          <w:color w:val="auto"/>
          <w:sz w:val="24"/>
          <w:szCs w:val="24"/>
          <w:lang w:eastAsia="hr-HR"/>
        </w:rPr>
      </w:pPr>
      <w:bookmarkStart w:id="15" w:name="_Toc125539673"/>
      <w:bookmarkStart w:id="16" w:name="_Toc125539706"/>
      <w:r>
        <w:rPr>
          <w:rFonts w:ascii="Arial" w:hAnsi="Arial" w:cs="Arial"/>
          <w:b/>
          <w:bCs/>
          <w:color w:val="auto"/>
          <w:sz w:val="24"/>
          <w:szCs w:val="24"/>
          <w:lang w:eastAsia="hr-HR"/>
        </w:rPr>
        <w:lastRenderedPageBreak/>
        <w:t>2</w:t>
      </w:r>
      <w:r w:rsidR="001E5E2C">
        <w:rPr>
          <w:rFonts w:ascii="Arial" w:hAnsi="Arial" w:cs="Arial"/>
          <w:b/>
          <w:bCs/>
          <w:color w:val="auto"/>
          <w:sz w:val="24"/>
          <w:szCs w:val="24"/>
          <w:lang w:eastAsia="hr-HR"/>
        </w:rPr>
        <w:t xml:space="preserve">.5. </w:t>
      </w:r>
      <w:r w:rsidR="00BC555A" w:rsidRPr="001E5E2C">
        <w:rPr>
          <w:rFonts w:ascii="Arial" w:hAnsi="Arial" w:cs="Arial"/>
          <w:b/>
          <w:bCs/>
          <w:color w:val="auto"/>
          <w:sz w:val="24"/>
          <w:szCs w:val="24"/>
          <w:lang w:eastAsia="hr-HR"/>
        </w:rPr>
        <w:t>Javna rasvjeta</w:t>
      </w:r>
      <w:bookmarkEnd w:id="15"/>
      <w:bookmarkEnd w:id="16"/>
    </w:p>
    <w:p w14:paraId="6E044EC1" w14:textId="77777777" w:rsidR="00BC555A" w:rsidRPr="00724DD2" w:rsidRDefault="00BC555A" w:rsidP="00BC555A">
      <w:pPr>
        <w:pStyle w:val="Odlomakpopisa"/>
        <w:spacing w:after="0" w:line="240" w:lineRule="auto"/>
        <w:ind w:left="928"/>
        <w:jc w:val="both"/>
        <w:rPr>
          <w:rFonts w:ascii="Arial" w:hAnsi="Arial" w:cs="Arial"/>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A32CF6" w14:paraId="6757E7FC" w14:textId="77777777" w:rsidTr="00BB4200">
        <w:tc>
          <w:tcPr>
            <w:tcW w:w="15168" w:type="dxa"/>
            <w:gridSpan w:val="9"/>
            <w:shd w:val="clear" w:color="auto" w:fill="06D0F8"/>
          </w:tcPr>
          <w:p w14:paraId="364E4098" w14:textId="77777777" w:rsidR="00A32CF6" w:rsidRPr="00126002" w:rsidRDefault="00A32CF6"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5</w:t>
            </w:r>
            <w:r w:rsidRPr="00126002">
              <w:rPr>
                <w:rFonts w:ascii="Arial" w:hAnsi="Arial" w:cs="Arial"/>
                <w:b/>
                <w:bCs/>
                <w:sz w:val="20"/>
                <w:szCs w:val="20"/>
              </w:rPr>
              <w:t>. „</w:t>
            </w:r>
            <w:r>
              <w:rPr>
                <w:rFonts w:ascii="Arial" w:hAnsi="Arial" w:cs="Arial"/>
                <w:b/>
                <w:bCs/>
                <w:sz w:val="20"/>
                <w:szCs w:val="20"/>
              </w:rPr>
              <w:t>Javna rasvjeta</w:t>
            </w:r>
            <w:r w:rsidRPr="00126002">
              <w:rPr>
                <w:rFonts w:ascii="Arial" w:hAnsi="Arial" w:cs="Arial"/>
                <w:b/>
                <w:bCs/>
                <w:sz w:val="20"/>
                <w:szCs w:val="20"/>
              </w:rPr>
              <w:t>“</w:t>
            </w:r>
          </w:p>
          <w:p w14:paraId="7310D212" w14:textId="40D63A4C" w:rsidR="00A32CF6" w:rsidRPr="009B33FE" w:rsidRDefault="00A32CF6"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C03E7B">
              <w:rPr>
                <w:rFonts w:ascii="Arial" w:hAnsi="Arial" w:cs="Arial"/>
                <w:b/>
                <w:bCs/>
                <w:sz w:val="20"/>
                <w:szCs w:val="20"/>
              </w:rPr>
              <w:t>2</w:t>
            </w:r>
            <w:r w:rsidRPr="00126002">
              <w:rPr>
                <w:rFonts w:ascii="Arial" w:hAnsi="Arial" w:cs="Arial"/>
                <w:b/>
                <w:bCs/>
                <w:sz w:val="20"/>
                <w:szCs w:val="20"/>
              </w:rPr>
              <w:t>.</w:t>
            </w:r>
          </w:p>
        </w:tc>
      </w:tr>
      <w:tr w:rsidR="00A32CF6" w14:paraId="4F4181EE" w14:textId="77777777" w:rsidTr="00BB4200">
        <w:tc>
          <w:tcPr>
            <w:tcW w:w="1163" w:type="dxa"/>
            <w:shd w:val="clear" w:color="auto" w:fill="06D0F8"/>
            <w:vAlign w:val="center"/>
          </w:tcPr>
          <w:p w14:paraId="326B9AAB"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6519701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PRAVNO/UPRAVNI INSTRUMENTI</w:t>
            </w:r>
          </w:p>
          <w:p w14:paraId="1BEDA6EE"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0729AF03"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52BC28E"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5AD3B1D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0659EF9B"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MJERNA</w:t>
            </w:r>
          </w:p>
          <w:p w14:paraId="4349BBC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EB5195A" w14:textId="77777777" w:rsidR="00A32CF6" w:rsidRDefault="00A32CF6" w:rsidP="00BB4200">
            <w:pPr>
              <w:jc w:val="center"/>
              <w:rPr>
                <w:rFonts w:ascii="Arial" w:hAnsi="Arial" w:cs="Arial"/>
                <w:b/>
                <w:bCs/>
                <w:sz w:val="18"/>
                <w:szCs w:val="18"/>
              </w:rPr>
            </w:pPr>
            <w:r w:rsidRPr="00E526CF">
              <w:rPr>
                <w:rFonts w:ascii="Arial" w:hAnsi="Arial" w:cs="Arial"/>
                <w:b/>
                <w:bCs/>
                <w:sz w:val="18"/>
                <w:szCs w:val="18"/>
              </w:rPr>
              <w:t xml:space="preserve">POLAZNA </w:t>
            </w:r>
          </w:p>
          <w:p w14:paraId="049A9905"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I CILJANA</w:t>
            </w:r>
          </w:p>
          <w:p w14:paraId="39ED0A17"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55A8F3D0" w14:textId="77777777" w:rsidR="00A32CF6" w:rsidRPr="00A73D64" w:rsidRDefault="00A32CF6"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4D9E5C23" w14:textId="77777777" w:rsidR="00A32CF6" w:rsidRPr="00A73D64" w:rsidRDefault="00A32CF6" w:rsidP="00BB4200">
            <w:pPr>
              <w:jc w:val="center"/>
              <w:rPr>
                <w:rFonts w:ascii="Arial" w:hAnsi="Arial" w:cs="Arial"/>
                <w:b/>
                <w:bCs/>
                <w:sz w:val="18"/>
                <w:szCs w:val="18"/>
              </w:rPr>
            </w:pPr>
            <w:r>
              <w:rPr>
                <w:rFonts w:ascii="Arial" w:hAnsi="Arial" w:cs="Arial"/>
                <w:b/>
                <w:bCs/>
                <w:sz w:val="18"/>
                <w:szCs w:val="18"/>
              </w:rPr>
              <w:t>KRITERIJI I POKAZATELJI UČINKOVITOSTI</w:t>
            </w:r>
          </w:p>
        </w:tc>
      </w:tr>
      <w:tr w:rsidR="00C03E7B" w14:paraId="4710A878" w14:textId="77777777" w:rsidTr="00C03E7B">
        <w:trPr>
          <w:trHeight w:val="3840"/>
        </w:trPr>
        <w:tc>
          <w:tcPr>
            <w:tcW w:w="1163" w:type="dxa"/>
            <w:vMerge w:val="restart"/>
            <w:vAlign w:val="center"/>
          </w:tcPr>
          <w:p w14:paraId="1F2271C9" w14:textId="77777777" w:rsidR="00C03E7B" w:rsidRDefault="00C03E7B" w:rsidP="00BB4200">
            <w:pPr>
              <w:rPr>
                <w:rFonts w:ascii="Arial" w:eastAsia="Arial" w:hAnsi="Arial" w:cs="Arial"/>
                <w:bCs/>
                <w:sz w:val="16"/>
                <w:szCs w:val="16"/>
              </w:rPr>
            </w:pPr>
            <w:r w:rsidRPr="00A32CF6">
              <w:rPr>
                <w:rFonts w:ascii="Arial" w:eastAsia="Arial" w:hAnsi="Arial" w:cs="Arial"/>
                <w:bCs/>
                <w:sz w:val="16"/>
                <w:szCs w:val="16"/>
              </w:rPr>
              <w:t>Osigura</w:t>
            </w:r>
            <w:r>
              <w:rPr>
                <w:rFonts w:ascii="Arial" w:eastAsia="Arial" w:hAnsi="Arial" w:cs="Arial"/>
                <w:bCs/>
                <w:sz w:val="16"/>
                <w:szCs w:val="16"/>
              </w:rPr>
              <w:t>vanje</w:t>
            </w:r>
            <w:r w:rsidRPr="00A32CF6">
              <w:rPr>
                <w:rFonts w:ascii="Arial" w:eastAsia="Arial" w:hAnsi="Arial" w:cs="Arial"/>
                <w:bCs/>
                <w:sz w:val="16"/>
                <w:szCs w:val="16"/>
              </w:rPr>
              <w:t xml:space="preserve"> </w:t>
            </w:r>
            <w:r w:rsidRPr="00110E7C">
              <w:rPr>
                <w:rFonts w:ascii="Arial" w:eastAsia="Arial" w:hAnsi="Arial" w:cs="Arial"/>
                <w:bCs/>
                <w:sz w:val="16"/>
                <w:szCs w:val="16"/>
              </w:rPr>
              <w:t>redovno</w:t>
            </w:r>
            <w:r>
              <w:rPr>
                <w:rFonts w:ascii="Arial" w:eastAsia="Arial" w:hAnsi="Arial" w:cs="Arial"/>
                <w:bCs/>
                <w:sz w:val="16"/>
                <w:szCs w:val="16"/>
              </w:rPr>
              <w:t xml:space="preserve">g </w:t>
            </w:r>
            <w:r w:rsidRPr="00110E7C">
              <w:rPr>
                <w:rFonts w:ascii="Arial" w:eastAsia="Arial" w:hAnsi="Arial" w:cs="Arial"/>
                <w:bCs/>
                <w:sz w:val="16"/>
                <w:szCs w:val="16"/>
              </w:rPr>
              <w:t>održavanj</w:t>
            </w:r>
            <w:r>
              <w:rPr>
                <w:rFonts w:ascii="Arial" w:eastAsia="Arial" w:hAnsi="Arial" w:cs="Arial"/>
                <w:bCs/>
                <w:sz w:val="16"/>
                <w:szCs w:val="16"/>
              </w:rPr>
              <w:t>a</w:t>
            </w:r>
            <w:r w:rsidRPr="00110E7C">
              <w:rPr>
                <w:rFonts w:ascii="Arial" w:eastAsia="Arial" w:hAnsi="Arial" w:cs="Arial"/>
                <w:bCs/>
                <w:sz w:val="16"/>
                <w:szCs w:val="16"/>
              </w:rPr>
              <w:t xml:space="preserve"> javne rasvjete i troškova potrošnje, </w:t>
            </w:r>
          </w:p>
          <w:p w14:paraId="0773FC32" w14:textId="77777777" w:rsidR="00C03E7B" w:rsidRPr="00E038EF" w:rsidRDefault="00C03E7B" w:rsidP="00BB4200">
            <w:pPr>
              <w:rPr>
                <w:rFonts w:ascii="Arial" w:hAnsi="Arial" w:cs="Arial"/>
                <w:sz w:val="16"/>
                <w:szCs w:val="16"/>
              </w:rPr>
            </w:pPr>
            <w:r w:rsidRPr="00110E7C">
              <w:rPr>
                <w:rFonts w:ascii="Arial" w:eastAsia="Arial" w:hAnsi="Arial" w:cs="Arial"/>
                <w:bCs/>
                <w:sz w:val="16"/>
                <w:szCs w:val="16"/>
              </w:rPr>
              <w:t>te dopuna novim rasvjetnim tijelima</w:t>
            </w:r>
          </w:p>
        </w:tc>
        <w:tc>
          <w:tcPr>
            <w:tcW w:w="2126" w:type="dxa"/>
            <w:vMerge w:val="restart"/>
          </w:tcPr>
          <w:p w14:paraId="079ECB48" w14:textId="77777777" w:rsidR="00C03E7B" w:rsidRPr="00E038EF" w:rsidRDefault="00C03E7B" w:rsidP="00C53040">
            <w:pPr>
              <w:spacing w:after="40"/>
              <w:ind w:left="96"/>
              <w:rPr>
                <w:rFonts w:ascii="Arial" w:hAnsi="Arial" w:cs="Arial"/>
                <w:sz w:val="16"/>
                <w:szCs w:val="16"/>
              </w:rPr>
            </w:pPr>
            <w:r w:rsidRPr="00E038EF">
              <w:rPr>
                <w:rFonts w:ascii="Arial" w:hAnsi="Arial" w:cs="Arial"/>
                <w:sz w:val="16"/>
                <w:szCs w:val="16"/>
              </w:rPr>
              <w:t>Zakon o komunalnom gospodarstvu (»Narodne novine«, broj 68/18, 110/18, 32/20),</w:t>
            </w:r>
          </w:p>
          <w:p w14:paraId="71E936B6" w14:textId="77777777" w:rsidR="00C03E7B" w:rsidRDefault="00C03E7B" w:rsidP="00C53040">
            <w:pPr>
              <w:spacing w:after="40"/>
              <w:ind w:left="96"/>
              <w:rPr>
                <w:rFonts w:ascii="Arial" w:hAnsi="Arial" w:cs="Arial"/>
                <w:sz w:val="16"/>
                <w:szCs w:val="16"/>
              </w:rPr>
            </w:pPr>
            <w:r w:rsidRPr="00E038EF">
              <w:rPr>
                <w:rFonts w:ascii="Arial" w:hAnsi="Arial" w:cs="Arial"/>
                <w:sz w:val="16"/>
                <w:szCs w:val="16"/>
              </w:rPr>
              <w:t>Zakon o gradnji (»Narodne novine«, broj 153/13, 20/17, 39/19, 125/19),</w:t>
            </w:r>
          </w:p>
          <w:p w14:paraId="1AE4CEBE" w14:textId="77777777" w:rsidR="00C03E7B" w:rsidRDefault="00C03E7B" w:rsidP="00C53040">
            <w:pPr>
              <w:spacing w:after="40"/>
              <w:ind w:left="96"/>
              <w:rPr>
                <w:rFonts w:ascii="Arial" w:hAnsi="Arial" w:cs="Arial"/>
                <w:sz w:val="16"/>
                <w:szCs w:val="16"/>
              </w:rPr>
            </w:pPr>
            <w:r>
              <w:rPr>
                <w:rFonts w:ascii="Arial" w:hAnsi="Arial" w:cs="Arial"/>
                <w:sz w:val="16"/>
                <w:szCs w:val="16"/>
              </w:rPr>
              <w:t xml:space="preserve">Zakon o zaštiti od svjetlosnog onečišćenja </w:t>
            </w:r>
            <w:r w:rsidRPr="00E038EF">
              <w:rPr>
                <w:rFonts w:ascii="Arial" w:hAnsi="Arial" w:cs="Arial"/>
                <w:sz w:val="16"/>
                <w:szCs w:val="16"/>
              </w:rPr>
              <w:t>(»Narodne novine«, broj</w:t>
            </w:r>
            <w:r>
              <w:rPr>
                <w:rFonts w:ascii="Arial" w:hAnsi="Arial" w:cs="Arial"/>
                <w:sz w:val="16"/>
                <w:szCs w:val="16"/>
              </w:rPr>
              <w:t xml:space="preserve"> 14/19),</w:t>
            </w:r>
          </w:p>
          <w:p w14:paraId="56DC14C8" w14:textId="77777777" w:rsidR="00C03E7B" w:rsidRDefault="00C03E7B" w:rsidP="00C53040">
            <w:pPr>
              <w:spacing w:after="40"/>
              <w:ind w:left="96"/>
              <w:rPr>
                <w:rFonts w:ascii="Arial" w:hAnsi="Arial" w:cs="Arial"/>
                <w:sz w:val="16"/>
                <w:szCs w:val="16"/>
              </w:rPr>
            </w:pPr>
            <w:r w:rsidRPr="00E038EF">
              <w:rPr>
                <w:rFonts w:ascii="Arial" w:hAnsi="Arial" w:cs="Arial"/>
                <w:sz w:val="16"/>
                <w:szCs w:val="16"/>
              </w:rPr>
              <w:t>Zakon o javnoj nabavi (»Narodne novine«, broj 120/16, 114/22),</w:t>
            </w:r>
          </w:p>
          <w:p w14:paraId="54161A9E" w14:textId="77777777" w:rsidR="00C03E7B" w:rsidRDefault="00C03E7B" w:rsidP="00C53040">
            <w:pPr>
              <w:spacing w:after="40"/>
              <w:ind w:left="96"/>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6F07F0B1" w14:textId="77777777" w:rsidR="00C03E7B" w:rsidRDefault="00C03E7B" w:rsidP="00C53040">
            <w:pPr>
              <w:spacing w:after="40"/>
              <w:ind w:left="96"/>
              <w:rPr>
                <w:rFonts w:ascii="Arial" w:hAnsi="Arial" w:cs="Arial"/>
                <w:sz w:val="16"/>
                <w:szCs w:val="16"/>
              </w:rPr>
            </w:pPr>
            <w:r>
              <w:rPr>
                <w:rFonts w:ascii="Arial" w:hAnsi="Arial" w:cs="Arial"/>
                <w:sz w:val="16"/>
                <w:szCs w:val="16"/>
              </w:rPr>
              <w:t xml:space="preserve">Pravilnik o zonama rasvijetljenosti, dopuštenim vrijednostima rasvjetljavanja i načinima upravljanja rasvjetnim sustavima </w:t>
            </w:r>
            <w:r w:rsidRPr="00E038EF">
              <w:rPr>
                <w:rFonts w:ascii="Arial" w:hAnsi="Arial" w:cs="Arial"/>
                <w:sz w:val="16"/>
                <w:szCs w:val="16"/>
              </w:rPr>
              <w:t>(»Narodne novine«, broj</w:t>
            </w:r>
            <w:r>
              <w:rPr>
                <w:rFonts w:ascii="Arial" w:hAnsi="Arial" w:cs="Arial"/>
                <w:sz w:val="16"/>
                <w:szCs w:val="16"/>
              </w:rPr>
              <w:t xml:space="preserve"> 128/20),</w:t>
            </w:r>
          </w:p>
          <w:p w14:paraId="52D00C20" w14:textId="77777777" w:rsidR="00C03E7B" w:rsidRPr="00C03E7B" w:rsidRDefault="00C03E7B" w:rsidP="00C03E7B">
            <w:pPr>
              <w:spacing w:after="40"/>
              <w:ind w:left="96"/>
              <w:rPr>
                <w:rFonts w:ascii="Arial" w:hAnsi="Arial" w:cs="Arial"/>
                <w:sz w:val="16"/>
                <w:szCs w:val="16"/>
              </w:rPr>
            </w:pPr>
            <w:r w:rsidRPr="00C03E7B">
              <w:rPr>
                <w:rFonts w:ascii="Arial" w:hAnsi="Arial" w:cs="Arial"/>
                <w:sz w:val="16"/>
                <w:szCs w:val="16"/>
              </w:rPr>
              <w:t>Program građenja komunalne infrastrukture za 2022. godinu („Službeni glasnik Koprivničko-križevačke županije“ broj 28/21, 31/22. i 39/22)</w:t>
            </w:r>
          </w:p>
          <w:p w14:paraId="70411F3B" w14:textId="126DFA46" w:rsidR="00C03E7B" w:rsidRPr="00810176" w:rsidRDefault="00C03E7B" w:rsidP="00C03E7B">
            <w:pPr>
              <w:spacing w:after="40"/>
              <w:ind w:left="96"/>
              <w:rPr>
                <w:rFonts w:ascii="Arial" w:hAnsi="Arial" w:cs="Arial"/>
                <w:sz w:val="16"/>
                <w:szCs w:val="16"/>
              </w:rPr>
            </w:pPr>
            <w:r w:rsidRPr="00C03E7B">
              <w:rPr>
                <w:rFonts w:ascii="Arial" w:hAnsi="Arial" w:cs="Arial"/>
                <w:sz w:val="16"/>
                <w:szCs w:val="16"/>
              </w:rPr>
              <w:lastRenderedPageBreak/>
              <w:t>Program održavanja komunalne infrastrukture za 2022. godinu („Službeni glasnik Koprivničko – križevačke županije“ broj 28/21, 31/22. i 39/22)</w:t>
            </w:r>
          </w:p>
        </w:tc>
        <w:tc>
          <w:tcPr>
            <w:tcW w:w="1748" w:type="dxa"/>
            <w:vAlign w:val="center"/>
          </w:tcPr>
          <w:p w14:paraId="279AA415" w14:textId="77777777" w:rsidR="00D2621F" w:rsidRDefault="00D2621F" w:rsidP="00110E7C">
            <w:pPr>
              <w:rPr>
                <w:rFonts w:ascii="Arial" w:eastAsiaTheme="majorEastAsia" w:hAnsi="Arial" w:cs="Arial"/>
                <w:bCs/>
                <w:sz w:val="16"/>
                <w:szCs w:val="16"/>
              </w:rPr>
            </w:pPr>
          </w:p>
          <w:p w14:paraId="6D58CA82" w14:textId="77777777" w:rsidR="00D2621F" w:rsidRDefault="00D2621F" w:rsidP="00110E7C">
            <w:pPr>
              <w:rPr>
                <w:rFonts w:ascii="Arial" w:eastAsiaTheme="majorEastAsia" w:hAnsi="Arial" w:cs="Arial"/>
                <w:bCs/>
                <w:sz w:val="16"/>
                <w:szCs w:val="16"/>
              </w:rPr>
            </w:pPr>
          </w:p>
          <w:p w14:paraId="62F6B9E2" w14:textId="77777777" w:rsidR="00D2621F" w:rsidRDefault="00D2621F" w:rsidP="00110E7C">
            <w:pPr>
              <w:rPr>
                <w:rFonts w:ascii="Arial" w:eastAsiaTheme="majorEastAsia" w:hAnsi="Arial" w:cs="Arial"/>
                <w:bCs/>
                <w:sz w:val="16"/>
                <w:szCs w:val="16"/>
              </w:rPr>
            </w:pPr>
          </w:p>
          <w:p w14:paraId="4DDBC87D" w14:textId="77777777" w:rsidR="00D2621F" w:rsidRDefault="00D2621F" w:rsidP="00110E7C">
            <w:pPr>
              <w:rPr>
                <w:rFonts w:ascii="Arial" w:eastAsiaTheme="majorEastAsia" w:hAnsi="Arial" w:cs="Arial"/>
                <w:bCs/>
                <w:sz w:val="16"/>
                <w:szCs w:val="16"/>
              </w:rPr>
            </w:pPr>
          </w:p>
          <w:p w14:paraId="440D7917" w14:textId="77777777" w:rsidR="00D2621F" w:rsidRDefault="00D2621F" w:rsidP="00110E7C">
            <w:pPr>
              <w:rPr>
                <w:rFonts w:ascii="Arial" w:eastAsiaTheme="majorEastAsia" w:hAnsi="Arial" w:cs="Arial"/>
                <w:bCs/>
                <w:sz w:val="16"/>
                <w:szCs w:val="16"/>
              </w:rPr>
            </w:pPr>
          </w:p>
          <w:p w14:paraId="054794C9" w14:textId="77777777" w:rsidR="00D2621F" w:rsidRDefault="00D2621F" w:rsidP="00110E7C">
            <w:pPr>
              <w:rPr>
                <w:rFonts w:ascii="Arial" w:eastAsiaTheme="majorEastAsia" w:hAnsi="Arial" w:cs="Arial"/>
                <w:bCs/>
                <w:sz w:val="16"/>
                <w:szCs w:val="16"/>
              </w:rPr>
            </w:pPr>
          </w:p>
          <w:p w14:paraId="3E5CD74B" w14:textId="77777777" w:rsidR="00D2621F" w:rsidRDefault="00D2621F" w:rsidP="00110E7C">
            <w:pPr>
              <w:rPr>
                <w:rFonts w:ascii="Arial" w:eastAsiaTheme="majorEastAsia" w:hAnsi="Arial" w:cs="Arial"/>
                <w:bCs/>
                <w:sz w:val="16"/>
                <w:szCs w:val="16"/>
              </w:rPr>
            </w:pPr>
          </w:p>
          <w:p w14:paraId="6E50A4E4" w14:textId="77777777" w:rsidR="00D2621F" w:rsidRDefault="00D2621F" w:rsidP="00110E7C">
            <w:pPr>
              <w:rPr>
                <w:rFonts w:ascii="Arial" w:eastAsiaTheme="majorEastAsia" w:hAnsi="Arial" w:cs="Arial"/>
                <w:bCs/>
                <w:sz w:val="16"/>
                <w:szCs w:val="16"/>
              </w:rPr>
            </w:pPr>
          </w:p>
          <w:p w14:paraId="79BE9847" w14:textId="77777777" w:rsidR="00D2621F" w:rsidRDefault="00D2621F" w:rsidP="00110E7C">
            <w:pPr>
              <w:rPr>
                <w:rFonts w:ascii="Arial" w:eastAsiaTheme="majorEastAsia" w:hAnsi="Arial" w:cs="Arial"/>
                <w:bCs/>
                <w:sz w:val="16"/>
                <w:szCs w:val="16"/>
              </w:rPr>
            </w:pPr>
          </w:p>
          <w:p w14:paraId="2751D48F" w14:textId="77777777" w:rsidR="00D2621F" w:rsidRDefault="00D2621F" w:rsidP="00110E7C">
            <w:pPr>
              <w:rPr>
                <w:rFonts w:ascii="Arial" w:eastAsiaTheme="majorEastAsia" w:hAnsi="Arial" w:cs="Arial"/>
                <w:bCs/>
                <w:sz w:val="16"/>
                <w:szCs w:val="16"/>
              </w:rPr>
            </w:pPr>
          </w:p>
          <w:p w14:paraId="7F2C15BC" w14:textId="77777777" w:rsidR="00D2621F" w:rsidRDefault="00D2621F" w:rsidP="00110E7C">
            <w:pPr>
              <w:rPr>
                <w:rFonts w:ascii="Arial" w:eastAsiaTheme="majorEastAsia" w:hAnsi="Arial" w:cs="Arial"/>
                <w:bCs/>
                <w:sz w:val="16"/>
                <w:szCs w:val="16"/>
              </w:rPr>
            </w:pPr>
          </w:p>
          <w:p w14:paraId="277DC4DF" w14:textId="77777777" w:rsidR="00D2621F" w:rsidRDefault="00D2621F" w:rsidP="00110E7C">
            <w:pPr>
              <w:rPr>
                <w:rFonts w:ascii="Arial" w:eastAsiaTheme="majorEastAsia" w:hAnsi="Arial" w:cs="Arial"/>
                <w:bCs/>
                <w:sz w:val="16"/>
                <w:szCs w:val="16"/>
              </w:rPr>
            </w:pPr>
          </w:p>
          <w:p w14:paraId="6B7C6EEF" w14:textId="77777777" w:rsidR="00D2621F" w:rsidRDefault="00D2621F" w:rsidP="00110E7C">
            <w:pPr>
              <w:rPr>
                <w:rFonts w:ascii="Arial" w:eastAsiaTheme="majorEastAsia" w:hAnsi="Arial" w:cs="Arial"/>
                <w:bCs/>
                <w:sz w:val="16"/>
                <w:szCs w:val="16"/>
              </w:rPr>
            </w:pPr>
          </w:p>
          <w:p w14:paraId="3C982019" w14:textId="77777777" w:rsidR="00D2621F" w:rsidRDefault="00D2621F" w:rsidP="00110E7C">
            <w:pPr>
              <w:rPr>
                <w:rFonts w:ascii="Arial" w:eastAsiaTheme="majorEastAsia" w:hAnsi="Arial" w:cs="Arial"/>
                <w:bCs/>
                <w:sz w:val="16"/>
                <w:szCs w:val="16"/>
              </w:rPr>
            </w:pPr>
          </w:p>
          <w:p w14:paraId="27AAE07F" w14:textId="77777777" w:rsidR="00D2621F" w:rsidRDefault="00D2621F" w:rsidP="00110E7C">
            <w:pPr>
              <w:rPr>
                <w:rFonts w:ascii="Arial" w:eastAsiaTheme="majorEastAsia" w:hAnsi="Arial" w:cs="Arial"/>
                <w:bCs/>
                <w:sz w:val="16"/>
                <w:szCs w:val="16"/>
              </w:rPr>
            </w:pPr>
          </w:p>
          <w:p w14:paraId="1CB9F0E0" w14:textId="77777777" w:rsidR="00D2621F" w:rsidRDefault="00D2621F" w:rsidP="00110E7C">
            <w:pPr>
              <w:rPr>
                <w:rFonts w:ascii="Arial" w:eastAsiaTheme="majorEastAsia" w:hAnsi="Arial" w:cs="Arial"/>
                <w:bCs/>
                <w:sz w:val="16"/>
                <w:szCs w:val="16"/>
              </w:rPr>
            </w:pPr>
          </w:p>
          <w:p w14:paraId="15A9D8CF" w14:textId="61733B61" w:rsidR="00C03E7B" w:rsidRDefault="00C03E7B" w:rsidP="00110E7C">
            <w:pPr>
              <w:rPr>
                <w:rFonts w:ascii="Arial" w:eastAsiaTheme="majorEastAsia" w:hAnsi="Arial" w:cs="Arial"/>
                <w:bCs/>
                <w:sz w:val="16"/>
                <w:szCs w:val="16"/>
              </w:rPr>
            </w:pPr>
            <w:r>
              <w:rPr>
                <w:rFonts w:ascii="Arial" w:eastAsiaTheme="majorEastAsia" w:hAnsi="Arial" w:cs="Arial"/>
                <w:bCs/>
                <w:sz w:val="16"/>
                <w:szCs w:val="16"/>
              </w:rPr>
              <w:t>1. Građenje građevina i uređaja javne rasvjete</w:t>
            </w:r>
          </w:p>
          <w:p w14:paraId="04C99E6E" w14:textId="77777777" w:rsidR="00C03E7B" w:rsidRDefault="00C03E7B" w:rsidP="00110E7C">
            <w:pPr>
              <w:rPr>
                <w:rFonts w:ascii="Arial" w:eastAsiaTheme="majorEastAsia" w:hAnsi="Arial" w:cs="Arial"/>
                <w:bCs/>
                <w:sz w:val="16"/>
                <w:szCs w:val="16"/>
              </w:rPr>
            </w:pPr>
          </w:p>
          <w:p w14:paraId="48CCCE0A" w14:textId="77777777" w:rsidR="00C03E7B" w:rsidRDefault="00C03E7B" w:rsidP="00110E7C">
            <w:pPr>
              <w:rPr>
                <w:rFonts w:ascii="Arial" w:eastAsiaTheme="majorEastAsia" w:hAnsi="Arial" w:cs="Arial"/>
                <w:bCs/>
                <w:sz w:val="16"/>
                <w:szCs w:val="16"/>
              </w:rPr>
            </w:pPr>
          </w:p>
          <w:p w14:paraId="1EFEEBAD" w14:textId="77777777" w:rsidR="00C03E7B" w:rsidRDefault="00C03E7B" w:rsidP="00110E7C">
            <w:pPr>
              <w:rPr>
                <w:rFonts w:ascii="Arial" w:eastAsiaTheme="majorEastAsia" w:hAnsi="Arial" w:cs="Arial"/>
                <w:bCs/>
                <w:sz w:val="16"/>
                <w:szCs w:val="16"/>
              </w:rPr>
            </w:pPr>
          </w:p>
          <w:p w14:paraId="138F58EE" w14:textId="77777777" w:rsidR="00C03E7B" w:rsidRDefault="00C03E7B" w:rsidP="00110E7C">
            <w:pPr>
              <w:rPr>
                <w:rFonts w:ascii="Arial" w:eastAsiaTheme="majorEastAsia" w:hAnsi="Arial" w:cs="Arial"/>
                <w:bCs/>
                <w:sz w:val="16"/>
                <w:szCs w:val="16"/>
              </w:rPr>
            </w:pPr>
          </w:p>
          <w:p w14:paraId="01AFE2E1" w14:textId="77777777" w:rsidR="00C03E7B" w:rsidRDefault="00C03E7B" w:rsidP="00110E7C">
            <w:pPr>
              <w:rPr>
                <w:rFonts w:ascii="Arial" w:eastAsiaTheme="majorEastAsia" w:hAnsi="Arial" w:cs="Arial"/>
                <w:bCs/>
                <w:sz w:val="16"/>
                <w:szCs w:val="16"/>
              </w:rPr>
            </w:pPr>
          </w:p>
          <w:p w14:paraId="2ADA543E" w14:textId="77777777" w:rsidR="00C03E7B" w:rsidRDefault="00C03E7B" w:rsidP="00110E7C">
            <w:pPr>
              <w:rPr>
                <w:rFonts w:ascii="Arial" w:eastAsiaTheme="majorEastAsia" w:hAnsi="Arial" w:cs="Arial"/>
                <w:bCs/>
                <w:sz w:val="16"/>
                <w:szCs w:val="16"/>
              </w:rPr>
            </w:pPr>
          </w:p>
          <w:p w14:paraId="38C35970" w14:textId="77777777" w:rsidR="00C03E7B" w:rsidRDefault="00C03E7B" w:rsidP="00110E7C">
            <w:pPr>
              <w:rPr>
                <w:rFonts w:ascii="Arial" w:eastAsiaTheme="majorEastAsia" w:hAnsi="Arial" w:cs="Arial"/>
                <w:bCs/>
                <w:sz w:val="16"/>
                <w:szCs w:val="16"/>
              </w:rPr>
            </w:pPr>
          </w:p>
          <w:p w14:paraId="0B1DF232" w14:textId="77777777" w:rsidR="00C03E7B" w:rsidRDefault="00C03E7B" w:rsidP="00110E7C">
            <w:pPr>
              <w:rPr>
                <w:rFonts w:ascii="Arial" w:eastAsiaTheme="majorEastAsia" w:hAnsi="Arial" w:cs="Arial"/>
                <w:bCs/>
                <w:sz w:val="16"/>
                <w:szCs w:val="16"/>
              </w:rPr>
            </w:pPr>
          </w:p>
          <w:p w14:paraId="70F696DD" w14:textId="77777777" w:rsidR="00D2621F" w:rsidRDefault="00D2621F" w:rsidP="00110E7C">
            <w:pPr>
              <w:rPr>
                <w:rFonts w:ascii="Arial" w:eastAsiaTheme="majorEastAsia" w:hAnsi="Arial" w:cs="Arial"/>
                <w:bCs/>
                <w:sz w:val="16"/>
                <w:szCs w:val="16"/>
              </w:rPr>
            </w:pPr>
          </w:p>
          <w:p w14:paraId="79135728" w14:textId="77777777" w:rsidR="00D2621F" w:rsidRDefault="00D2621F" w:rsidP="00110E7C">
            <w:pPr>
              <w:rPr>
                <w:rFonts w:ascii="Arial" w:eastAsiaTheme="majorEastAsia" w:hAnsi="Arial" w:cs="Arial"/>
                <w:bCs/>
                <w:sz w:val="16"/>
                <w:szCs w:val="16"/>
              </w:rPr>
            </w:pPr>
          </w:p>
          <w:p w14:paraId="03B4AD0B" w14:textId="77777777" w:rsidR="00D2621F" w:rsidRDefault="00D2621F" w:rsidP="00110E7C">
            <w:pPr>
              <w:rPr>
                <w:rFonts w:ascii="Arial" w:eastAsiaTheme="majorEastAsia" w:hAnsi="Arial" w:cs="Arial"/>
                <w:bCs/>
                <w:sz w:val="16"/>
                <w:szCs w:val="16"/>
              </w:rPr>
            </w:pPr>
          </w:p>
          <w:p w14:paraId="71E08974" w14:textId="77777777" w:rsidR="00D2621F" w:rsidRDefault="00D2621F" w:rsidP="00110E7C">
            <w:pPr>
              <w:rPr>
                <w:rFonts w:ascii="Arial" w:eastAsiaTheme="majorEastAsia" w:hAnsi="Arial" w:cs="Arial"/>
                <w:bCs/>
                <w:sz w:val="16"/>
                <w:szCs w:val="16"/>
              </w:rPr>
            </w:pPr>
          </w:p>
          <w:p w14:paraId="58B39FAB" w14:textId="77777777" w:rsidR="00D2621F" w:rsidRDefault="00D2621F" w:rsidP="00110E7C">
            <w:pPr>
              <w:rPr>
                <w:rFonts w:ascii="Arial" w:eastAsiaTheme="majorEastAsia" w:hAnsi="Arial" w:cs="Arial"/>
                <w:bCs/>
                <w:sz w:val="16"/>
                <w:szCs w:val="16"/>
              </w:rPr>
            </w:pPr>
          </w:p>
          <w:p w14:paraId="1363BA53" w14:textId="77777777" w:rsidR="00D2621F" w:rsidRDefault="00D2621F" w:rsidP="00110E7C">
            <w:pPr>
              <w:rPr>
                <w:rFonts w:ascii="Arial" w:eastAsiaTheme="majorEastAsia" w:hAnsi="Arial" w:cs="Arial"/>
                <w:bCs/>
                <w:sz w:val="16"/>
                <w:szCs w:val="16"/>
              </w:rPr>
            </w:pPr>
          </w:p>
          <w:p w14:paraId="4D03BF93" w14:textId="77777777" w:rsidR="00D2621F" w:rsidRDefault="00D2621F" w:rsidP="00110E7C">
            <w:pPr>
              <w:rPr>
                <w:rFonts w:ascii="Arial" w:eastAsiaTheme="majorEastAsia" w:hAnsi="Arial" w:cs="Arial"/>
                <w:bCs/>
                <w:sz w:val="16"/>
                <w:szCs w:val="16"/>
              </w:rPr>
            </w:pPr>
          </w:p>
          <w:p w14:paraId="62DC3C05" w14:textId="77777777" w:rsidR="00D2621F" w:rsidRDefault="00D2621F" w:rsidP="00110E7C">
            <w:pPr>
              <w:rPr>
                <w:rFonts w:ascii="Arial" w:eastAsiaTheme="majorEastAsia" w:hAnsi="Arial" w:cs="Arial"/>
                <w:bCs/>
                <w:sz w:val="16"/>
                <w:szCs w:val="16"/>
              </w:rPr>
            </w:pPr>
          </w:p>
          <w:p w14:paraId="7056E071" w14:textId="77777777" w:rsidR="00D2621F" w:rsidRDefault="00D2621F" w:rsidP="00110E7C">
            <w:pPr>
              <w:rPr>
                <w:rFonts w:ascii="Arial" w:eastAsiaTheme="majorEastAsia" w:hAnsi="Arial" w:cs="Arial"/>
                <w:bCs/>
                <w:sz w:val="16"/>
                <w:szCs w:val="16"/>
              </w:rPr>
            </w:pPr>
          </w:p>
          <w:p w14:paraId="5A126FE2" w14:textId="77777777" w:rsidR="00D2621F" w:rsidRDefault="00D2621F" w:rsidP="00110E7C">
            <w:pPr>
              <w:rPr>
                <w:rFonts w:ascii="Arial" w:eastAsiaTheme="majorEastAsia" w:hAnsi="Arial" w:cs="Arial"/>
                <w:bCs/>
                <w:sz w:val="16"/>
                <w:szCs w:val="16"/>
              </w:rPr>
            </w:pPr>
          </w:p>
          <w:p w14:paraId="0FA5B264" w14:textId="77777777" w:rsidR="00D2621F" w:rsidRDefault="00D2621F" w:rsidP="00110E7C">
            <w:pPr>
              <w:rPr>
                <w:rFonts w:ascii="Arial" w:eastAsiaTheme="majorEastAsia" w:hAnsi="Arial" w:cs="Arial"/>
                <w:bCs/>
                <w:sz w:val="16"/>
                <w:szCs w:val="16"/>
              </w:rPr>
            </w:pPr>
          </w:p>
          <w:p w14:paraId="7B74E87B" w14:textId="77777777" w:rsidR="00D2621F" w:rsidRDefault="00D2621F" w:rsidP="00110E7C">
            <w:pPr>
              <w:rPr>
                <w:rFonts w:ascii="Arial" w:eastAsiaTheme="majorEastAsia" w:hAnsi="Arial" w:cs="Arial"/>
                <w:bCs/>
                <w:sz w:val="16"/>
                <w:szCs w:val="16"/>
              </w:rPr>
            </w:pPr>
          </w:p>
          <w:p w14:paraId="532528D0" w14:textId="77777777" w:rsidR="00C03E7B" w:rsidRDefault="00C03E7B" w:rsidP="00110E7C">
            <w:pPr>
              <w:rPr>
                <w:rFonts w:ascii="Arial" w:eastAsiaTheme="majorEastAsia" w:hAnsi="Arial" w:cs="Arial"/>
                <w:bCs/>
                <w:sz w:val="16"/>
                <w:szCs w:val="16"/>
              </w:rPr>
            </w:pPr>
          </w:p>
          <w:p w14:paraId="11F11591" w14:textId="77777777" w:rsidR="00C03E7B" w:rsidRDefault="00C03E7B" w:rsidP="00110E7C">
            <w:pPr>
              <w:rPr>
                <w:rFonts w:ascii="Arial" w:eastAsiaTheme="majorEastAsia" w:hAnsi="Arial" w:cs="Arial"/>
                <w:bCs/>
                <w:sz w:val="16"/>
                <w:szCs w:val="16"/>
              </w:rPr>
            </w:pPr>
          </w:p>
          <w:p w14:paraId="52036DB5" w14:textId="77777777" w:rsidR="00C03E7B" w:rsidRDefault="00C03E7B" w:rsidP="00110E7C">
            <w:pPr>
              <w:rPr>
                <w:rFonts w:ascii="Arial" w:eastAsiaTheme="majorEastAsia" w:hAnsi="Arial" w:cs="Arial"/>
                <w:bCs/>
                <w:sz w:val="16"/>
                <w:szCs w:val="16"/>
              </w:rPr>
            </w:pPr>
          </w:p>
          <w:p w14:paraId="2932A716" w14:textId="77777777" w:rsidR="00C03E7B" w:rsidRDefault="00C03E7B" w:rsidP="00110E7C">
            <w:pPr>
              <w:rPr>
                <w:rFonts w:ascii="Arial" w:eastAsiaTheme="majorEastAsia" w:hAnsi="Arial" w:cs="Arial"/>
                <w:bCs/>
                <w:sz w:val="16"/>
                <w:szCs w:val="16"/>
              </w:rPr>
            </w:pPr>
          </w:p>
          <w:p w14:paraId="0D580AAE" w14:textId="05C85A10" w:rsidR="00C03E7B" w:rsidRPr="00420112" w:rsidRDefault="00C03E7B" w:rsidP="00110E7C">
            <w:pPr>
              <w:rPr>
                <w:rFonts w:ascii="Arial" w:eastAsiaTheme="majorEastAsia" w:hAnsi="Arial" w:cs="Arial"/>
                <w:bCs/>
                <w:sz w:val="16"/>
                <w:szCs w:val="16"/>
              </w:rPr>
            </w:pPr>
          </w:p>
        </w:tc>
        <w:tc>
          <w:tcPr>
            <w:tcW w:w="2647" w:type="dxa"/>
            <w:vAlign w:val="center"/>
          </w:tcPr>
          <w:p w14:paraId="1F12B5D5" w14:textId="69C894ED" w:rsidR="00C03E7B" w:rsidRDefault="00C03E7B" w:rsidP="00110E7C">
            <w:pPr>
              <w:rPr>
                <w:rFonts w:ascii="Arial" w:eastAsiaTheme="majorEastAsia" w:hAnsi="Arial" w:cs="Arial"/>
                <w:bCs/>
                <w:sz w:val="16"/>
                <w:szCs w:val="16"/>
              </w:rPr>
            </w:pPr>
            <w:r>
              <w:rPr>
                <w:rFonts w:ascii="Arial" w:eastAsiaTheme="majorEastAsia" w:hAnsi="Arial" w:cs="Arial"/>
                <w:bCs/>
                <w:sz w:val="16"/>
                <w:szCs w:val="16"/>
              </w:rPr>
              <w:lastRenderedPageBreak/>
              <w:t xml:space="preserve">1. </w:t>
            </w:r>
            <w:r w:rsidR="00D2621F">
              <w:rPr>
                <w:rFonts w:ascii="Arial" w:eastAsiaTheme="majorEastAsia" w:hAnsi="Arial" w:cs="Arial"/>
                <w:bCs/>
                <w:sz w:val="16"/>
                <w:szCs w:val="16"/>
              </w:rPr>
              <w:t>Nabava novih rasvjetnih tijela (novogodišnji nakit)</w:t>
            </w:r>
          </w:p>
          <w:p w14:paraId="0E560BA0" w14:textId="77777777" w:rsidR="00C03E7B" w:rsidRDefault="00C03E7B" w:rsidP="00110E7C">
            <w:pPr>
              <w:rPr>
                <w:rFonts w:ascii="Arial" w:eastAsiaTheme="majorEastAsia" w:hAnsi="Arial" w:cs="Arial"/>
                <w:bCs/>
                <w:sz w:val="16"/>
                <w:szCs w:val="16"/>
              </w:rPr>
            </w:pPr>
          </w:p>
          <w:p w14:paraId="059E6C96" w14:textId="190249D0" w:rsidR="00C03E7B" w:rsidRPr="00110E7C" w:rsidRDefault="00C03E7B" w:rsidP="00110E7C">
            <w:pPr>
              <w:rPr>
                <w:rFonts w:ascii="Arial" w:eastAsiaTheme="majorEastAsia" w:hAnsi="Arial" w:cs="Arial"/>
                <w:bCs/>
                <w:sz w:val="16"/>
                <w:szCs w:val="16"/>
              </w:rPr>
            </w:pPr>
          </w:p>
        </w:tc>
        <w:tc>
          <w:tcPr>
            <w:tcW w:w="1559" w:type="dxa"/>
            <w:vMerge w:val="restart"/>
            <w:vAlign w:val="center"/>
          </w:tcPr>
          <w:p w14:paraId="29B872E3" w14:textId="3E617D7E" w:rsidR="00C03E7B" w:rsidRPr="00CF676E" w:rsidRDefault="00C03E7B" w:rsidP="00D2621F">
            <w:pP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Merge w:val="restart"/>
            <w:vAlign w:val="center"/>
          </w:tcPr>
          <w:p w14:paraId="241C3161" w14:textId="4215F84A" w:rsidR="00C03E7B" w:rsidRPr="00CF676E" w:rsidRDefault="00C03E7B" w:rsidP="00110E7C">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Merge w:val="restart"/>
            <w:vAlign w:val="center"/>
          </w:tcPr>
          <w:p w14:paraId="24E89DDA" w14:textId="3FCB43A4" w:rsidR="00C03E7B" w:rsidRPr="0087519A" w:rsidRDefault="00C03E7B" w:rsidP="00110E7C">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D2621F">
              <w:rPr>
                <w:rFonts w:ascii="Arial" w:eastAsiaTheme="majorEastAsia" w:hAnsi="Arial" w:cs="Arial"/>
                <w:bCs/>
                <w:sz w:val="16"/>
                <w:szCs w:val="16"/>
              </w:rPr>
              <w:t>1</w:t>
            </w:r>
          </w:p>
          <w:p w14:paraId="39725593" w14:textId="2848A1AF" w:rsidR="00C03E7B" w:rsidRPr="00CF676E" w:rsidRDefault="00C03E7B" w:rsidP="00110E7C">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D2621F">
              <w:rPr>
                <w:rFonts w:ascii="Arial" w:eastAsiaTheme="majorEastAsia" w:hAnsi="Arial" w:cs="Arial"/>
                <w:bCs/>
                <w:sz w:val="16"/>
                <w:szCs w:val="16"/>
              </w:rPr>
              <w:t>1</w:t>
            </w:r>
          </w:p>
        </w:tc>
        <w:tc>
          <w:tcPr>
            <w:tcW w:w="1417" w:type="dxa"/>
            <w:vMerge w:val="restart"/>
            <w:vAlign w:val="center"/>
          </w:tcPr>
          <w:p w14:paraId="7249B713" w14:textId="65981E44" w:rsidR="00C03E7B" w:rsidRPr="00420112" w:rsidRDefault="00C03E7B" w:rsidP="00110E7C">
            <w:pPr>
              <w:rPr>
                <w:rFonts w:ascii="Arial" w:eastAsiaTheme="majorEastAsia" w:hAnsi="Arial" w:cs="Arial"/>
                <w:bCs/>
                <w:sz w:val="16"/>
                <w:szCs w:val="16"/>
              </w:rPr>
            </w:pPr>
            <w:r w:rsidRPr="00110E7C">
              <w:rPr>
                <w:rFonts w:ascii="Arial" w:eastAsiaTheme="majorEastAsia" w:hAnsi="Arial" w:cs="Arial"/>
                <w:bCs/>
                <w:sz w:val="16"/>
                <w:szCs w:val="16"/>
              </w:rPr>
              <w:t>Osiguravaju se osnovni životni uvjeti stanovnika</w:t>
            </w:r>
            <w:r>
              <w:rPr>
                <w:rFonts w:ascii="Arial" w:eastAsiaTheme="majorEastAsia" w:hAnsi="Arial" w:cs="Arial"/>
                <w:bCs/>
                <w:sz w:val="16"/>
                <w:szCs w:val="16"/>
              </w:rPr>
              <w:t>.</w:t>
            </w:r>
          </w:p>
        </w:tc>
        <w:tc>
          <w:tcPr>
            <w:tcW w:w="1673" w:type="dxa"/>
            <w:vMerge w:val="restart"/>
            <w:vAlign w:val="center"/>
          </w:tcPr>
          <w:p w14:paraId="29509AA3" w14:textId="2CC4D2B3" w:rsidR="00C03E7B" w:rsidRPr="00223550" w:rsidRDefault="00D2621F" w:rsidP="00110E7C">
            <w:pPr>
              <w:rPr>
                <w:rFonts w:ascii="Arial" w:eastAsiaTheme="majorEastAsia" w:hAnsi="Arial" w:cs="Arial"/>
                <w:bCs/>
                <w:sz w:val="16"/>
                <w:szCs w:val="16"/>
              </w:rPr>
            </w:pPr>
            <w:r>
              <w:rPr>
                <w:rFonts w:ascii="Arial" w:eastAsiaTheme="majorEastAsia" w:hAnsi="Arial" w:cs="Arial"/>
                <w:bCs/>
                <w:sz w:val="16"/>
                <w:szCs w:val="16"/>
              </w:rPr>
              <w:t xml:space="preserve">Građenje i održavanje </w:t>
            </w:r>
            <w:r w:rsidR="00C03E7B">
              <w:rPr>
                <w:rFonts w:ascii="Arial" w:eastAsiaTheme="majorEastAsia" w:hAnsi="Arial" w:cs="Arial"/>
                <w:bCs/>
                <w:sz w:val="16"/>
                <w:szCs w:val="16"/>
              </w:rPr>
              <w:t>građevina i uređaja javne rasvjete</w:t>
            </w:r>
            <w:r w:rsidR="00C03E7B" w:rsidRPr="00223550">
              <w:rPr>
                <w:rFonts w:ascii="Arial" w:eastAsiaTheme="majorEastAsia" w:hAnsi="Arial" w:cs="Arial"/>
                <w:bCs/>
                <w:sz w:val="16"/>
                <w:szCs w:val="16"/>
              </w:rPr>
              <w:t xml:space="preserve"> u skladu sa tehničkim uvjetima</w:t>
            </w:r>
            <w:r w:rsidR="00C03E7B">
              <w:rPr>
                <w:rFonts w:ascii="Arial" w:eastAsiaTheme="majorEastAsia" w:hAnsi="Arial" w:cs="Arial"/>
                <w:bCs/>
                <w:sz w:val="16"/>
                <w:szCs w:val="16"/>
              </w:rPr>
              <w:t>.</w:t>
            </w:r>
          </w:p>
          <w:p w14:paraId="796C33EB" w14:textId="144931B7" w:rsidR="00C03E7B" w:rsidRPr="00223550" w:rsidRDefault="00C03E7B" w:rsidP="00110E7C">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r w:rsidR="00C03E7B" w14:paraId="48EB2455" w14:textId="77777777" w:rsidTr="00013FCD">
        <w:trPr>
          <w:trHeight w:val="3840"/>
        </w:trPr>
        <w:tc>
          <w:tcPr>
            <w:tcW w:w="1163" w:type="dxa"/>
            <w:vMerge/>
            <w:vAlign w:val="center"/>
          </w:tcPr>
          <w:p w14:paraId="48924AFA" w14:textId="77777777" w:rsidR="00C03E7B" w:rsidRPr="00A32CF6" w:rsidRDefault="00C03E7B" w:rsidP="00BB4200">
            <w:pPr>
              <w:rPr>
                <w:rFonts w:ascii="Arial" w:eastAsia="Arial" w:hAnsi="Arial" w:cs="Arial"/>
                <w:bCs/>
                <w:sz w:val="16"/>
                <w:szCs w:val="16"/>
              </w:rPr>
            </w:pPr>
          </w:p>
        </w:tc>
        <w:tc>
          <w:tcPr>
            <w:tcW w:w="2126" w:type="dxa"/>
            <w:vMerge/>
          </w:tcPr>
          <w:p w14:paraId="2F5338CE" w14:textId="77777777" w:rsidR="00C03E7B" w:rsidRPr="00E038EF" w:rsidRDefault="00C03E7B" w:rsidP="00C53040">
            <w:pPr>
              <w:spacing w:after="40"/>
              <w:ind w:left="96"/>
              <w:rPr>
                <w:rFonts w:ascii="Arial" w:hAnsi="Arial" w:cs="Arial"/>
                <w:sz w:val="16"/>
                <w:szCs w:val="16"/>
              </w:rPr>
            </w:pPr>
          </w:p>
        </w:tc>
        <w:tc>
          <w:tcPr>
            <w:tcW w:w="1748" w:type="dxa"/>
            <w:vAlign w:val="center"/>
          </w:tcPr>
          <w:p w14:paraId="26B70477" w14:textId="763065F7" w:rsidR="00C03E7B" w:rsidRDefault="00D2621F" w:rsidP="00110E7C">
            <w:pPr>
              <w:rPr>
                <w:rFonts w:ascii="Arial" w:eastAsiaTheme="majorEastAsia" w:hAnsi="Arial" w:cs="Arial"/>
                <w:bCs/>
                <w:sz w:val="16"/>
                <w:szCs w:val="16"/>
              </w:rPr>
            </w:pPr>
            <w:r>
              <w:rPr>
                <w:rFonts w:ascii="Arial" w:eastAsiaTheme="majorEastAsia" w:hAnsi="Arial" w:cs="Arial"/>
                <w:bCs/>
                <w:sz w:val="16"/>
                <w:szCs w:val="16"/>
              </w:rPr>
              <w:t>2. Održavanje građevina i uređaja javne rasvjete</w:t>
            </w:r>
          </w:p>
        </w:tc>
        <w:tc>
          <w:tcPr>
            <w:tcW w:w="2647" w:type="dxa"/>
            <w:vAlign w:val="center"/>
          </w:tcPr>
          <w:p w14:paraId="1DA66DAA" w14:textId="77777777" w:rsidR="00D2621F" w:rsidRDefault="00D2621F" w:rsidP="00D2621F">
            <w:pPr>
              <w:rPr>
                <w:rFonts w:ascii="Arial" w:eastAsiaTheme="majorEastAsia" w:hAnsi="Arial" w:cs="Arial"/>
                <w:bCs/>
                <w:sz w:val="16"/>
                <w:szCs w:val="16"/>
              </w:rPr>
            </w:pPr>
            <w:r>
              <w:rPr>
                <w:rFonts w:ascii="Arial" w:eastAsiaTheme="majorEastAsia" w:hAnsi="Arial" w:cs="Arial"/>
                <w:bCs/>
                <w:sz w:val="16"/>
                <w:szCs w:val="16"/>
              </w:rPr>
              <w:t>1. Održavanje javne rasvjete</w:t>
            </w:r>
            <w:r>
              <w:t xml:space="preserve"> -</w:t>
            </w:r>
            <w:r w:rsidRPr="00D810A0">
              <w:rPr>
                <w:rFonts w:ascii="Arial" w:eastAsiaTheme="majorEastAsia" w:hAnsi="Arial" w:cs="Arial"/>
                <w:bCs/>
                <w:sz w:val="16"/>
                <w:szCs w:val="16"/>
              </w:rPr>
              <w:t>zamjena žarulja, svjetiljki i stupova po potrebi te postava i skidanje postojećeg nakita jednom godišnje</w:t>
            </w:r>
          </w:p>
          <w:p w14:paraId="14C9C3C4" w14:textId="77777777" w:rsidR="00D2621F" w:rsidRDefault="00D2621F" w:rsidP="00D2621F">
            <w:pPr>
              <w:rPr>
                <w:rFonts w:ascii="Arial" w:eastAsiaTheme="majorEastAsia" w:hAnsi="Arial" w:cs="Arial"/>
                <w:bCs/>
                <w:sz w:val="16"/>
                <w:szCs w:val="16"/>
              </w:rPr>
            </w:pPr>
          </w:p>
          <w:p w14:paraId="1B67E1BD" w14:textId="77777777" w:rsidR="00D2621F" w:rsidRDefault="00D2621F" w:rsidP="00D2621F">
            <w:pPr>
              <w:rPr>
                <w:rFonts w:ascii="Arial" w:eastAsiaTheme="majorEastAsia" w:hAnsi="Arial" w:cs="Arial"/>
                <w:bCs/>
                <w:sz w:val="16"/>
                <w:szCs w:val="16"/>
              </w:rPr>
            </w:pPr>
            <w:r>
              <w:rPr>
                <w:rFonts w:ascii="Arial" w:eastAsiaTheme="majorEastAsia" w:hAnsi="Arial" w:cs="Arial"/>
                <w:bCs/>
                <w:sz w:val="16"/>
                <w:szCs w:val="16"/>
              </w:rPr>
              <w:t>2. Troškovi električne energije javne rasvjete</w:t>
            </w:r>
          </w:p>
          <w:p w14:paraId="56330399" w14:textId="77777777" w:rsidR="00C03E7B" w:rsidRDefault="00C03E7B" w:rsidP="00110E7C">
            <w:pPr>
              <w:rPr>
                <w:rFonts w:ascii="Arial" w:eastAsiaTheme="majorEastAsia" w:hAnsi="Arial" w:cs="Arial"/>
                <w:bCs/>
                <w:sz w:val="16"/>
                <w:szCs w:val="16"/>
              </w:rPr>
            </w:pPr>
          </w:p>
        </w:tc>
        <w:tc>
          <w:tcPr>
            <w:tcW w:w="1559" w:type="dxa"/>
            <w:vMerge/>
            <w:vAlign w:val="center"/>
          </w:tcPr>
          <w:p w14:paraId="7E1DF186" w14:textId="77777777" w:rsidR="00C03E7B" w:rsidRDefault="00C03E7B" w:rsidP="00110E7C">
            <w:pPr>
              <w:jc w:val="center"/>
              <w:rPr>
                <w:rFonts w:ascii="Arial" w:eastAsiaTheme="majorEastAsia" w:hAnsi="Arial" w:cs="Arial"/>
                <w:bCs/>
                <w:sz w:val="16"/>
                <w:szCs w:val="16"/>
              </w:rPr>
            </w:pPr>
          </w:p>
        </w:tc>
        <w:tc>
          <w:tcPr>
            <w:tcW w:w="1417" w:type="dxa"/>
            <w:vMerge/>
            <w:vAlign w:val="center"/>
          </w:tcPr>
          <w:p w14:paraId="5DC7A5ED" w14:textId="77777777" w:rsidR="00C03E7B" w:rsidRDefault="00C03E7B" w:rsidP="00110E7C">
            <w:pPr>
              <w:jc w:val="center"/>
              <w:rPr>
                <w:rFonts w:ascii="Arial" w:eastAsiaTheme="majorEastAsia" w:hAnsi="Arial" w:cs="Arial"/>
                <w:bCs/>
                <w:sz w:val="16"/>
                <w:szCs w:val="16"/>
              </w:rPr>
            </w:pPr>
          </w:p>
        </w:tc>
        <w:tc>
          <w:tcPr>
            <w:tcW w:w="1418" w:type="dxa"/>
            <w:vMerge/>
            <w:vAlign w:val="center"/>
          </w:tcPr>
          <w:p w14:paraId="4F3565DD" w14:textId="77777777" w:rsidR="00C03E7B" w:rsidRPr="0087519A" w:rsidRDefault="00C03E7B" w:rsidP="00110E7C">
            <w:pPr>
              <w:rPr>
                <w:rFonts w:ascii="Arial" w:eastAsiaTheme="majorEastAsia" w:hAnsi="Arial" w:cs="Arial"/>
                <w:bCs/>
                <w:sz w:val="16"/>
                <w:szCs w:val="16"/>
              </w:rPr>
            </w:pPr>
          </w:p>
        </w:tc>
        <w:tc>
          <w:tcPr>
            <w:tcW w:w="1417" w:type="dxa"/>
            <w:vMerge/>
            <w:vAlign w:val="center"/>
          </w:tcPr>
          <w:p w14:paraId="4E91B749" w14:textId="77777777" w:rsidR="00C03E7B" w:rsidRPr="00110E7C" w:rsidRDefault="00C03E7B" w:rsidP="00110E7C">
            <w:pPr>
              <w:rPr>
                <w:rFonts w:ascii="Arial" w:eastAsiaTheme="majorEastAsia" w:hAnsi="Arial" w:cs="Arial"/>
                <w:bCs/>
                <w:sz w:val="16"/>
                <w:szCs w:val="16"/>
              </w:rPr>
            </w:pPr>
          </w:p>
        </w:tc>
        <w:tc>
          <w:tcPr>
            <w:tcW w:w="1673" w:type="dxa"/>
            <w:vMerge/>
            <w:vAlign w:val="center"/>
          </w:tcPr>
          <w:p w14:paraId="473149DB" w14:textId="77777777" w:rsidR="00C03E7B" w:rsidRDefault="00C03E7B" w:rsidP="00110E7C">
            <w:pPr>
              <w:rPr>
                <w:rFonts w:ascii="Arial" w:eastAsiaTheme="majorEastAsia" w:hAnsi="Arial" w:cs="Arial"/>
                <w:bCs/>
                <w:sz w:val="16"/>
                <w:szCs w:val="16"/>
              </w:rPr>
            </w:pPr>
          </w:p>
        </w:tc>
      </w:tr>
    </w:tbl>
    <w:p w14:paraId="2DB75563" w14:textId="77777777" w:rsidR="001E5E2C" w:rsidRDefault="001E5E2C">
      <w:pPr>
        <w:rPr>
          <w:rFonts w:ascii="Arial" w:eastAsiaTheme="majorEastAsia" w:hAnsi="Arial" w:cs="Arial"/>
          <w:b/>
          <w:bCs/>
          <w:sz w:val="24"/>
          <w:szCs w:val="24"/>
          <w:lang w:eastAsia="hr-HR"/>
        </w:rPr>
      </w:pPr>
      <w:r>
        <w:rPr>
          <w:rFonts w:ascii="Arial" w:hAnsi="Arial" w:cs="Arial"/>
          <w:b/>
          <w:bCs/>
          <w:sz w:val="24"/>
          <w:szCs w:val="24"/>
          <w:lang w:eastAsia="hr-HR"/>
        </w:rPr>
        <w:br w:type="page"/>
      </w:r>
    </w:p>
    <w:p w14:paraId="6D538E67" w14:textId="0E74A2AD" w:rsidR="00BC555A" w:rsidRPr="001E5E2C" w:rsidRDefault="00A7069A" w:rsidP="001E5E2C">
      <w:pPr>
        <w:pStyle w:val="Naslov2"/>
        <w:rPr>
          <w:rFonts w:ascii="Arial" w:hAnsi="Arial" w:cs="Arial"/>
          <w:b/>
          <w:bCs/>
          <w:color w:val="auto"/>
          <w:sz w:val="24"/>
          <w:szCs w:val="24"/>
          <w:lang w:eastAsia="hr-HR"/>
        </w:rPr>
      </w:pPr>
      <w:bookmarkStart w:id="17" w:name="_Toc125539674"/>
      <w:bookmarkStart w:id="18" w:name="_Toc125539707"/>
      <w:r>
        <w:rPr>
          <w:rFonts w:ascii="Arial" w:hAnsi="Arial" w:cs="Arial"/>
          <w:b/>
          <w:bCs/>
          <w:color w:val="auto"/>
          <w:sz w:val="24"/>
          <w:szCs w:val="24"/>
          <w:lang w:eastAsia="hr-HR"/>
        </w:rPr>
        <w:lastRenderedPageBreak/>
        <w:t>2</w:t>
      </w:r>
      <w:r w:rsidR="001E5E2C">
        <w:rPr>
          <w:rFonts w:ascii="Arial" w:hAnsi="Arial" w:cs="Arial"/>
          <w:b/>
          <w:bCs/>
          <w:color w:val="auto"/>
          <w:sz w:val="24"/>
          <w:szCs w:val="24"/>
          <w:lang w:eastAsia="hr-HR"/>
        </w:rPr>
        <w:t xml:space="preserve">.6. </w:t>
      </w:r>
      <w:r w:rsidR="00BC555A" w:rsidRPr="001E5E2C">
        <w:rPr>
          <w:rFonts w:ascii="Arial" w:hAnsi="Arial" w:cs="Arial"/>
          <w:b/>
          <w:bCs/>
          <w:color w:val="auto"/>
          <w:sz w:val="24"/>
          <w:szCs w:val="24"/>
          <w:lang w:eastAsia="hr-HR"/>
        </w:rPr>
        <w:t>Groblja i krematoriji na grobljima</w:t>
      </w:r>
      <w:bookmarkEnd w:id="17"/>
      <w:bookmarkEnd w:id="18"/>
    </w:p>
    <w:p w14:paraId="398B04A6" w14:textId="77777777" w:rsidR="009A03F8" w:rsidRPr="009A03F8" w:rsidRDefault="009A03F8" w:rsidP="009A03F8">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445AFD" w14:paraId="5A0250DA" w14:textId="77777777" w:rsidTr="00BB4200">
        <w:tc>
          <w:tcPr>
            <w:tcW w:w="15168" w:type="dxa"/>
            <w:gridSpan w:val="9"/>
            <w:shd w:val="clear" w:color="auto" w:fill="06D0F8"/>
          </w:tcPr>
          <w:p w14:paraId="253E1844" w14:textId="77777777" w:rsidR="00445AFD" w:rsidRPr="00126002" w:rsidRDefault="00445AFD"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6</w:t>
            </w:r>
            <w:r w:rsidRPr="00126002">
              <w:rPr>
                <w:rFonts w:ascii="Arial" w:hAnsi="Arial" w:cs="Arial"/>
                <w:b/>
                <w:bCs/>
                <w:sz w:val="20"/>
                <w:szCs w:val="20"/>
              </w:rPr>
              <w:t>. „</w:t>
            </w:r>
            <w:r>
              <w:rPr>
                <w:rFonts w:ascii="Arial" w:hAnsi="Arial" w:cs="Arial"/>
                <w:b/>
                <w:bCs/>
                <w:sz w:val="20"/>
                <w:szCs w:val="20"/>
              </w:rPr>
              <w:t>Groblja i krematoriji</w:t>
            </w:r>
            <w:r w:rsidR="00705713">
              <w:rPr>
                <w:rFonts w:ascii="Arial" w:hAnsi="Arial" w:cs="Arial"/>
                <w:b/>
                <w:bCs/>
                <w:sz w:val="20"/>
                <w:szCs w:val="20"/>
              </w:rPr>
              <w:t xml:space="preserve"> na grobljima</w:t>
            </w:r>
            <w:r w:rsidRPr="00126002">
              <w:rPr>
                <w:rFonts w:ascii="Arial" w:hAnsi="Arial" w:cs="Arial"/>
                <w:b/>
                <w:bCs/>
                <w:sz w:val="20"/>
                <w:szCs w:val="20"/>
              </w:rPr>
              <w:t>“</w:t>
            </w:r>
          </w:p>
          <w:p w14:paraId="5A35B8E0" w14:textId="1B8D2401" w:rsidR="00445AFD" w:rsidRPr="009B33FE" w:rsidRDefault="00445AFD"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D2621F">
              <w:rPr>
                <w:rFonts w:ascii="Arial" w:hAnsi="Arial" w:cs="Arial"/>
                <w:b/>
                <w:bCs/>
                <w:sz w:val="20"/>
                <w:szCs w:val="20"/>
              </w:rPr>
              <w:t>2</w:t>
            </w:r>
            <w:r w:rsidRPr="00126002">
              <w:rPr>
                <w:rFonts w:ascii="Arial" w:hAnsi="Arial" w:cs="Arial"/>
                <w:b/>
                <w:bCs/>
                <w:sz w:val="20"/>
                <w:szCs w:val="20"/>
              </w:rPr>
              <w:t>.</w:t>
            </w:r>
          </w:p>
        </w:tc>
      </w:tr>
      <w:tr w:rsidR="00445AFD" w14:paraId="6412A92C" w14:textId="77777777" w:rsidTr="00BB4200">
        <w:tc>
          <w:tcPr>
            <w:tcW w:w="1163" w:type="dxa"/>
            <w:shd w:val="clear" w:color="auto" w:fill="06D0F8"/>
            <w:vAlign w:val="center"/>
          </w:tcPr>
          <w:p w14:paraId="25E48F1E"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4C533628"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PRAVNO/UPRAVNI INSTRUMENTI</w:t>
            </w:r>
          </w:p>
          <w:p w14:paraId="2F518894"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5F16CC1"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79E623E4"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0CFBE4BB"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36829A00"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MJERNA</w:t>
            </w:r>
          </w:p>
          <w:p w14:paraId="4B5AB117"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14896F2" w14:textId="77777777" w:rsidR="00445AFD" w:rsidRDefault="00445AFD" w:rsidP="00BB4200">
            <w:pPr>
              <w:jc w:val="center"/>
              <w:rPr>
                <w:rFonts w:ascii="Arial" w:hAnsi="Arial" w:cs="Arial"/>
                <w:b/>
                <w:bCs/>
                <w:sz w:val="18"/>
                <w:szCs w:val="18"/>
              </w:rPr>
            </w:pPr>
            <w:r w:rsidRPr="00E526CF">
              <w:rPr>
                <w:rFonts w:ascii="Arial" w:hAnsi="Arial" w:cs="Arial"/>
                <w:b/>
                <w:bCs/>
                <w:sz w:val="18"/>
                <w:szCs w:val="18"/>
              </w:rPr>
              <w:t xml:space="preserve">POLAZNA </w:t>
            </w:r>
          </w:p>
          <w:p w14:paraId="08D3A8B8"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I CILJANA</w:t>
            </w:r>
          </w:p>
          <w:p w14:paraId="3AFC566A"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7D8BE37E" w14:textId="77777777" w:rsidR="00445AFD" w:rsidRPr="00A73D64" w:rsidRDefault="00445AFD"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7AA34172" w14:textId="77777777" w:rsidR="00445AFD" w:rsidRPr="00A73D64" w:rsidRDefault="00445AFD" w:rsidP="00BB4200">
            <w:pPr>
              <w:jc w:val="center"/>
              <w:rPr>
                <w:rFonts w:ascii="Arial" w:hAnsi="Arial" w:cs="Arial"/>
                <w:b/>
                <w:bCs/>
                <w:sz w:val="18"/>
                <w:szCs w:val="18"/>
              </w:rPr>
            </w:pPr>
            <w:r>
              <w:rPr>
                <w:rFonts w:ascii="Arial" w:hAnsi="Arial" w:cs="Arial"/>
                <w:b/>
                <w:bCs/>
                <w:sz w:val="18"/>
                <w:szCs w:val="18"/>
              </w:rPr>
              <w:t>KRITERIJI I POKAZATELJI UČINKOVITOSTI</w:t>
            </w:r>
          </w:p>
        </w:tc>
      </w:tr>
      <w:tr w:rsidR="00D810A0" w14:paraId="69EC0F95" w14:textId="77777777" w:rsidTr="003526B1">
        <w:trPr>
          <w:trHeight w:val="5584"/>
        </w:trPr>
        <w:tc>
          <w:tcPr>
            <w:tcW w:w="1163" w:type="dxa"/>
            <w:vAlign w:val="center"/>
          </w:tcPr>
          <w:p w14:paraId="3AF0F971" w14:textId="77777777" w:rsidR="00D810A0" w:rsidRDefault="00D810A0" w:rsidP="00BB4200">
            <w:pPr>
              <w:rPr>
                <w:rFonts w:ascii="Arial" w:hAnsi="Arial" w:cs="Arial"/>
                <w:sz w:val="16"/>
                <w:szCs w:val="16"/>
              </w:rPr>
            </w:pPr>
            <w:r>
              <w:rPr>
                <w:rFonts w:ascii="Arial" w:hAnsi="Arial" w:cs="Arial"/>
                <w:sz w:val="16"/>
                <w:szCs w:val="16"/>
              </w:rPr>
              <w:t xml:space="preserve">Poduzimanje mjera i aktivnosti </w:t>
            </w:r>
          </w:p>
          <w:p w14:paraId="499E3293" w14:textId="77777777" w:rsidR="00D810A0" w:rsidRPr="00E038EF" w:rsidRDefault="00D810A0" w:rsidP="00BB4200">
            <w:pPr>
              <w:rPr>
                <w:rFonts w:ascii="Arial" w:hAnsi="Arial" w:cs="Arial"/>
                <w:sz w:val="16"/>
                <w:szCs w:val="16"/>
              </w:rPr>
            </w:pPr>
            <w:r>
              <w:rPr>
                <w:rFonts w:ascii="Arial" w:hAnsi="Arial" w:cs="Arial"/>
                <w:sz w:val="16"/>
                <w:szCs w:val="16"/>
              </w:rPr>
              <w:t>na grobljima i mrtvačnicama</w:t>
            </w:r>
          </w:p>
        </w:tc>
        <w:tc>
          <w:tcPr>
            <w:tcW w:w="2126" w:type="dxa"/>
            <w:vAlign w:val="center"/>
          </w:tcPr>
          <w:p w14:paraId="55071907" w14:textId="77777777" w:rsidR="00D810A0" w:rsidRPr="00E038EF" w:rsidRDefault="00D810A0"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0C580367" w14:textId="77777777" w:rsidR="00D810A0" w:rsidRDefault="00D810A0" w:rsidP="00BB4200">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27874270" w14:textId="77777777" w:rsidR="00D810A0" w:rsidRPr="00E038EF" w:rsidRDefault="00D810A0" w:rsidP="00BB4200">
            <w:pPr>
              <w:spacing w:after="100"/>
              <w:ind w:left="98"/>
              <w:rPr>
                <w:rFonts w:ascii="Arial" w:hAnsi="Arial" w:cs="Arial"/>
                <w:sz w:val="16"/>
                <w:szCs w:val="16"/>
              </w:rPr>
            </w:pPr>
            <w:r w:rsidRPr="00014202">
              <w:rPr>
                <w:rFonts w:ascii="Arial" w:hAnsi="Arial" w:cs="Arial"/>
                <w:sz w:val="16"/>
                <w:szCs w:val="16"/>
              </w:rPr>
              <w:t>Zakon o grobljima (»Narodne novine«, broj 19/98, 50/12, 89/17),</w:t>
            </w:r>
          </w:p>
          <w:p w14:paraId="0B0C8920" w14:textId="77777777" w:rsidR="00D810A0" w:rsidRPr="00E038EF" w:rsidRDefault="00D810A0"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7AF53A35" w14:textId="77777777" w:rsidR="00D810A0" w:rsidRDefault="00D810A0" w:rsidP="00BB4200">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2CC6FC31" w14:textId="77777777" w:rsidR="00D810A0" w:rsidRDefault="00D810A0" w:rsidP="00BB4200">
            <w:pPr>
              <w:spacing w:after="100"/>
              <w:ind w:left="98"/>
              <w:rPr>
                <w:rFonts w:ascii="Arial" w:hAnsi="Arial" w:cs="Arial"/>
                <w:sz w:val="16"/>
                <w:szCs w:val="16"/>
              </w:rPr>
            </w:pPr>
            <w:r w:rsidRPr="00014202">
              <w:rPr>
                <w:rFonts w:ascii="Arial" w:hAnsi="Arial" w:cs="Arial"/>
                <w:sz w:val="16"/>
                <w:szCs w:val="16"/>
              </w:rPr>
              <w:t>Pravilnik o grobljima (»Narodne novine«, broj 99/02),</w:t>
            </w:r>
          </w:p>
          <w:p w14:paraId="00464517" w14:textId="1DA74C18" w:rsidR="00D810A0" w:rsidRPr="00810176" w:rsidRDefault="00D2621F" w:rsidP="00BB4200">
            <w:pPr>
              <w:spacing w:after="100"/>
              <w:ind w:left="98"/>
              <w:rPr>
                <w:rFonts w:ascii="Arial" w:hAnsi="Arial" w:cs="Arial"/>
                <w:sz w:val="16"/>
                <w:szCs w:val="16"/>
              </w:rPr>
            </w:pPr>
            <w:r w:rsidRPr="00D2621F">
              <w:rPr>
                <w:rFonts w:ascii="Arial" w:hAnsi="Arial" w:cs="Arial"/>
                <w:sz w:val="16"/>
                <w:szCs w:val="16"/>
              </w:rPr>
              <w:t>Program održavanja komunalne infrastrukture za 2022. godinu („Službeni glasnik Koprivničko – križevačke županije“ broj 28/21, 31/22. i 39/22)</w:t>
            </w:r>
          </w:p>
        </w:tc>
        <w:tc>
          <w:tcPr>
            <w:tcW w:w="1748" w:type="dxa"/>
            <w:vAlign w:val="center"/>
          </w:tcPr>
          <w:p w14:paraId="65F939D4" w14:textId="2447A2D8" w:rsidR="00D810A0" w:rsidRPr="00420112" w:rsidRDefault="00D810A0" w:rsidP="00BB4200">
            <w:pPr>
              <w:rPr>
                <w:rFonts w:ascii="Arial" w:eastAsiaTheme="majorEastAsia" w:hAnsi="Arial" w:cs="Arial"/>
                <w:bCs/>
                <w:sz w:val="16"/>
                <w:szCs w:val="16"/>
              </w:rPr>
            </w:pPr>
            <w:r>
              <w:rPr>
                <w:rFonts w:ascii="Arial" w:eastAsiaTheme="majorEastAsia" w:hAnsi="Arial" w:cs="Arial"/>
                <w:bCs/>
                <w:sz w:val="16"/>
                <w:szCs w:val="16"/>
              </w:rPr>
              <w:t>2. Održavanje groblja i mrtvačnica</w:t>
            </w:r>
          </w:p>
        </w:tc>
        <w:tc>
          <w:tcPr>
            <w:tcW w:w="2647" w:type="dxa"/>
            <w:vAlign w:val="center"/>
          </w:tcPr>
          <w:p w14:paraId="35F20CAC" w14:textId="157AEC07" w:rsidR="00D810A0" w:rsidRPr="001433CD" w:rsidRDefault="00D810A0" w:rsidP="00014202">
            <w:pPr>
              <w:widowControl w:val="0"/>
              <w:rPr>
                <w:rFonts w:ascii="Arial" w:hAnsi="Arial" w:cs="Arial"/>
                <w:sz w:val="16"/>
                <w:szCs w:val="16"/>
              </w:rPr>
            </w:pPr>
            <w:r>
              <w:rPr>
                <w:rFonts w:ascii="Arial" w:hAnsi="Arial" w:cs="Arial"/>
                <w:sz w:val="16"/>
                <w:szCs w:val="16"/>
              </w:rPr>
              <w:t xml:space="preserve">1. </w:t>
            </w:r>
            <w:r w:rsidRPr="00D810A0">
              <w:rPr>
                <w:rFonts w:ascii="Arial" w:hAnsi="Arial" w:cs="Arial"/>
                <w:sz w:val="16"/>
                <w:szCs w:val="16"/>
              </w:rPr>
              <w:t>održavanje mrtvačnica na mjesnim grobljima u naselju Dropkovec i Gornja Rijeka</w:t>
            </w:r>
          </w:p>
        </w:tc>
        <w:tc>
          <w:tcPr>
            <w:tcW w:w="1559" w:type="dxa"/>
            <w:vAlign w:val="center"/>
          </w:tcPr>
          <w:p w14:paraId="21DCF6C8" w14:textId="7FEB4AA8" w:rsidR="00D810A0" w:rsidRPr="00CF676E" w:rsidRDefault="00D810A0"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34F41765" w14:textId="1EC74A5A" w:rsidR="00D810A0" w:rsidRPr="00CF676E" w:rsidRDefault="00D810A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6B6D51AF" w14:textId="3F11C9F8" w:rsidR="00D810A0" w:rsidRPr="0087519A" w:rsidRDefault="00D810A0"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2</w:t>
            </w:r>
          </w:p>
          <w:p w14:paraId="0CF8D238" w14:textId="07DE76D8" w:rsidR="00D810A0" w:rsidRPr="00CF676E" w:rsidRDefault="00D810A0"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bCs/>
                <w:sz w:val="16"/>
                <w:szCs w:val="16"/>
              </w:rPr>
              <w:t>2</w:t>
            </w:r>
          </w:p>
        </w:tc>
        <w:tc>
          <w:tcPr>
            <w:tcW w:w="1417" w:type="dxa"/>
            <w:vAlign w:val="center"/>
          </w:tcPr>
          <w:p w14:paraId="6C2B0B5F" w14:textId="77777777" w:rsidR="00D810A0" w:rsidRDefault="00D810A0" w:rsidP="00014202">
            <w:pPr>
              <w:rPr>
                <w:rFonts w:ascii="Arial" w:eastAsia="Arial" w:hAnsi="Arial" w:cs="Arial"/>
                <w:bCs/>
                <w:sz w:val="16"/>
                <w:szCs w:val="16"/>
              </w:rPr>
            </w:pPr>
            <w:r w:rsidRPr="00445AFD">
              <w:rPr>
                <w:rFonts w:ascii="Arial" w:eastAsia="Arial" w:hAnsi="Arial" w:cs="Arial"/>
                <w:bCs/>
                <w:sz w:val="16"/>
                <w:szCs w:val="16"/>
              </w:rPr>
              <w:t>Osigurani uvjeti za dostojanstven ispraćaj</w:t>
            </w:r>
          </w:p>
          <w:p w14:paraId="26192AC5" w14:textId="4A603E69" w:rsidR="00D810A0" w:rsidRPr="00420112" w:rsidRDefault="00D810A0" w:rsidP="00014202">
            <w:pPr>
              <w:rPr>
                <w:rFonts w:ascii="Arial" w:eastAsiaTheme="majorEastAsia" w:hAnsi="Arial" w:cs="Arial"/>
                <w:bCs/>
                <w:sz w:val="16"/>
                <w:szCs w:val="16"/>
              </w:rPr>
            </w:pPr>
            <w:r w:rsidRPr="00445AFD">
              <w:rPr>
                <w:rFonts w:ascii="Arial" w:eastAsia="Arial" w:hAnsi="Arial" w:cs="Arial"/>
                <w:bCs/>
                <w:sz w:val="16"/>
                <w:szCs w:val="16"/>
              </w:rPr>
              <w:t>i počivalište preminulih stanovnika</w:t>
            </w:r>
            <w:r>
              <w:rPr>
                <w:rFonts w:ascii="Arial" w:eastAsia="Arial" w:hAnsi="Arial" w:cs="Arial"/>
                <w:bCs/>
                <w:sz w:val="16"/>
                <w:szCs w:val="16"/>
              </w:rPr>
              <w:t>.</w:t>
            </w:r>
          </w:p>
        </w:tc>
        <w:tc>
          <w:tcPr>
            <w:tcW w:w="1673" w:type="dxa"/>
            <w:vAlign w:val="center"/>
          </w:tcPr>
          <w:p w14:paraId="623F1C25" w14:textId="77777777" w:rsidR="00D810A0" w:rsidRPr="00223550" w:rsidRDefault="00D810A0" w:rsidP="00BB4200">
            <w:pPr>
              <w:rPr>
                <w:rFonts w:ascii="Arial" w:eastAsiaTheme="majorEastAsia" w:hAnsi="Arial" w:cs="Arial"/>
                <w:bCs/>
                <w:sz w:val="16"/>
                <w:szCs w:val="16"/>
              </w:rPr>
            </w:pPr>
            <w:r>
              <w:rPr>
                <w:rFonts w:ascii="Arial" w:eastAsiaTheme="majorEastAsia" w:hAnsi="Arial" w:cs="Arial"/>
                <w:bCs/>
                <w:sz w:val="16"/>
                <w:szCs w:val="16"/>
              </w:rPr>
              <w:t>Održavanje mjesnog groblja.</w:t>
            </w:r>
          </w:p>
          <w:p w14:paraId="14E680E8" w14:textId="2A27A5F6" w:rsidR="00D810A0" w:rsidRPr="00223550" w:rsidRDefault="00D810A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777610CD" w14:textId="5AA21913" w:rsidR="00445AFD" w:rsidRDefault="00445AFD">
      <w:pPr>
        <w:rPr>
          <w:rFonts w:ascii="Arial" w:hAnsi="Arial" w:cs="Arial"/>
          <w:b/>
          <w:highlight w:val="green"/>
          <w:lang w:eastAsia="hr-HR"/>
        </w:rPr>
      </w:pPr>
      <w:r>
        <w:rPr>
          <w:rFonts w:ascii="Arial" w:hAnsi="Arial" w:cs="Arial"/>
          <w:b/>
          <w:highlight w:val="green"/>
          <w:lang w:eastAsia="hr-HR"/>
        </w:rPr>
        <w:br w:type="page"/>
      </w:r>
    </w:p>
    <w:p w14:paraId="17A8DF7F" w14:textId="0653BC3C" w:rsidR="00E251B0" w:rsidRPr="00836CA1" w:rsidRDefault="00A7069A">
      <w:pPr>
        <w:rPr>
          <w:rFonts w:ascii="Arial" w:hAnsi="Arial" w:cs="Arial"/>
          <w:b/>
          <w:lang w:eastAsia="hr-HR"/>
        </w:rPr>
      </w:pPr>
      <w:r>
        <w:rPr>
          <w:rFonts w:ascii="Arial" w:hAnsi="Arial" w:cs="Arial"/>
          <w:b/>
          <w:lang w:eastAsia="hr-HR"/>
        </w:rPr>
        <w:lastRenderedPageBreak/>
        <w:t>2</w:t>
      </w:r>
      <w:r w:rsidR="00E251B0" w:rsidRPr="00836CA1">
        <w:rPr>
          <w:rFonts w:ascii="Arial" w:hAnsi="Arial" w:cs="Arial"/>
          <w:b/>
          <w:lang w:eastAsia="hr-HR"/>
        </w:rPr>
        <w:t>.7. Deratizacija i dezinsekcija</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E251B0" w14:paraId="4031FFA8" w14:textId="77777777" w:rsidTr="00B7023F">
        <w:tc>
          <w:tcPr>
            <w:tcW w:w="15168" w:type="dxa"/>
            <w:gridSpan w:val="9"/>
            <w:shd w:val="clear" w:color="auto" w:fill="06D0F8"/>
          </w:tcPr>
          <w:p w14:paraId="05E82E72" w14:textId="35785879" w:rsidR="00E251B0" w:rsidRPr="00126002" w:rsidRDefault="00E251B0" w:rsidP="00B7023F">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7</w:t>
            </w:r>
            <w:r w:rsidRPr="00126002">
              <w:rPr>
                <w:rFonts w:ascii="Arial" w:hAnsi="Arial" w:cs="Arial"/>
                <w:b/>
                <w:bCs/>
                <w:sz w:val="20"/>
                <w:szCs w:val="20"/>
              </w:rPr>
              <w:t>. „</w:t>
            </w:r>
            <w:r>
              <w:rPr>
                <w:rFonts w:ascii="Arial" w:hAnsi="Arial" w:cs="Arial"/>
                <w:b/>
                <w:bCs/>
                <w:sz w:val="20"/>
                <w:szCs w:val="20"/>
              </w:rPr>
              <w:t>Deratizacija i dezinsekcija</w:t>
            </w:r>
            <w:r w:rsidRPr="00126002">
              <w:rPr>
                <w:rFonts w:ascii="Arial" w:hAnsi="Arial" w:cs="Arial"/>
                <w:b/>
                <w:bCs/>
                <w:sz w:val="20"/>
                <w:szCs w:val="20"/>
              </w:rPr>
              <w:t>“</w:t>
            </w:r>
          </w:p>
          <w:p w14:paraId="374A808A" w14:textId="5C2BA769" w:rsidR="00E251B0" w:rsidRPr="009B33FE" w:rsidRDefault="00E251B0" w:rsidP="00B7023F">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D2621F">
              <w:rPr>
                <w:rFonts w:ascii="Arial" w:hAnsi="Arial" w:cs="Arial"/>
                <w:b/>
                <w:bCs/>
                <w:sz w:val="20"/>
                <w:szCs w:val="20"/>
              </w:rPr>
              <w:t>2</w:t>
            </w:r>
            <w:r w:rsidRPr="00126002">
              <w:rPr>
                <w:rFonts w:ascii="Arial" w:hAnsi="Arial" w:cs="Arial"/>
                <w:b/>
                <w:bCs/>
                <w:sz w:val="20"/>
                <w:szCs w:val="20"/>
              </w:rPr>
              <w:t>.</w:t>
            </w:r>
          </w:p>
        </w:tc>
      </w:tr>
      <w:tr w:rsidR="00E251B0" w14:paraId="4EDBEC47" w14:textId="77777777" w:rsidTr="00B7023F">
        <w:tc>
          <w:tcPr>
            <w:tcW w:w="1163" w:type="dxa"/>
            <w:shd w:val="clear" w:color="auto" w:fill="06D0F8"/>
            <w:vAlign w:val="center"/>
          </w:tcPr>
          <w:p w14:paraId="59299B7C"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2C3EBA8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PRAVNO/UPRAVNI INSTRUMENTI</w:t>
            </w:r>
          </w:p>
          <w:p w14:paraId="7D8624F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1E449E07"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496F2FE9"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498DCE6B"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034B15E"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MJERNA</w:t>
            </w:r>
          </w:p>
          <w:p w14:paraId="60853C76"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26D687C" w14:textId="77777777" w:rsidR="00E251B0" w:rsidRDefault="00E251B0" w:rsidP="00B7023F">
            <w:pPr>
              <w:jc w:val="center"/>
              <w:rPr>
                <w:rFonts w:ascii="Arial" w:hAnsi="Arial" w:cs="Arial"/>
                <w:b/>
                <w:bCs/>
                <w:sz w:val="18"/>
                <w:szCs w:val="18"/>
              </w:rPr>
            </w:pPr>
            <w:r w:rsidRPr="00E526CF">
              <w:rPr>
                <w:rFonts w:ascii="Arial" w:hAnsi="Arial" w:cs="Arial"/>
                <w:b/>
                <w:bCs/>
                <w:sz w:val="18"/>
                <w:szCs w:val="18"/>
              </w:rPr>
              <w:t xml:space="preserve">POLAZNA </w:t>
            </w:r>
          </w:p>
          <w:p w14:paraId="6A4E5348"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I CILJANA</w:t>
            </w:r>
          </w:p>
          <w:p w14:paraId="59DDE345"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064C069" w14:textId="77777777" w:rsidR="00E251B0" w:rsidRPr="00A73D64" w:rsidRDefault="00E251B0" w:rsidP="00B7023F">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43636AA" w14:textId="77777777" w:rsidR="00E251B0" w:rsidRPr="00A73D64" w:rsidRDefault="00E251B0" w:rsidP="00B7023F">
            <w:pPr>
              <w:jc w:val="center"/>
              <w:rPr>
                <w:rFonts w:ascii="Arial" w:hAnsi="Arial" w:cs="Arial"/>
                <w:b/>
                <w:bCs/>
                <w:sz w:val="18"/>
                <w:szCs w:val="18"/>
              </w:rPr>
            </w:pPr>
            <w:r>
              <w:rPr>
                <w:rFonts w:ascii="Arial" w:hAnsi="Arial" w:cs="Arial"/>
                <w:b/>
                <w:bCs/>
                <w:sz w:val="18"/>
                <w:szCs w:val="18"/>
              </w:rPr>
              <w:t>KRITERIJI I POKAZATELJI UČINKOVITOSTI</w:t>
            </w:r>
          </w:p>
        </w:tc>
      </w:tr>
      <w:tr w:rsidR="00E251B0" w14:paraId="1565B405" w14:textId="77777777" w:rsidTr="00B7023F">
        <w:trPr>
          <w:trHeight w:val="4932"/>
        </w:trPr>
        <w:tc>
          <w:tcPr>
            <w:tcW w:w="1163" w:type="dxa"/>
            <w:vAlign w:val="center"/>
          </w:tcPr>
          <w:p w14:paraId="6604356F" w14:textId="77777777" w:rsidR="00E251B0" w:rsidRDefault="00E251B0" w:rsidP="00B7023F">
            <w:pPr>
              <w:rPr>
                <w:rFonts w:ascii="Arial" w:hAnsi="Arial" w:cs="Arial"/>
                <w:sz w:val="16"/>
                <w:szCs w:val="16"/>
              </w:rPr>
            </w:pPr>
            <w:r>
              <w:rPr>
                <w:rFonts w:ascii="Arial" w:hAnsi="Arial" w:cs="Arial"/>
                <w:sz w:val="16"/>
                <w:szCs w:val="16"/>
              </w:rPr>
              <w:t xml:space="preserve">Poduzimanje mjera i aktivnosti </w:t>
            </w:r>
          </w:p>
          <w:p w14:paraId="4A82D4C4" w14:textId="77777777" w:rsidR="00E251B0" w:rsidRDefault="00E251B0" w:rsidP="00B7023F">
            <w:pPr>
              <w:rPr>
                <w:rFonts w:ascii="Arial" w:hAnsi="Arial" w:cs="Arial"/>
                <w:sz w:val="16"/>
                <w:szCs w:val="16"/>
              </w:rPr>
            </w:pPr>
            <w:r>
              <w:rPr>
                <w:rFonts w:ascii="Arial" w:hAnsi="Arial" w:cs="Arial"/>
                <w:sz w:val="16"/>
                <w:szCs w:val="16"/>
              </w:rPr>
              <w:t>za građenje</w:t>
            </w:r>
          </w:p>
          <w:p w14:paraId="18293D32" w14:textId="77777777" w:rsidR="00E251B0" w:rsidRDefault="00E251B0" w:rsidP="00B7023F">
            <w:pPr>
              <w:rPr>
                <w:rFonts w:ascii="Arial" w:hAnsi="Arial" w:cs="Arial"/>
                <w:sz w:val="16"/>
                <w:szCs w:val="16"/>
              </w:rPr>
            </w:pPr>
            <w:r>
              <w:rPr>
                <w:rFonts w:ascii="Arial" w:hAnsi="Arial" w:cs="Arial"/>
                <w:sz w:val="16"/>
                <w:szCs w:val="16"/>
              </w:rPr>
              <w:t xml:space="preserve">i održavanje građevina </w:t>
            </w:r>
          </w:p>
          <w:p w14:paraId="011D606A" w14:textId="77777777" w:rsidR="00E251B0" w:rsidRPr="00E038EF" w:rsidRDefault="00E251B0" w:rsidP="00B7023F">
            <w:pPr>
              <w:rPr>
                <w:rFonts w:ascii="Arial" w:hAnsi="Arial" w:cs="Arial"/>
                <w:sz w:val="16"/>
                <w:szCs w:val="16"/>
              </w:rPr>
            </w:pPr>
            <w:r>
              <w:rPr>
                <w:rFonts w:ascii="Arial" w:hAnsi="Arial" w:cs="Arial"/>
                <w:sz w:val="16"/>
                <w:szCs w:val="16"/>
              </w:rPr>
              <w:t>i uređaja javne namjene</w:t>
            </w:r>
          </w:p>
        </w:tc>
        <w:tc>
          <w:tcPr>
            <w:tcW w:w="2126" w:type="dxa"/>
            <w:vAlign w:val="center"/>
          </w:tcPr>
          <w:p w14:paraId="5F086D4A" w14:textId="77777777" w:rsidR="00E251B0" w:rsidRPr="00E038EF" w:rsidRDefault="00E251B0" w:rsidP="00B7023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6155A538" w14:textId="084914E2" w:rsidR="00E251B0" w:rsidRDefault="00E251B0" w:rsidP="00B7023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76B2DA5F" w14:textId="2EFAE9D9" w:rsidR="00E251B0" w:rsidRPr="00E038EF" w:rsidRDefault="00E251B0" w:rsidP="00B7023F">
            <w:pPr>
              <w:spacing w:after="100"/>
              <w:ind w:left="98"/>
              <w:rPr>
                <w:rFonts w:ascii="Arial" w:hAnsi="Arial" w:cs="Arial"/>
                <w:sz w:val="16"/>
                <w:szCs w:val="16"/>
              </w:rPr>
            </w:pPr>
            <w:r w:rsidRPr="00E251B0">
              <w:rPr>
                <w:rFonts w:ascii="Arial" w:hAnsi="Arial" w:cs="Arial"/>
                <w:sz w:val="16"/>
                <w:szCs w:val="16"/>
              </w:rPr>
              <w:t>Zakon o zaštiti pučanstva od zaraznih bolesti</w:t>
            </w:r>
            <w:r>
              <w:rPr>
                <w:rFonts w:ascii="Arial" w:hAnsi="Arial" w:cs="Arial"/>
                <w:sz w:val="16"/>
                <w:szCs w:val="16"/>
              </w:rPr>
              <w:t xml:space="preserve"> („Narodne novine“ broj </w:t>
            </w:r>
            <w:r w:rsidRPr="00E251B0">
              <w:rPr>
                <w:rFonts w:ascii="Arial" w:hAnsi="Arial" w:cs="Arial"/>
                <w:sz w:val="16"/>
                <w:szCs w:val="16"/>
              </w:rPr>
              <w:t>79/07, 113/08, 43/09, 130/17, 114/18, 47/20, 134/20, 143/21</w:t>
            </w:r>
            <w:r>
              <w:rPr>
                <w:rFonts w:ascii="Arial" w:hAnsi="Arial" w:cs="Arial"/>
                <w:sz w:val="16"/>
                <w:szCs w:val="16"/>
              </w:rPr>
              <w:t>)</w:t>
            </w:r>
          </w:p>
          <w:p w14:paraId="2DB04BE2" w14:textId="1F5A0FE0" w:rsidR="00E251B0" w:rsidRPr="00810176" w:rsidRDefault="00D2621F" w:rsidP="00B7023F">
            <w:pPr>
              <w:spacing w:after="100"/>
              <w:ind w:left="98"/>
              <w:rPr>
                <w:rFonts w:ascii="Arial" w:hAnsi="Arial" w:cs="Arial"/>
                <w:sz w:val="16"/>
                <w:szCs w:val="16"/>
              </w:rPr>
            </w:pPr>
            <w:r w:rsidRPr="00D2621F">
              <w:rPr>
                <w:rFonts w:ascii="Arial" w:hAnsi="Arial" w:cs="Arial"/>
                <w:sz w:val="16"/>
                <w:szCs w:val="16"/>
              </w:rPr>
              <w:t>Program održavanja komunalne infrastrukture za 2022. godinu („Službeni glasnik Koprivničko – križevačke županije“ broj 28/21, 31/22. i 39/22)</w:t>
            </w:r>
          </w:p>
        </w:tc>
        <w:tc>
          <w:tcPr>
            <w:tcW w:w="1748" w:type="dxa"/>
            <w:vAlign w:val="center"/>
          </w:tcPr>
          <w:p w14:paraId="5F5BDE36" w14:textId="43F0A86F" w:rsidR="00E251B0" w:rsidRPr="00420112" w:rsidRDefault="00E251B0" w:rsidP="00B7023F">
            <w:pPr>
              <w:rPr>
                <w:rFonts w:ascii="Arial" w:eastAsiaTheme="majorEastAsia" w:hAnsi="Arial" w:cs="Arial"/>
                <w:bCs/>
                <w:sz w:val="16"/>
                <w:szCs w:val="16"/>
              </w:rPr>
            </w:pPr>
            <w:r>
              <w:rPr>
                <w:rFonts w:ascii="Arial" w:eastAsiaTheme="majorEastAsia" w:hAnsi="Arial" w:cs="Arial"/>
                <w:bCs/>
                <w:sz w:val="16"/>
                <w:szCs w:val="16"/>
              </w:rPr>
              <w:t xml:space="preserve">1. </w:t>
            </w:r>
            <w:r w:rsidRPr="00E251B0">
              <w:rPr>
                <w:rFonts w:ascii="Arial" w:eastAsiaTheme="majorEastAsia" w:hAnsi="Arial" w:cs="Arial"/>
                <w:bCs/>
                <w:sz w:val="16"/>
                <w:szCs w:val="16"/>
              </w:rPr>
              <w:t>Provođenje usluga deratizacije i dezinsekcije</w:t>
            </w:r>
          </w:p>
        </w:tc>
        <w:tc>
          <w:tcPr>
            <w:tcW w:w="2647" w:type="dxa"/>
            <w:vAlign w:val="center"/>
          </w:tcPr>
          <w:p w14:paraId="2D4F66ED" w14:textId="1A75E1AE" w:rsidR="00E251B0" w:rsidRPr="00E251B0" w:rsidRDefault="00E251B0" w:rsidP="00E251B0">
            <w:pPr>
              <w:rPr>
                <w:rFonts w:ascii="Arial" w:eastAsiaTheme="majorEastAsia" w:hAnsi="Arial" w:cs="Arial"/>
                <w:bCs/>
                <w:sz w:val="16"/>
                <w:szCs w:val="16"/>
              </w:rPr>
            </w:pPr>
            <w:r>
              <w:rPr>
                <w:rFonts w:ascii="Arial" w:eastAsiaTheme="majorEastAsia" w:hAnsi="Arial" w:cs="Arial"/>
                <w:bCs/>
                <w:sz w:val="16"/>
                <w:szCs w:val="16"/>
              </w:rPr>
              <w:t>Provođenje</w:t>
            </w:r>
            <w:r w:rsidRPr="00E251B0">
              <w:rPr>
                <w:rFonts w:ascii="Arial" w:eastAsiaTheme="majorEastAsia" w:hAnsi="Arial" w:cs="Arial"/>
                <w:bCs/>
                <w:sz w:val="16"/>
                <w:szCs w:val="16"/>
              </w:rPr>
              <w:t xml:space="preserve"> usluga deratizacije i dezinsekcije jednom godišnje</w:t>
            </w:r>
          </w:p>
          <w:p w14:paraId="6268B7E6" w14:textId="5A2C57DB" w:rsidR="00E251B0" w:rsidRPr="001433CD" w:rsidRDefault="00E251B0" w:rsidP="00E251B0">
            <w:pPr>
              <w:rPr>
                <w:rFonts w:ascii="Arial" w:hAnsi="Arial" w:cs="Arial"/>
                <w:sz w:val="16"/>
                <w:szCs w:val="16"/>
              </w:rPr>
            </w:pPr>
            <w:r w:rsidRPr="00E251B0">
              <w:rPr>
                <w:rFonts w:ascii="Arial" w:eastAsiaTheme="majorEastAsia" w:hAnsi="Arial" w:cs="Arial"/>
                <w:bCs/>
                <w:sz w:val="16"/>
                <w:szCs w:val="16"/>
              </w:rPr>
              <w:t>- cca 550 kućanstava i javnih objekata na području općine</w:t>
            </w:r>
          </w:p>
        </w:tc>
        <w:tc>
          <w:tcPr>
            <w:tcW w:w="1559" w:type="dxa"/>
            <w:vAlign w:val="center"/>
          </w:tcPr>
          <w:p w14:paraId="6663DD2D"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2028F366"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5E0E40AF" w14:textId="77777777" w:rsidR="00E251B0" w:rsidRPr="0087519A"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1</w:t>
            </w:r>
          </w:p>
          <w:p w14:paraId="63D44EFE" w14:textId="77777777" w:rsidR="00E251B0" w:rsidRPr="00CF676E"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Pr="0087519A">
              <w:rPr>
                <w:rFonts w:ascii="Arial" w:eastAsiaTheme="majorEastAsia" w:hAnsi="Arial" w:cs="Arial"/>
                <w:bCs/>
                <w:sz w:val="16"/>
                <w:szCs w:val="16"/>
              </w:rPr>
              <w:t>1</w:t>
            </w:r>
          </w:p>
        </w:tc>
        <w:tc>
          <w:tcPr>
            <w:tcW w:w="1417" w:type="dxa"/>
            <w:vAlign w:val="center"/>
          </w:tcPr>
          <w:p w14:paraId="204530B6" w14:textId="4E4F6269" w:rsidR="00E251B0" w:rsidRPr="00E251B0" w:rsidRDefault="00135D11" w:rsidP="00B7023F">
            <w:pPr>
              <w:rPr>
                <w:rFonts w:ascii="Arial" w:eastAsiaTheme="majorEastAsia" w:hAnsi="Arial" w:cs="Arial"/>
                <w:bCs/>
                <w:color w:val="FF0000"/>
                <w:sz w:val="16"/>
                <w:szCs w:val="16"/>
              </w:rPr>
            </w:pPr>
            <w:r w:rsidRPr="00135D11">
              <w:rPr>
                <w:rFonts w:ascii="Arial" w:eastAsiaTheme="majorEastAsia" w:hAnsi="Arial" w:cs="Arial"/>
                <w:bCs/>
                <w:sz w:val="16"/>
                <w:szCs w:val="16"/>
              </w:rPr>
              <w:t>Osiguranje zaštite pučanstva od zaraznih bolesti</w:t>
            </w:r>
          </w:p>
        </w:tc>
        <w:tc>
          <w:tcPr>
            <w:tcW w:w="1673" w:type="dxa"/>
            <w:vAlign w:val="center"/>
          </w:tcPr>
          <w:p w14:paraId="727BE0A3" w14:textId="60B52C9E" w:rsidR="00E251B0"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Smanjenje populacije glodavaca</w:t>
            </w:r>
          </w:p>
        </w:tc>
      </w:tr>
    </w:tbl>
    <w:p w14:paraId="3D9E7D50" w14:textId="6AE9E6D2" w:rsidR="00E251B0" w:rsidRDefault="00E251B0">
      <w:pPr>
        <w:rPr>
          <w:rFonts w:ascii="Arial" w:eastAsia="Calibri" w:hAnsi="Arial" w:cs="Arial"/>
          <w:b/>
          <w:highlight w:val="green"/>
          <w:lang w:eastAsia="hr-HR"/>
        </w:rPr>
      </w:pPr>
    </w:p>
    <w:p w14:paraId="2A4900F3" w14:textId="4DB62B17" w:rsidR="00E251B0" w:rsidRDefault="00E251B0">
      <w:pPr>
        <w:rPr>
          <w:rFonts w:ascii="Arial" w:eastAsia="Calibri" w:hAnsi="Arial" w:cs="Arial"/>
          <w:b/>
          <w:highlight w:val="green"/>
          <w:lang w:eastAsia="hr-HR"/>
        </w:rPr>
      </w:pPr>
    </w:p>
    <w:p w14:paraId="609FEFC3" w14:textId="3E798334" w:rsidR="00E251B0" w:rsidRDefault="00E251B0">
      <w:pPr>
        <w:rPr>
          <w:rFonts w:ascii="Arial" w:eastAsia="Calibri" w:hAnsi="Arial" w:cs="Arial"/>
          <w:b/>
          <w:highlight w:val="green"/>
          <w:lang w:eastAsia="hr-HR"/>
        </w:rPr>
      </w:pPr>
    </w:p>
    <w:p w14:paraId="56AB41F3" w14:textId="7F0F6A18" w:rsidR="00E251B0" w:rsidRDefault="00E251B0">
      <w:pPr>
        <w:rPr>
          <w:rFonts w:ascii="Arial" w:eastAsia="Calibri" w:hAnsi="Arial" w:cs="Arial"/>
          <w:b/>
          <w:highlight w:val="green"/>
          <w:lang w:eastAsia="hr-HR"/>
        </w:rPr>
      </w:pPr>
    </w:p>
    <w:p w14:paraId="0D6607E5" w14:textId="379E1A0B" w:rsidR="00E251B0" w:rsidRPr="00836CA1" w:rsidRDefault="00A7069A">
      <w:pPr>
        <w:rPr>
          <w:rFonts w:ascii="Arial" w:eastAsia="Calibri" w:hAnsi="Arial" w:cs="Arial"/>
          <w:b/>
          <w:lang w:eastAsia="hr-HR"/>
        </w:rPr>
      </w:pPr>
      <w:r>
        <w:rPr>
          <w:rFonts w:ascii="Arial" w:eastAsia="Calibri" w:hAnsi="Arial" w:cs="Arial"/>
          <w:b/>
          <w:lang w:eastAsia="hr-HR"/>
        </w:rPr>
        <w:lastRenderedPageBreak/>
        <w:t>2</w:t>
      </w:r>
      <w:r w:rsidR="00E251B0" w:rsidRPr="00836CA1">
        <w:rPr>
          <w:rFonts w:ascii="Arial" w:eastAsia="Calibri" w:hAnsi="Arial" w:cs="Arial"/>
          <w:b/>
          <w:lang w:eastAsia="hr-HR"/>
        </w:rPr>
        <w:t>.8. Veterinarske usluge</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E251B0" w14:paraId="187173F3" w14:textId="77777777" w:rsidTr="00B7023F">
        <w:tc>
          <w:tcPr>
            <w:tcW w:w="15168" w:type="dxa"/>
            <w:gridSpan w:val="9"/>
            <w:shd w:val="clear" w:color="auto" w:fill="06D0F8"/>
          </w:tcPr>
          <w:p w14:paraId="568F0EFF" w14:textId="67842445" w:rsidR="00E251B0" w:rsidRPr="00126002" w:rsidRDefault="00E251B0" w:rsidP="00B7023F">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4</w:t>
            </w:r>
            <w:r w:rsidRPr="00126002">
              <w:rPr>
                <w:rFonts w:ascii="Arial" w:hAnsi="Arial" w:cs="Arial"/>
                <w:b/>
                <w:bCs/>
                <w:sz w:val="20"/>
                <w:szCs w:val="20"/>
              </w:rPr>
              <w:t>. „</w:t>
            </w:r>
            <w:r>
              <w:rPr>
                <w:rFonts w:ascii="Arial" w:hAnsi="Arial" w:cs="Arial"/>
                <w:b/>
                <w:bCs/>
                <w:sz w:val="20"/>
                <w:szCs w:val="20"/>
              </w:rPr>
              <w:t>Veterinarske usluge</w:t>
            </w:r>
            <w:r w:rsidRPr="00126002">
              <w:rPr>
                <w:rFonts w:ascii="Arial" w:hAnsi="Arial" w:cs="Arial"/>
                <w:b/>
                <w:bCs/>
                <w:sz w:val="20"/>
                <w:szCs w:val="20"/>
              </w:rPr>
              <w:t>“</w:t>
            </w:r>
          </w:p>
          <w:p w14:paraId="493F3217" w14:textId="257830E3" w:rsidR="00E251B0" w:rsidRPr="009B33FE" w:rsidRDefault="00E251B0" w:rsidP="00B7023F">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D2621F">
              <w:rPr>
                <w:rFonts w:ascii="Arial" w:hAnsi="Arial" w:cs="Arial"/>
                <w:b/>
                <w:bCs/>
                <w:sz w:val="20"/>
                <w:szCs w:val="20"/>
              </w:rPr>
              <w:t>2</w:t>
            </w:r>
            <w:r w:rsidRPr="00126002">
              <w:rPr>
                <w:rFonts w:ascii="Arial" w:hAnsi="Arial" w:cs="Arial"/>
                <w:b/>
                <w:bCs/>
                <w:sz w:val="20"/>
                <w:szCs w:val="20"/>
              </w:rPr>
              <w:t>.</w:t>
            </w:r>
          </w:p>
        </w:tc>
      </w:tr>
      <w:tr w:rsidR="00E251B0" w14:paraId="7F4FA072" w14:textId="77777777" w:rsidTr="00B7023F">
        <w:tc>
          <w:tcPr>
            <w:tcW w:w="1163" w:type="dxa"/>
            <w:shd w:val="clear" w:color="auto" w:fill="06D0F8"/>
            <w:vAlign w:val="center"/>
          </w:tcPr>
          <w:p w14:paraId="5379F1B7"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083ADB6A"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PRAVNO/UPRAVNI INSTRUMENTI</w:t>
            </w:r>
          </w:p>
          <w:p w14:paraId="5500347E"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03EAAE7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5D334219"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127BAE7F"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2DE209D1"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MJERNA</w:t>
            </w:r>
          </w:p>
          <w:p w14:paraId="539F5BEF"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2396C4D4" w14:textId="77777777" w:rsidR="00E251B0" w:rsidRDefault="00E251B0" w:rsidP="00B7023F">
            <w:pPr>
              <w:jc w:val="center"/>
              <w:rPr>
                <w:rFonts w:ascii="Arial" w:hAnsi="Arial" w:cs="Arial"/>
                <w:b/>
                <w:bCs/>
                <w:sz w:val="18"/>
                <w:szCs w:val="18"/>
              </w:rPr>
            </w:pPr>
            <w:r w:rsidRPr="00E526CF">
              <w:rPr>
                <w:rFonts w:ascii="Arial" w:hAnsi="Arial" w:cs="Arial"/>
                <w:b/>
                <w:bCs/>
                <w:sz w:val="18"/>
                <w:szCs w:val="18"/>
              </w:rPr>
              <w:t xml:space="preserve">POLAZNA </w:t>
            </w:r>
          </w:p>
          <w:p w14:paraId="6A09CD28"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I CILJANA</w:t>
            </w:r>
          </w:p>
          <w:p w14:paraId="15107710"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3B45A22" w14:textId="77777777" w:rsidR="00E251B0" w:rsidRPr="00A73D64" w:rsidRDefault="00E251B0" w:rsidP="00B7023F">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8F2A278" w14:textId="77777777" w:rsidR="00E251B0" w:rsidRPr="00A73D64" w:rsidRDefault="00E251B0" w:rsidP="00B7023F">
            <w:pPr>
              <w:jc w:val="center"/>
              <w:rPr>
                <w:rFonts w:ascii="Arial" w:hAnsi="Arial" w:cs="Arial"/>
                <w:b/>
                <w:bCs/>
                <w:sz w:val="18"/>
                <w:szCs w:val="18"/>
              </w:rPr>
            </w:pPr>
            <w:r>
              <w:rPr>
                <w:rFonts w:ascii="Arial" w:hAnsi="Arial" w:cs="Arial"/>
                <w:b/>
                <w:bCs/>
                <w:sz w:val="18"/>
                <w:szCs w:val="18"/>
              </w:rPr>
              <w:t>KRITERIJI I POKAZATELJI UČINKOVITOSTI</w:t>
            </w:r>
          </w:p>
        </w:tc>
      </w:tr>
      <w:tr w:rsidR="00E251B0" w14:paraId="77FB6A11" w14:textId="77777777" w:rsidTr="00B7023F">
        <w:trPr>
          <w:trHeight w:val="4932"/>
        </w:trPr>
        <w:tc>
          <w:tcPr>
            <w:tcW w:w="1163" w:type="dxa"/>
            <w:vAlign w:val="center"/>
          </w:tcPr>
          <w:p w14:paraId="2CCB20DD" w14:textId="77777777" w:rsidR="00E251B0" w:rsidRDefault="00E251B0" w:rsidP="00B7023F">
            <w:pPr>
              <w:rPr>
                <w:rFonts w:ascii="Arial" w:hAnsi="Arial" w:cs="Arial"/>
                <w:sz w:val="16"/>
                <w:szCs w:val="16"/>
              </w:rPr>
            </w:pPr>
            <w:r>
              <w:rPr>
                <w:rFonts w:ascii="Arial" w:hAnsi="Arial" w:cs="Arial"/>
                <w:sz w:val="16"/>
                <w:szCs w:val="16"/>
              </w:rPr>
              <w:t xml:space="preserve">Poduzimanje mjera i aktivnosti </w:t>
            </w:r>
          </w:p>
          <w:p w14:paraId="07B8840C" w14:textId="77777777" w:rsidR="00E251B0" w:rsidRDefault="00E251B0" w:rsidP="00B7023F">
            <w:pPr>
              <w:rPr>
                <w:rFonts w:ascii="Arial" w:hAnsi="Arial" w:cs="Arial"/>
                <w:sz w:val="16"/>
                <w:szCs w:val="16"/>
              </w:rPr>
            </w:pPr>
            <w:r>
              <w:rPr>
                <w:rFonts w:ascii="Arial" w:hAnsi="Arial" w:cs="Arial"/>
                <w:sz w:val="16"/>
                <w:szCs w:val="16"/>
              </w:rPr>
              <w:t>za građenje</w:t>
            </w:r>
          </w:p>
          <w:p w14:paraId="4CAE77F5" w14:textId="77777777" w:rsidR="00E251B0" w:rsidRDefault="00E251B0" w:rsidP="00B7023F">
            <w:pPr>
              <w:rPr>
                <w:rFonts w:ascii="Arial" w:hAnsi="Arial" w:cs="Arial"/>
                <w:sz w:val="16"/>
                <w:szCs w:val="16"/>
              </w:rPr>
            </w:pPr>
            <w:r>
              <w:rPr>
                <w:rFonts w:ascii="Arial" w:hAnsi="Arial" w:cs="Arial"/>
                <w:sz w:val="16"/>
                <w:szCs w:val="16"/>
              </w:rPr>
              <w:t xml:space="preserve">i održavanje građevina </w:t>
            </w:r>
          </w:p>
          <w:p w14:paraId="5C3CC34D" w14:textId="77777777" w:rsidR="00E251B0" w:rsidRPr="00E038EF" w:rsidRDefault="00E251B0" w:rsidP="00B7023F">
            <w:pPr>
              <w:rPr>
                <w:rFonts w:ascii="Arial" w:hAnsi="Arial" w:cs="Arial"/>
                <w:sz w:val="16"/>
                <w:szCs w:val="16"/>
              </w:rPr>
            </w:pPr>
            <w:r>
              <w:rPr>
                <w:rFonts w:ascii="Arial" w:hAnsi="Arial" w:cs="Arial"/>
                <w:sz w:val="16"/>
                <w:szCs w:val="16"/>
              </w:rPr>
              <w:t>i uređaja javne namjene</w:t>
            </w:r>
          </w:p>
        </w:tc>
        <w:tc>
          <w:tcPr>
            <w:tcW w:w="2126" w:type="dxa"/>
            <w:vAlign w:val="center"/>
          </w:tcPr>
          <w:p w14:paraId="221D3DE3" w14:textId="77777777" w:rsidR="00E251B0" w:rsidRPr="00E038EF" w:rsidRDefault="00E251B0" w:rsidP="00B7023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56DBE9EE" w14:textId="77777777" w:rsidR="00E251B0" w:rsidRDefault="00E251B0" w:rsidP="00B7023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4DAA3FB4" w14:textId="08493C5A" w:rsidR="00E251B0" w:rsidRDefault="00E251B0" w:rsidP="00B7023F">
            <w:pPr>
              <w:spacing w:after="100"/>
              <w:ind w:left="98"/>
              <w:rPr>
                <w:rFonts w:ascii="Arial" w:hAnsi="Arial" w:cs="Arial"/>
                <w:sz w:val="16"/>
                <w:szCs w:val="16"/>
              </w:rPr>
            </w:pPr>
            <w:r w:rsidRPr="00E251B0">
              <w:rPr>
                <w:rFonts w:ascii="Arial" w:hAnsi="Arial" w:cs="Arial"/>
                <w:sz w:val="16"/>
                <w:szCs w:val="16"/>
              </w:rPr>
              <w:t>Zakon o zaštiti pučanstva od zaraznih bolesti</w:t>
            </w:r>
            <w:r>
              <w:rPr>
                <w:rFonts w:ascii="Arial" w:hAnsi="Arial" w:cs="Arial"/>
                <w:sz w:val="16"/>
                <w:szCs w:val="16"/>
              </w:rPr>
              <w:t xml:space="preserve"> („Narodne novine“ broj </w:t>
            </w:r>
            <w:r w:rsidRPr="00E251B0">
              <w:rPr>
                <w:rFonts w:ascii="Arial" w:hAnsi="Arial" w:cs="Arial"/>
                <w:sz w:val="16"/>
                <w:szCs w:val="16"/>
              </w:rPr>
              <w:t>79/07, 113/08, 43/09, 130/17, 114/18, 47/20, 134/20, 143/21</w:t>
            </w:r>
            <w:r>
              <w:rPr>
                <w:rFonts w:ascii="Arial" w:hAnsi="Arial" w:cs="Arial"/>
                <w:sz w:val="16"/>
                <w:szCs w:val="16"/>
              </w:rPr>
              <w:t>)</w:t>
            </w:r>
          </w:p>
          <w:p w14:paraId="7C9D060F" w14:textId="470F7B43" w:rsidR="000B2B44" w:rsidRPr="00E038EF" w:rsidRDefault="000B2B44" w:rsidP="00B7023F">
            <w:pPr>
              <w:spacing w:after="100"/>
              <w:ind w:left="98"/>
              <w:rPr>
                <w:rFonts w:ascii="Arial" w:hAnsi="Arial" w:cs="Arial"/>
                <w:sz w:val="16"/>
                <w:szCs w:val="16"/>
              </w:rPr>
            </w:pPr>
            <w:r>
              <w:rPr>
                <w:rFonts w:ascii="Arial" w:hAnsi="Arial" w:cs="Arial"/>
                <w:sz w:val="16"/>
                <w:szCs w:val="16"/>
              </w:rPr>
              <w:t xml:space="preserve">Zakon o zaštiti životinja („Narodne novine“ </w:t>
            </w:r>
            <w:r w:rsidRPr="000B2B44">
              <w:rPr>
                <w:rFonts w:ascii="Arial" w:hAnsi="Arial" w:cs="Arial"/>
                <w:sz w:val="16"/>
                <w:szCs w:val="16"/>
              </w:rPr>
              <w:t>102/17, 32/19</w:t>
            </w:r>
            <w:r>
              <w:rPr>
                <w:rFonts w:ascii="Arial" w:hAnsi="Arial" w:cs="Arial"/>
                <w:sz w:val="16"/>
                <w:szCs w:val="16"/>
              </w:rPr>
              <w:t>)</w:t>
            </w:r>
          </w:p>
          <w:p w14:paraId="175AB9FB" w14:textId="77777777" w:rsidR="00E251B0" w:rsidRPr="00810176" w:rsidRDefault="00E251B0" w:rsidP="00B7023F">
            <w:pPr>
              <w:spacing w:after="100"/>
              <w:ind w:left="98"/>
              <w:rPr>
                <w:rFonts w:ascii="Arial" w:hAnsi="Arial" w:cs="Arial"/>
                <w:sz w:val="16"/>
                <w:szCs w:val="16"/>
              </w:rPr>
            </w:pPr>
            <w:r>
              <w:rPr>
                <w:rFonts w:ascii="Arial" w:hAnsi="Arial" w:cs="Arial"/>
                <w:sz w:val="16"/>
                <w:szCs w:val="16"/>
              </w:rPr>
              <w:t>Program održavanja komunalne infrastrukture za 2021. godinu</w:t>
            </w:r>
          </w:p>
        </w:tc>
        <w:tc>
          <w:tcPr>
            <w:tcW w:w="1748" w:type="dxa"/>
            <w:vAlign w:val="center"/>
          </w:tcPr>
          <w:p w14:paraId="6C2CB42D" w14:textId="1226CA5A" w:rsidR="00E251B0" w:rsidRPr="000B2B44" w:rsidRDefault="000B2B44" w:rsidP="000B2B44">
            <w:pPr>
              <w:rPr>
                <w:rFonts w:ascii="Arial" w:eastAsiaTheme="majorEastAsia" w:hAnsi="Arial" w:cs="Arial"/>
                <w:bCs/>
                <w:sz w:val="16"/>
                <w:szCs w:val="16"/>
              </w:rPr>
            </w:pPr>
            <w:r>
              <w:rPr>
                <w:rFonts w:ascii="Arial" w:eastAsiaTheme="majorEastAsia" w:hAnsi="Arial" w:cs="Arial"/>
                <w:bCs/>
                <w:sz w:val="16"/>
                <w:szCs w:val="16"/>
              </w:rPr>
              <w:t>1.</w:t>
            </w:r>
            <w:r w:rsidRPr="000B2B44">
              <w:rPr>
                <w:rFonts w:ascii="Arial" w:eastAsiaTheme="majorEastAsia" w:hAnsi="Arial" w:cs="Arial"/>
                <w:bCs/>
                <w:sz w:val="16"/>
                <w:szCs w:val="16"/>
              </w:rPr>
              <w:t>uklanjanje uginulih životinja i lešina s javnih površina</w:t>
            </w:r>
          </w:p>
          <w:p w14:paraId="3B35F590" w14:textId="77777777" w:rsidR="000B2B44" w:rsidRDefault="000B2B44" w:rsidP="000B2B44">
            <w:pPr>
              <w:rPr>
                <w:rFonts w:ascii="Arial" w:eastAsiaTheme="majorEastAsia" w:hAnsi="Arial" w:cs="Arial"/>
                <w:bCs/>
                <w:sz w:val="16"/>
                <w:szCs w:val="16"/>
              </w:rPr>
            </w:pPr>
          </w:p>
          <w:p w14:paraId="0E9D80A4" w14:textId="6EFB4D35" w:rsidR="000B2B44" w:rsidRPr="000B2B44" w:rsidRDefault="000B2B44" w:rsidP="000B2B44">
            <w:pPr>
              <w:rPr>
                <w:rFonts w:ascii="Arial" w:eastAsiaTheme="majorEastAsia" w:hAnsi="Arial" w:cs="Arial"/>
                <w:bCs/>
                <w:sz w:val="16"/>
                <w:szCs w:val="16"/>
              </w:rPr>
            </w:pPr>
            <w:r>
              <w:rPr>
                <w:rFonts w:ascii="Arial" w:eastAsiaTheme="majorEastAsia" w:hAnsi="Arial" w:cs="Arial"/>
                <w:bCs/>
                <w:sz w:val="16"/>
                <w:szCs w:val="16"/>
              </w:rPr>
              <w:t>2.</w:t>
            </w:r>
            <w:r w:rsidRPr="000B2B44">
              <w:rPr>
                <w:rFonts w:ascii="Arial" w:eastAsiaTheme="majorEastAsia" w:hAnsi="Arial" w:cs="Arial"/>
                <w:bCs/>
                <w:sz w:val="16"/>
                <w:szCs w:val="16"/>
              </w:rPr>
              <w:t>postupanje s napuštenim i izgubljenim životinjama</w:t>
            </w:r>
          </w:p>
        </w:tc>
        <w:tc>
          <w:tcPr>
            <w:tcW w:w="2647" w:type="dxa"/>
            <w:vAlign w:val="center"/>
          </w:tcPr>
          <w:p w14:paraId="08FBF69C" w14:textId="15917743" w:rsidR="000B2B44" w:rsidRDefault="000B2B44" w:rsidP="000B2B44">
            <w:pPr>
              <w:rPr>
                <w:rFonts w:ascii="Arial" w:eastAsiaTheme="majorEastAsia" w:hAnsi="Arial" w:cs="Arial"/>
                <w:bCs/>
                <w:sz w:val="16"/>
                <w:szCs w:val="16"/>
              </w:rPr>
            </w:pPr>
            <w:r>
              <w:rPr>
                <w:rFonts w:ascii="Arial" w:eastAsiaTheme="majorEastAsia" w:hAnsi="Arial" w:cs="Arial"/>
                <w:bCs/>
                <w:sz w:val="16"/>
                <w:szCs w:val="16"/>
              </w:rPr>
              <w:t>Provođenje</w:t>
            </w:r>
            <w:r w:rsidRPr="000B2B44">
              <w:rPr>
                <w:rFonts w:ascii="Arial" w:eastAsiaTheme="majorEastAsia" w:hAnsi="Arial" w:cs="Arial"/>
                <w:bCs/>
                <w:sz w:val="16"/>
                <w:szCs w:val="16"/>
              </w:rPr>
              <w:t xml:space="preserve"> uklanjanja uginulih životinja i lešina s javnih površina </w:t>
            </w:r>
          </w:p>
          <w:p w14:paraId="3BC5FE8A" w14:textId="77777777" w:rsidR="000B2B44" w:rsidRPr="000B2B44" w:rsidRDefault="000B2B44" w:rsidP="000B2B44">
            <w:pPr>
              <w:rPr>
                <w:rFonts w:ascii="Arial" w:eastAsiaTheme="majorEastAsia" w:hAnsi="Arial" w:cs="Arial"/>
                <w:bCs/>
                <w:sz w:val="16"/>
                <w:szCs w:val="16"/>
              </w:rPr>
            </w:pPr>
          </w:p>
          <w:p w14:paraId="44D98CE4" w14:textId="00925165" w:rsidR="00E251B0" w:rsidRPr="001433CD" w:rsidRDefault="000B2B44" w:rsidP="000B2B44">
            <w:pPr>
              <w:rPr>
                <w:rFonts w:ascii="Arial" w:hAnsi="Arial" w:cs="Arial"/>
                <w:sz w:val="16"/>
                <w:szCs w:val="16"/>
              </w:rPr>
            </w:pPr>
            <w:r>
              <w:rPr>
                <w:rFonts w:ascii="Arial" w:eastAsiaTheme="majorEastAsia" w:hAnsi="Arial" w:cs="Arial"/>
                <w:bCs/>
                <w:sz w:val="16"/>
                <w:szCs w:val="16"/>
              </w:rPr>
              <w:t>Sakupljanje, odvoz i zbrinjavanje napuštenih životinja putem</w:t>
            </w:r>
            <w:r w:rsidRPr="000B2B44">
              <w:rPr>
                <w:rFonts w:ascii="Arial" w:eastAsiaTheme="majorEastAsia" w:hAnsi="Arial" w:cs="Arial"/>
                <w:bCs/>
                <w:sz w:val="16"/>
                <w:szCs w:val="16"/>
              </w:rPr>
              <w:t xml:space="preserve"> ovlaštenog skloništa </w:t>
            </w:r>
          </w:p>
        </w:tc>
        <w:tc>
          <w:tcPr>
            <w:tcW w:w="1559" w:type="dxa"/>
            <w:vAlign w:val="center"/>
          </w:tcPr>
          <w:p w14:paraId="68FEE250"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153D0EF3"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62734BBA" w14:textId="7D1F3F68" w:rsidR="00E251B0" w:rsidRPr="0087519A"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0B2B44">
              <w:rPr>
                <w:rFonts w:ascii="Arial" w:eastAsiaTheme="majorEastAsia" w:hAnsi="Arial" w:cs="Arial"/>
                <w:bCs/>
                <w:sz w:val="16"/>
                <w:szCs w:val="16"/>
              </w:rPr>
              <w:t>2</w:t>
            </w:r>
          </w:p>
          <w:p w14:paraId="7C2D1B66" w14:textId="0051493B" w:rsidR="00E251B0" w:rsidRPr="00CF676E"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0B2B44">
              <w:rPr>
                <w:rFonts w:ascii="Arial" w:eastAsiaTheme="majorEastAsia" w:hAnsi="Arial" w:cs="Arial"/>
                <w:bCs/>
                <w:sz w:val="16"/>
                <w:szCs w:val="16"/>
              </w:rPr>
              <w:t>2</w:t>
            </w:r>
          </w:p>
        </w:tc>
        <w:tc>
          <w:tcPr>
            <w:tcW w:w="1417" w:type="dxa"/>
            <w:vAlign w:val="center"/>
          </w:tcPr>
          <w:p w14:paraId="6C8E361A" w14:textId="77777777" w:rsidR="00E251B0" w:rsidRPr="00F419A6" w:rsidRDefault="00F419A6" w:rsidP="00B7023F">
            <w:pPr>
              <w:rPr>
                <w:rFonts w:ascii="Arial" w:eastAsiaTheme="majorEastAsia" w:hAnsi="Arial" w:cs="Arial"/>
                <w:bCs/>
                <w:sz w:val="16"/>
                <w:szCs w:val="16"/>
              </w:rPr>
            </w:pPr>
            <w:r w:rsidRPr="00F419A6">
              <w:rPr>
                <w:rFonts w:ascii="Arial" w:eastAsiaTheme="majorEastAsia" w:hAnsi="Arial" w:cs="Arial"/>
                <w:bCs/>
                <w:sz w:val="16"/>
                <w:szCs w:val="16"/>
              </w:rPr>
              <w:t>Zbrinute napuštene životinje</w:t>
            </w:r>
          </w:p>
          <w:p w14:paraId="13E44C37" w14:textId="2ED46CD9" w:rsidR="00F419A6"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Povećanje sigurnosti lokalnog stanovništva</w:t>
            </w:r>
          </w:p>
        </w:tc>
        <w:tc>
          <w:tcPr>
            <w:tcW w:w="1673" w:type="dxa"/>
            <w:vAlign w:val="center"/>
          </w:tcPr>
          <w:p w14:paraId="25C7AB17" w14:textId="44868AC2" w:rsidR="00E251B0"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Smanjenje broja napuštenih životinja</w:t>
            </w:r>
          </w:p>
        </w:tc>
      </w:tr>
    </w:tbl>
    <w:p w14:paraId="16FC26E8" w14:textId="37F8A3E4" w:rsidR="00E251B0" w:rsidRDefault="00E251B0">
      <w:pPr>
        <w:rPr>
          <w:rFonts w:ascii="Arial" w:eastAsia="Calibri" w:hAnsi="Arial" w:cs="Arial"/>
          <w:b/>
          <w:highlight w:val="green"/>
          <w:lang w:eastAsia="hr-HR"/>
        </w:rPr>
      </w:pPr>
    </w:p>
    <w:p w14:paraId="58B4208B" w14:textId="77777777" w:rsidR="000B2B44" w:rsidRDefault="000B2B44">
      <w:pPr>
        <w:rPr>
          <w:rFonts w:ascii="Arial" w:eastAsia="Calibri" w:hAnsi="Arial" w:cs="Arial"/>
          <w:b/>
          <w:highlight w:val="green"/>
          <w:lang w:eastAsia="hr-HR"/>
        </w:rPr>
      </w:pPr>
    </w:p>
    <w:p w14:paraId="076F77F9" w14:textId="77777777" w:rsidR="002D19C1" w:rsidRPr="002D19C1" w:rsidRDefault="00FB5F33" w:rsidP="00042290">
      <w:pPr>
        <w:pStyle w:val="Naslov1"/>
        <w:numPr>
          <w:ilvl w:val="0"/>
          <w:numId w:val="21"/>
        </w:numPr>
        <w:spacing w:before="0" w:after="300" w:line="276" w:lineRule="auto"/>
        <w:jc w:val="both"/>
        <w:rPr>
          <w:rFonts w:ascii="Arial" w:hAnsi="Arial" w:cs="Arial"/>
        </w:rPr>
      </w:pPr>
      <w:bookmarkStart w:id="19" w:name="_Toc125539675"/>
      <w:bookmarkStart w:id="20" w:name="_Toc125539708"/>
      <w:bookmarkStart w:id="21" w:name="_Toc116493464"/>
      <w:r w:rsidRPr="00C22FE0">
        <w:rPr>
          <w:rFonts w:ascii="Arial" w:hAnsi="Arial" w:cs="Arial"/>
        </w:rPr>
        <w:lastRenderedPageBreak/>
        <w:t>PODACI O STANJU POJEDINIH KATEGORIJA KOMUNALNE INFRASTRUKTURE</w:t>
      </w:r>
      <w:bookmarkEnd w:id="19"/>
      <w:bookmarkEnd w:id="20"/>
    </w:p>
    <w:tbl>
      <w:tblPr>
        <w:tblStyle w:val="Reetkatablice"/>
        <w:tblW w:w="14312" w:type="dxa"/>
        <w:jc w:val="center"/>
        <w:tblLook w:val="04A0" w:firstRow="1" w:lastRow="0" w:firstColumn="1" w:lastColumn="0" w:noHBand="0" w:noVBand="1"/>
      </w:tblPr>
      <w:tblGrid>
        <w:gridCol w:w="778"/>
        <w:gridCol w:w="1876"/>
        <w:gridCol w:w="1266"/>
        <w:gridCol w:w="1005"/>
        <w:gridCol w:w="1404"/>
        <w:gridCol w:w="2238"/>
        <w:gridCol w:w="2519"/>
        <w:gridCol w:w="1684"/>
        <w:gridCol w:w="1542"/>
      </w:tblGrid>
      <w:tr w:rsidR="00CE6121" w:rsidRPr="001E5E2C" w14:paraId="0CF5E102" w14:textId="77777777" w:rsidTr="00CE6121">
        <w:trPr>
          <w:trHeight w:val="622"/>
          <w:jc w:val="center"/>
        </w:trPr>
        <w:tc>
          <w:tcPr>
            <w:tcW w:w="778" w:type="dxa"/>
            <w:shd w:val="clear" w:color="auto" w:fill="7AE2DB"/>
            <w:vAlign w:val="center"/>
          </w:tcPr>
          <w:p w14:paraId="5A5A2EE6" w14:textId="77777777" w:rsidR="001E5E2C" w:rsidRPr="001E5E2C" w:rsidRDefault="001E5E2C" w:rsidP="001E5E2C">
            <w:pPr>
              <w:jc w:val="center"/>
              <w:rPr>
                <w:rFonts w:ascii="Arial" w:hAnsi="Arial" w:cs="Arial"/>
                <w:b/>
                <w:bCs/>
                <w:sz w:val="18"/>
                <w:szCs w:val="18"/>
              </w:rPr>
            </w:pPr>
            <w:r>
              <w:rPr>
                <w:rFonts w:ascii="Arial" w:hAnsi="Arial" w:cs="Arial"/>
                <w:b/>
                <w:bCs/>
                <w:sz w:val="18"/>
                <w:szCs w:val="18"/>
              </w:rPr>
              <w:t>REDNI BROJ</w:t>
            </w:r>
          </w:p>
        </w:tc>
        <w:tc>
          <w:tcPr>
            <w:tcW w:w="1876" w:type="dxa"/>
            <w:shd w:val="clear" w:color="auto" w:fill="7AE2DB"/>
            <w:vAlign w:val="center"/>
          </w:tcPr>
          <w:p w14:paraId="50C6042C" w14:textId="77777777" w:rsidR="001E5E2C" w:rsidRPr="001E5E2C" w:rsidRDefault="001E5E2C" w:rsidP="001E5E2C">
            <w:pPr>
              <w:jc w:val="center"/>
              <w:rPr>
                <w:rFonts w:ascii="Arial" w:hAnsi="Arial" w:cs="Arial"/>
                <w:b/>
                <w:bCs/>
                <w:sz w:val="18"/>
                <w:szCs w:val="18"/>
              </w:rPr>
            </w:pPr>
            <w:bookmarkStart w:id="22" w:name="_Toc122514532"/>
            <w:r w:rsidRPr="001E5E2C">
              <w:rPr>
                <w:rFonts w:ascii="Arial" w:hAnsi="Arial" w:cs="Arial"/>
                <w:b/>
                <w:bCs/>
                <w:sz w:val="18"/>
                <w:szCs w:val="18"/>
              </w:rPr>
              <w:t>NAZIV KOMUNALNE INFRASTRUKTURE</w:t>
            </w:r>
            <w:bookmarkEnd w:id="22"/>
          </w:p>
        </w:tc>
        <w:tc>
          <w:tcPr>
            <w:tcW w:w="2271" w:type="dxa"/>
            <w:gridSpan w:val="2"/>
            <w:shd w:val="clear" w:color="auto" w:fill="7AE2DB"/>
            <w:vAlign w:val="center"/>
          </w:tcPr>
          <w:p w14:paraId="579AE4EC" w14:textId="77777777" w:rsidR="001E5E2C" w:rsidRPr="001E5E2C" w:rsidRDefault="001E5E2C" w:rsidP="001E5E2C">
            <w:pPr>
              <w:jc w:val="center"/>
              <w:rPr>
                <w:rFonts w:ascii="Arial" w:hAnsi="Arial" w:cs="Arial"/>
                <w:b/>
                <w:bCs/>
                <w:sz w:val="18"/>
                <w:szCs w:val="18"/>
              </w:rPr>
            </w:pPr>
            <w:bookmarkStart w:id="23" w:name="_Toc122514533"/>
            <w:r w:rsidRPr="001E5E2C">
              <w:rPr>
                <w:rFonts w:ascii="Arial" w:hAnsi="Arial" w:cs="Arial"/>
                <w:b/>
                <w:bCs/>
                <w:sz w:val="18"/>
                <w:szCs w:val="18"/>
              </w:rPr>
              <w:t>BROJ</w:t>
            </w:r>
            <w:bookmarkEnd w:id="23"/>
          </w:p>
        </w:tc>
        <w:tc>
          <w:tcPr>
            <w:tcW w:w="1404" w:type="dxa"/>
            <w:shd w:val="clear" w:color="auto" w:fill="7AE2DB"/>
            <w:vAlign w:val="center"/>
          </w:tcPr>
          <w:p w14:paraId="6C4D22E0" w14:textId="77777777" w:rsidR="001E5E2C" w:rsidRPr="001E5E2C" w:rsidRDefault="001E5E2C" w:rsidP="001E5E2C">
            <w:pPr>
              <w:jc w:val="center"/>
              <w:rPr>
                <w:rFonts w:ascii="Arial" w:hAnsi="Arial" w:cs="Arial"/>
                <w:b/>
                <w:bCs/>
                <w:sz w:val="18"/>
                <w:szCs w:val="18"/>
              </w:rPr>
            </w:pPr>
            <w:bookmarkStart w:id="24" w:name="_Toc122514534"/>
            <w:r w:rsidRPr="001E5E2C">
              <w:rPr>
                <w:rFonts w:ascii="Arial" w:hAnsi="Arial" w:cs="Arial"/>
                <w:b/>
                <w:bCs/>
                <w:sz w:val="18"/>
                <w:szCs w:val="18"/>
              </w:rPr>
              <w:t>NAMJENA</w:t>
            </w:r>
            <w:bookmarkEnd w:id="24"/>
          </w:p>
        </w:tc>
        <w:tc>
          <w:tcPr>
            <w:tcW w:w="2238" w:type="dxa"/>
            <w:shd w:val="clear" w:color="auto" w:fill="7AE2DB"/>
            <w:vAlign w:val="center"/>
          </w:tcPr>
          <w:p w14:paraId="663FCFDA" w14:textId="77777777" w:rsidR="001E5E2C" w:rsidRPr="001E5E2C" w:rsidRDefault="001E5E2C" w:rsidP="001E5E2C">
            <w:pPr>
              <w:jc w:val="center"/>
              <w:rPr>
                <w:rFonts w:ascii="Arial" w:hAnsi="Arial" w:cs="Arial"/>
                <w:b/>
                <w:bCs/>
                <w:sz w:val="18"/>
                <w:szCs w:val="18"/>
              </w:rPr>
            </w:pPr>
            <w:bookmarkStart w:id="25" w:name="_Toc122514535"/>
            <w:r w:rsidRPr="001E5E2C">
              <w:rPr>
                <w:rFonts w:ascii="Arial" w:hAnsi="Arial" w:cs="Arial"/>
                <w:b/>
                <w:bCs/>
                <w:sz w:val="18"/>
                <w:szCs w:val="18"/>
              </w:rPr>
              <w:t>PRIJEDLOZI ZA POBOLJŠANJA</w:t>
            </w:r>
            <w:bookmarkEnd w:id="25"/>
          </w:p>
        </w:tc>
        <w:tc>
          <w:tcPr>
            <w:tcW w:w="2519" w:type="dxa"/>
            <w:shd w:val="clear" w:color="auto" w:fill="7AE2DB"/>
            <w:vAlign w:val="center"/>
          </w:tcPr>
          <w:p w14:paraId="3915CE5D" w14:textId="77777777" w:rsidR="001E5E2C" w:rsidRPr="001E5E2C" w:rsidRDefault="001E5E2C" w:rsidP="001E5E2C">
            <w:pPr>
              <w:jc w:val="center"/>
              <w:rPr>
                <w:rFonts w:ascii="Arial" w:hAnsi="Arial" w:cs="Arial"/>
                <w:b/>
                <w:bCs/>
                <w:sz w:val="18"/>
                <w:szCs w:val="18"/>
              </w:rPr>
            </w:pPr>
            <w:bookmarkStart w:id="26" w:name="_Toc122514536"/>
            <w:r w:rsidRPr="001E5E2C">
              <w:rPr>
                <w:rFonts w:ascii="Arial" w:hAnsi="Arial" w:cs="Arial"/>
                <w:b/>
                <w:bCs/>
                <w:sz w:val="18"/>
                <w:szCs w:val="18"/>
              </w:rPr>
              <w:t>PLANIRANE AKTIVNOSTI</w:t>
            </w:r>
            <w:bookmarkEnd w:id="26"/>
          </w:p>
          <w:p w14:paraId="149A9C68" w14:textId="04A53470" w:rsidR="001E5E2C" w:rsidRPr="001E5E2C" w:rsidRDefault="001E5E2C" w:rsidP="001E5E2C">
            <w:pPr>
              <w:jc w:val="center"/>
              <w:rPr>
                <w:rFonts w:ascii="Arial" w:hAnsi="Arial" w:cs="Arial"/>
                <w:b/>
                <w:bCs/>
                <w:sz w:val="18"/>
                <w:szCs w:val="18"/>
              </w:rPr>
            </w:pPr>
            <w:bookmarkStart w:id="27" w:name="_Toc122514537"/>
            <w:r w:rsidRPr="001E5E2C">
              <w:rPr>
                <w:rFonts w:ascii="Arial" w:hAnsi="Arial" w:cs="Arial"/>
                <w:b/>
                <w:bCs/>
                <w:sz w:val="18"/>
                <w:szCs w:val="18"/>
              </w:rPr>
              <w:t>U 202</w:t>
            </w:r>
            <w:r w:rsidR="00215045">
              <w:rPr>
                <w:rFonts w:ascii="Arial" w:hAnsi="Arial" w:cs="Arial"/>
                <w:b/>
                <w:bCs/>
                <w:sz w:val="18"/>
                <w:szCs w:val="18"/>
              </w:rPr>
              <w:t>3</w:t>
            </w:r>
            <w:r w:rsidRPr="001E5E2C">
              <w:rPr>
                <w:rFonts w:ascii="Arial" w:hAnsi="Arial" w:cs="Arial"/>
                <w:b/>
                <w:bCs/>
                <w:sz w:val="18"/>
                <w:szCs w:val="18"/>
              </w:rPr>
              <w:t>. GODINI</w:t>
            </w:r>
            <w:bookmarkEnd w:id="27"/>
          </w:p>
        </w:tc>
        <w:tc>
          <w:tcPr>
            <w:tcW w:w="1684" w:type="dxa"/>
            <w:shd w:val="clear" w:color="auto" w:fill="7AE2DB"/>
            <w:vAlign w:val="center"/>
          </w:tcPr>
          <w:p w14:paraId="0A6EF45D" w14:textId="77777777" w:rsidR="001E5E2C" w:rsidRPr="001E5E2C" w:rsidRDefault="001E5E2C" w:rsidP="001E5E2C">
            <w:pPr>
              <w:jc w:val="center"/>
              <w:rPr>
                <w:rFonts w:ascii="Arial" w:hAnsi="Arial" w:cs="Arial"/>
                <w:b/>
                <w:bCs/>
                <w:sz w:val="18"/>
                <w:szCs w:val="18"/>
              </w:rPr>
            </w:pPr>
            <w:bookmarkStart w:id="28" w:name="_Toc122514538"/>
            <w:r w:rsidRPr="001E5E2C">
              <w:rPr>
                <w:rFonts w:ascii="Arial" w:hAnsi="Arial" w:cs="Arial"/>
                <w:b/>
                <w:bCs/>
                <w:sz w:val="18"/>
                <w:szCs w:val="18"/>
              </w:rPr>
              <w:t>REZULTAT</w:t>
            </w:r>
            <w:bookmarkEnd w:id="28"/>
          </w:p>
        </w:tc>
        <w:tc>
          <w:tcPr>
            <w:tcW w:w="1542" w:type="dxa"/>
            <w:shd w:val="clear" w:color="auto" w:fill="7AE2DB"/>
            <w:vAlign w:val="center"/>
          </w:tcPr>
          <w:p w14:paraId="5DA13833" w14:textId="77777777" w:rsidR="001E5E2C" w:rsidRPr="001E5E2C" w:rsidRDefault="001E5E2C" w:rsidP="001E5E2C">
            <w:pPr>
              <w:jc w:val="center"/>
              <w:rPr>
                <w:rFonts w:ascii="Arial" w:hAnsi="Arial" w:cs="Arial"/>
                <w:b/>
                <w:bCs/>
                <w:sz w:val="18"/>
                <w:szCs w:val="18"/>
              </w:rPr>
            </w:pPr>
            <w:bookmarkStart w:id="29" w:name="_Toc122514539"/>
            <w:r w:rsidRPr="001E5E2C">
              <w:rPr>
                <w:rFonts w:ascii="Arial" w:hAnsi="Arial" w:cs="Arial"/>
                <w:b/>
                <w:bCs/>
                <w:sz w:val="18"/>
                <w:szCs w:val="18"/>
              </w:rPr>
              <w:t>UTJECAJ NA LOKALNU ZAJEDNICU</w:t>
            </w:r>
            <w:bookmarkEnd w:id="29"/>
          </w:p>
        </w:tc>
      </w:tr>
      <w:tr w:rsidR="00913797" w:rsidRPr="001E5E2C" w14:paraId="7345371A" w14:textId="77777777" w:rsidTr="00CE6121">
        <w:trPr>
          <w:trHeight w:val="3830"/>
          <w:jc w:val="center"/>
        </w:trPr>
        <w:tc>
          <w:tcPr>
            <w:tcW w:w="778" w:type="dxa"/>
            <w:vAlign w:val="center"/>
          </w:tcPr>
          <w:p w14:paraId="4FC5D375" w14:textId="77777777" w:rsidR="001E5E2C" w:rsidRPr="001E5E2C" w:rsidRDefault="00913797" w:rsidP="001E5E2C">
            <w:pPr>
              <w:jc w:val="center"/>
              <w:rPr>
                <w:rFonts w:ascii="Arial" w:eastAsia="Calibri" w:hAnsi="Arial" w:cs="Arial"/>
                <w:b/>
                <w:bCs/>
                <w:sz w:val="16"/>
                <w:szCs w:val="16"/>
              </w:rPr>
            </w:pPr>
            <w:r>
              <w:rPr>
                <w:rFonts w:ascii="Arial" w:eastAsia="Calibri" w:hAnsi="Arial" w:cs="Arial"/>
                <w:b/>
                <w:bCs/>
                <w:sz w:val="16"/>
                <w:szCs w:val="16"/>
              </w:rPr>
              <w:t>1.</w:t>
            </w:r>
          </w:p>
        </w:tc>
        <w:tc>
          <w:tcPr>
            <w:tcW w:w="1876" w:type="dxa"/>
            <w:vAlign w:val="center"/>
          </w:tcPr>
          <w:p w14:paraId="734DFF26"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Nerazvrstane ceste</w:t>
            </w:r>
          </w:p>
        </w:tc>
        <w:tc>
          <w:tcPr>
            <w:tcW w:w="1266" w:type="dxa"/>
            <w:vAlign w:val="center"/>
          </w:tcPr>
          <w:p w14:paraId="1242583B" w14:textId="77777777" w:rsidR="001E5E2C" w:rsidRPr="001E5E2C" w:rsidRDefault="001E5E2C" w:rsidP="006F1BD7">
            <w:pPr>
              <w:jc w:val="center"/>
              <w:rPr>
                <w:rFonts w:ascii="Arial" w:hAnsi="Arial" w:cs="Arial"/>
                <w:b/>
                <w:bCs/>
                <w:sz w:val="16"/>
                <w:szCs w:val="16"/>
              </w:rPr>
            </w:pPr>
            <w:bookmarkStart w:id="30" w:name="_Toc122514540"/>
            <w:r w:rsidRPr="001E5E2C">
              <w:rPr>
                <w:rFonts w:ascii="Arial" w:hAnsi="Arial" w:cs="Arial"/>
                <w:bCs/>
                <w:sz w:val="16"/>
                <w:szCs w:val="16"/>
              </w:rPr>
              <w:t>Ceste</w:t>
            </w:r>
            <w:bookmarkEnd w:id="30"/>
          </w:p>
        </w:tc>
        <w:tc>
          <w:tcPr>
            <w:tcW w:w="1005" w:type="dxa"/>
            <w:vAlign w:val="center"/>
          </w:tcPr>
          <w:p w14:paraId="163F99FD" w14:textId="649235EF" w:rsidR="001E5E2C" w:rsidRPr="001E5E2C" w:rsidRDefault="00F419A6" w:rsidP="006F1BD7">
            <w:pPr>
              <w:jc w:val="right"/>
              <w:rPr>
                <w:rFonts w:ascii="Arial" w:hAnsi="Arial" w:cs="Arial"/>
                <w:b/>
                <w:bCs/>
                <w:sz w:val="16"/>
                <w:szCs w:val="16"/>
              </w:rPr>
            </w:pPr>
            <w:r>
              <w:rPr>
                <w:rFonts w:ascii="Arial" w:hAnsi="Arial" w:cs="Arial"/>
                <w:bCs/>
                <w:sz w:val="16"/>
                <w:szCs w:val="16"/>
              </w:rPr>
              <w:t>146</w:t>
            </w:r>
          </w:p>
        </w:tc>
        <w:tc>
          <w:tcPr>
            <w:tcW w:w="1404" w:type="dxa"/>
            <w:vAlign w:val="center"/>
          </w:tcPr>
          <w:p w14:paraId="21034E7C" w14:textId="77777777" w:rsidR="001E5E2C" w:rsidRPr="001E5E2C" w:rsidRDefault="001E5E2C" w:rsidP="006F1BD7">
            <w:pPr>
              <w:jc w:val="center"/>
              <w:rPr>
                <w:rFonts w:ascii="Arial" w:hAnsi="Arial" w:cs="Arial"/>
                <w:b/>
                <w:bCs/>
                <w:sz w:val="16"/>
                <w:szCs w:val="16"/>
              </w:rPr>
            </w:pPr>
            <w:bookmarkStart w:id="31" w:name="_Toc122514542"/>
            <w:r w:rsidRPr="001E5E2C">
              <w:rPr>
                <w:rFonts w:ascii="Arial" w:hAnsi="Arial" w:cs="Arial"/>
                <w:bCs/>
                <w:sz w:val="16"/>
                <w:szCs w:val="16"/>
              </w:rPr>
              <w:t>Promet motornih vozila.</w:t>
            </w:r>
            <w:bookmarkEnd w:id="31"/>
          </w:p>
        </w:tc>
        <w:tc>
          <w:tcPr>
            <w:tcW w:w="2238" w:type="dxa"/>
            <w:vAlign w:val="center"/>
          </w:tcPr>
          <w:p w14:paraId="16E6C124" w14:textId="77777777" w:rsidR="001E5E2C" w:rsidRPr="001E5E2C" w:rsidRDefault="001E5E2C" w:rsidP="001E5E2C">
            <w:pPr>
              <w:rPr>
                <w:rFonts w:ascii="Arial" w:hAnsi="Arial" w:cs="Arial"/>
                <w:b/>
                <w:bCs/>
                <w:sz w:val="16"/>
                <w:szCs w:val="16"/>
              </w:rPr>
            </w:pPr>
            <w:bookmarkStart w:id="32" w:name="_Toc122514543"/>
            <w:r w:rsidRPr="001E5E2C">
              <w:rPr>
                <w:rFonts w:ascii="Arial" w:hAnsi="Arial" w:cs="Arial"/>
                <w:bCs/>
                <w:sz w:val="16"/>
                <w:szCs w:val="16"/>
              </w:rPr>
              <w:t>Ceste su u funkciji ali je potrebna modernizacija (rekonstrukcija) postojećih nerazvrstanih cesta. Jedinica lokalne samouprave kontinuirano radi na modernizaciji svake tekuće godine.</w:t>
            </w:r>
            <w:bookmarkEnd w:id="32"/>
          </w:p>
        </w:tc>
        <w:tc>
          <w:tcPr>
            <w:tcW w:w="2519" w:type="dxa"/>
            <w:vAlign w:val="center"/>
          </w:tcPr>
          <w:p w14:paraId="2D8C509B" w14:textId="77777777" w:rsidR="001E5E2C" w:rsidRPr="00913797" w:rsidRDefault="001E5E2C" w:rsidP="00913797">
            <w:pPr>
              <w:pStyle w:val="Odlomakpopisa"/>
              <w:numPr>
                <w:ilvl w:val="0"/>
                <w:numId w:val="26"/>
              </w:numPr>
              <w:spacing w:line="240" w:lineRule="auto"/>
              <w:ind w:left="173" w:hanging="218"/>
              <w:rPr>
                <w:rFonts w:ascii="Arial" w:hAnsi="Arial" w:cs="Arial"/>
                <w:b/>
                <w:bCs/>
                <w:sz w:val="16"/>
                <w:szCs w:val="16"/>
              </w:rPr>
            </w:pPr>
            <w:bookmarkStart w:id="33" w:name="_Toc122514544"/>
            <w:r w:rsidRPr="00913797">
              <w:rPr>
                <w:rFonts w:ascii="Arial" w:hAnsi="Arial" w:cs="Arial"/>
                <w:bCs/>
                <w:sz w:val="16"/>
                <w:szCs w:val="16"/>
              </w:rPr>
              <w:t>nastavak modernizacije postojećih nerazvrstanih cesta (rekonstrukcija)</w:t>
            </w:r>
            <w:bookmarkEnd w:id="33"/>
          </w:p>
          <w:p w14:paraId="7AFD0B91" w14:textId="77777777" w:rsidR="001E5E2C" w:rsidRPr="00913797" w:rsidRDefault="001E5E2C" w:rsidP="00913797">
            <w:pPr>
              <w:pStyle w:val="Odlomakpopisa"/>
              <w:numPr>
                <w:ilvl w:val="0"/>
                <w:numId w:val="26"/>
              </w:numPr>
              <w:spacing w:line="240" w:lineRule="auto"/>
              <w:ind w:left="173" w:hanging="218"/>
              <w:rPr>
                <w:rFonts w:ascii="Arial" w:hAnsi="Arial" w:cs="Arial"/>
                <w:b/>
                <w:bCs/>
                <w:sz w:val="16"/>
                <w:szCs w:val="16"/>
              </w:rPr>
            </w:pPr>
            <w:bookmarkStart w:id="34" w:name="_Toc122514545"/>
            <w:r w:rsidRPr="00913797">
              <w:rPr>
                <w:rFonts w:ascii="Arial" w:hAnsi="Arial" w:cs="Arial"/>
                <w:bCs/>
                <w:sz w:val="16"/>
                <w:szCs w:val="16"/>
              </w:rPr>
              <w:t>stručni nadzor</w:t>
            </w:r>
            <w:bookmarkEnd w:id="34"/>
          </w:p>
          <w:p w14:paraId="58B1C1E5"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strojna ugradnja kamenih materijala</w:t>
            </w:r>
          </w:p>
          <w:p w14:paraId="366850B9"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kameni materijal za održavanje cesta</w:t>
            </w:r>
          </w:p>
          <w:p w14:paraId="5AED9D93"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postava i održavanje signalizacije</w:t>
            </w:r>
          </w:p>
          <w:p w14:paraId="68C2FE7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održavanje i uklanjanje raslinja koje sprječava preglednost ili zaklanja prometnu signalizaciju</w:t>
            </w:r>
          </w:p>
          <w:p w14:paraId="1BA93B4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popravak bankina</w:t>
            </w:r>
          </w:p>
          <w:p w14:paraId="4653EC0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iskop/produbljivanje jaraka</w:t>
            </w:r>
          </w:p>
          <w:p w14:paraId="1C92D58F"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čišćenje jaraka</w:t>
            </w:r>
          </w:p>
          <w:p w14:paraId="4817A2F2"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čišćenje i popravak glave propusta</w:t>
            </w:r>
          </w:p>
          <w:p w14:paraId="4DD2E924"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popravak rubnjaka</w:t>
            </w:r>
          </w:p>
          <w:p w14:paraId="2F46F201"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strojno planiranje puteva</w:t>
            </w:r>
          </w:p>
        </w:tc>
        <w:tc>
          <w:tcPr>
            <w:tcW w:w="1684" w:type="dxa"/>
            <w:vAlign w:val="center"/>
          </w:tcPr>
          <w:p w14:paraId="4FBEE7BB" w14:textId="77777777" w:rsidR="001E5E2C" w:rsidRPr="001E5E2C" w:rsidRDefault="001E5E2C" w:rsidP="001E5E2C">
            <w:pPr>
              <w:rPr>
                <w:rFonts w:ascii="Arial" w:hAnsi="Arial" w:cs="Arial"/>
                <w:b/>
                <w:bCs/>
                <w:sz w:val="16"/>
                <w:szCs w:val="16"/>
              </w:rPr>
            </w:pPr>
            <w:bookmarkStart w:id="35" w:name="_Toc122514546"/>
            <w:r w:rsidRPr="001E5E2C">
              <w:rPr>
                <w:rFonts w:ascii="Arial" w:hAnsi="Arial" w:cs="Arial"/>
                <w:bCs/>
                <w:sz w:val="16"/>
                <w:szCs w:val="16"/>
              </w:rPr>
              <w:t>Modernizacija nerazvrstanih cesta koje će osigurati sigurnost, tehničku ispravnost i uporabljivost cesta i prometa na području općine.</w:t>
            </w:r>
            <w:bookmarkEnd w:id="35"/>
          </w:p>
        </w:tc>
        <w:tc>
          <w:tcPr>
            <w:tcW w:w="1542" w:type="dxa"/>
            <w:vAlign w:val="center"/>
          </w:tcPr>
          <w:p w14:paraId="69CCC2D4" w14:textId="77777777" w:rsidR="00422F73"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Sigurnost prometa, tehnička ispravnost prometnica </w:t>
            </w:r>
          </w:p>
          <w:p w14:paraId="6F5B2D4F"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i uporabljivost prometnica.</w:t>
            </w:r>
          </w:p>
          <w:p w14:paraId="17E617ED" w14:textId="77777777" w:rsidR="00422F73" w:rsidRDefault="001E5E2C" w:rsidP="001E5E2C">
            <w:pPr>
              <w:rPr>
                <w:rFonts w:ascii="Arial" w:eastAsiaTheme="majorEastAsia" w:hAnsi="Arial" w:cs="Arial"/>
                <w:bCs/>
                <w:sz w:val="16"/>
                <w:szCs w:val="16"/>
              </w:rPr>
            </w:pPr>
            <w:bookmarkStart w:id="36" w:name="_Toc122514547"/>
            <w:r w:rsidRPr="001E5E2C">
              <w:rPr>
                <w:rFonts w:ascii="Arial" w:eastAsiaTheme="majorEastAsia" w:hAnsi="Arial" w:cs="Arial"/>
                <w:bCs/>
                <w:sz w:val="16"/>
                <w:szCs w:val="16"/>
              </w:rPr>
              <w:t xml:space="preserve">Povezanost naselja sa općinskim središtem </w:t>
            </w:r>
          </w:p>
          <w:p w14:paraId="7130AC0C" w14:textId="77777777" w:rsidR="001E5E2C" w:rsidRPr="001E5E2C" w:rsidRDefault="001E5E2C" w:rsidP="001E5E2C">
            <w:pPr>
              <w:rPr>
                <w:rFonts w:ascii="Arial" w:hAnsi="Arial" w:cs="Arial"/>
                <w:b/>
                <w:bCs/>
                <w:sz w:val="16"/>
                <w:szCs w:val="16"/>
              </w:rPr>
            </w:pPr>
            <w:r w:rsidRPr="001E5E2C">
              <w:rPr>
                <w:rFonts w:ascii="Arial" w:eastAsiaTheme="majorEastAsia" w:hAnsi="Arial" w:cs="Arial"/>
                <w:bCs/>
                <w:sz w:val="16"/>
                <w:szCs w:val="16"/>
              </w:rPr>
              <w:t>i državnim prometnicama.</w:t>
            </w:r>
            <w:bookmarkEnd w:id="36"/>
          </w:p>
        </w:tc>
      </w:tr>
      <w:tr w:rsidR="00913797" w:rsidRPr="001E5E2C" w14:paraId="4A84FA1D" w14:textId="77777777" w:rsidTr="00CE6121">
        <w:trPr>
          <w:trHeight w:val="2024"/>
          <w:jc w:val="center"/>
        </w:trPr>
        <w:tc>
          <w:tcPr>
            <w:tcW w:w="778" w:type="dxa"/>
            <w:vAlign w:val="center"/>
          </w:tcPr>
          <w:p w14:paraId="6FC2B94F" w14:textId="022BAE36" w:rsidR="001E5E2C" w:rsidRPr="001E5E2C" w:rsidRDefault="00925336" w:rsidP="001E5E2C">
            <w:pPr>
              <w:jc w:val="center"/>
              <w:rPr>
                <w:rFonts w:ascii="Arial" w:eastAsia="Calibri" w:hAnsi="Arial" w:cs="Arial"/>
                <w:b/>
                <w:bCs/>
                <w:sz w:val="16"/>
                <w:szCs w:val="16"/>
              </w:rPr>
            </w:pPr>
            <w:r>
              <w:rPr>
                <w:rFonts w:ascii="Arial" w:eastAsia="Calibri" w:hAnsi="Arial" w:cs="Arial"/>
                <w:b/>
                <w:bCs/>
                <w:sz w:val="16"/>
                <w:szCs w:val="16"/>
              </w:rPr>
              <w:t>2</w:t>
            </w:r>
            <w:r w:rsidR="00913797">
              <w:rPr>
                <w:rFonts w:ascii="Arial" w:eastAsia="Calibri" w:hAnsi="Arial" w:cs="Arial"/>
                <w:b/>
                <w:bCs/>
                <w:sz w:val="16"/>
                <w:szCs w:val="16"/>
              </w:rPr>
              <w:t>.</w:t>
            </w:r>
          </w:p>
        </w:tc>
        <w:tc>
          <w:tcPr>
            <w:tcW w:w="1876" w:type="dxa"/>
            <w:vAlign w:val="center"/>
          </w:tcPr>
          <w:p w14:paraId="1C4BF4C0"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Javne zelene površine</w:t>
            </w:r>
          </w:p>
        </w:tc>
        <w:tc>
          <w:tcPr>
            <w:tcW w:w="1266" w:type="dxa"/>
            <w:vAlign w:val="center"/>
          </w:tcPr>
          <w:p w14:paraId="61AE5EBD" w14:textId="6E7493B5" w:rsidR="00215045" w:rsidRPr="00215045" w:rsidRDefault="00215045" w:rsidP="00215045">
            <w:pPr>
              <w:jc w:val="center"/>
              <w:rPr>
                <w:rFonts w:ascii="Arial" w:hAnsi="Arial" w:cs="Arial"/>
                <w:bCs/>
                <w:sz w:val="16"/>
                <w:szCs w:val="16"/>
              </w:rPr>
            </w:pPr>
            <w:r w:rsidRPr="00215045">
              <w:rPr>
                <w:rFonts w:ascii="Arial" w:hAnsi="Arial" w:cs="Arial"/>
                <w:bCs/>
                <w:sz w:val="16"/>
                <w:szCs w:val="16"/>
              </w:rPr>
              <w:t xml:space="preserve">Rekonstrukcija i opremanje javnog športskog i rekreacijskog prostora </w:t>
            </w:r>
          </w:p>
          <w:p w14:paraId="12ADCA1B" w14:textId="77777777" w:rsidR="00215045" w:rsidRPr="00215045" w:rsidRDefault="00215045" w:rsidP="00215045">
            <w:pPr>
              <w:jc w:val="center"/>
              <w:rPr>
                <w:rFonts w:ascii="Arial" w:hAnsi="Arial" w:cs="Arial"/>
                <w:bCs/>
                <w:sz w:val="16"/>
                <w:szCs w:val="16"/>
              </w:rPr>
            </w:pPr>
          </w:p>
          <w:p w14:paraId="455F2E66" w14:textId="15B50B4D" w:rsidR="002374ED" w:rsidRDefault="002374ED" w:rsidP="00215045">
            <w:pPr>
              <w:jc w:val="center"/>
              <w:rPr>
                <w:rFonts w:ascii="Arial" w:hAnsi="Arial" w:cs="Arial"/>
                <w:sz w:val="16"/>
                <w:szCs w:val="16"/>
              </w:rPr>
            </w:pPr>
            <w:r w:rsidRPr="002374ED">
              <w:rPr>
                <w:rFonts w:ascii="Arial" w:hAnsi="Arial" w:cs="Arial"/>
                <w:sz w:val="16"/>
                <w:szCs w:val="16"/>
              </w:rPr>
              <w:t>Održavanje parkova i zelenih površina</w:t>
            </w:r>
          </w:p>
          <w:p w14:paraId="5F04C64C" w14:textId="55383723" w:rsidR="002374ED" w:rsidRDefault="002374ED" w:rsidP="006F1BD7">
            <w:pPr>
              <w:jc w:val="center"/>
              <w:rPr>
                <w:rFonts w:ascii="Arial" w:hAnsi="Arial" w:cs="Arial"/>
                <w:sz w:val="16"/>
                <w:szCs w:val="16"/>
              </w:rPr>
            </w:pPr>
          </w:p>
          <w:p w14:paraId="68A81846" w14:textId="2958F1D5" w:rsidR="002374ED" w:rsidRPr="002374ED" w:rsidRDefault="002374ED" w:rsidP="006F1BD7">
            <w:pPr>
              <w:jc w:val="center"/>
              <w:rPr>
                <w:rFonts w:ascii="Arial" w:hAnsi="Arial" w:cs="Arial"/>
                <w:sz w:val="16"/>
                <w:szCs w:val="16"/>
              </w:rPr>
            </w:pPr>
            <w:r>
              <w:rPr>
                <w:rFonts w:ascii="Arial" w:hAnsi="Arial" w:cs="Arial"/>
                <w:sz w:val="16"/>
                <w:szCs w:val="16"/>
              </w:rPr>
              <w:t>Dječja igrališta</w:t>
            </w:r>
          </w:p>
          <w:p w14:paraId="2E3BF0DA" w14:textId="77777777" w:rsidR="002374ED" w:rsidRDefault="002374ED" w:rsidP="006F1BD7">
            <w:pPr>
              <w:jc w:val="center"/>
              <w:rPr>
                <w:rFonts w:ascii="Arial" w:hAnsi="Arial" w:cs="Arial"/>
                <w:b/>
                <w:bCs/>
                <w:sz w:val="16"/>
                <w:szCs w:val="16"/>
              </w:rPr>
            </w:pPr>
          </w:p>
          <w:p w14:paraId="28F936B4" w14:textId="6F83CC27" w:rsidR="002374ED" w:rsidRPr="001E5E2C" w:rsidRDefault="002374ED" w:rsidP="006F1BD7">
            <w:pPr>
              <w:jc w:val="center"/>
              <w:rPr>
                <w:rFonts w:ascii="Arial" w:hAnsi="Arial" w:cs="Arial"/>
                <w:b/>
                <w:bCs/>
                <w:sz w:val="16"/>
                <w:szCs w:val="16"/>
              </w:rPr>
            </w:pPr>
          </w:p>
        </w:tc>
        <w:tc>
          <w:tcPr>
            <w:tcW w:w="1005" w:type="dxa"/>
            <w:vAlign w:val="center"/>
          </w:tcPr>
          <w:p w14:paraId="61ABBB0F" w14:textId="272C080F" w:rsidR="001E5E2C" w:rsidRDefault="001E5E2C" w:rsidP="00215045">
            <w:pPr>
              <w:jc w:val="right"/>
              <w:rPr>
                <w:rFonts w:ascii="Arial" w:hAnsi="Arial" w:cs="Arial"/>
                <w:bCs/>
                <w:sz w:val="16"/>
                <w:szCs w:val="16"/>
              </w:rPr>
            </w:pPr>
            <w:bookmarkStart w:id="37" w:name="_Toc122514568"/>
            <w:r w:rsidRPr="001E5E2C">
              <w:rPr>
                <w:rFonts w:ascii="Arial" w:hAnsi="Arial" w:cs="Arial"/>
                <w:bCs/>
                <w:sz w:val="16"/>
                <w:szCs w:val="16"/>
              </w:rPr>
              <w:t>1</w:t>
            </w:r>
            <w:bookmarkEnd w:id="37"/>
          </w:p>
          <w:p w14:paraId="5F3DDED2" w14:textId="639A010B" w:rsidR="002374ED" w:rsidRDefault="002374ED" w:rsidP="00F419A6">
            <w:pPr>
              <w:jc w:val="right"/>
              <w:rPr>
                <w:rFonts w:ascii="Arial" w:hAnsi="Arial" w:cs="Arial"/>
                <w:bCs/>
                <w:sz w:val="16"/>
                <w:szCs w:val="16"/>
              </w:rPr>
            </w:pPr>
          </w:p>
          <w:p w14:paraId="2626EC46" w14:textId="77777777" w:rsidR="002374ED" w:rsidRDefault="002374ED" w:rsidP="00F419A6">
            <w:pPr>
              <w:jc w:val="right"/>
              <w:rPr>
                <w:rFonts w:ascii="Arial" w:hAnsi="Arial" w:cs="Arial"/>
                <w:bCs/>
                <w:sz w:val="16"/>
                <w:szCs w:val="16"/>
              </w:rPr>
            </w:pPr>
          </w:p>
          <w:p w14:paraId="3033B6BF" w14:textId="77777777" w:rsidR="002374ED" w:rsidRDefault="002374ED" w:rsidP="00F419A6">
            <w:pPr>
              <w:jc w:val="right"/>
              <w:rPr>
                <w:rFonts w:ascii="Arial" w:hAnsi="Arial" w:cs="Arial"/>
                <w:b/>
                <w:bCs/>
                <w:sz w:val="16"/>
                <w:szCs w:val="16"/>
              </w:rPr>
            </w:pPr>
          </w:p>
          <w:p w14:paraId="606DE4CA" w14:textId="77777777" w:rsidR="00215045" w:rsidRDefault="00215045" w:rsidP="00F419A6">
            <w:pPr>
              <w:jc w:val="right"/>
              <w:rPr>
                <w:rFonts w:ascii="Arial" w:hAnsi="Arial" w:cs="Arial"/>
                <w:sz w:val="16"/>
                <w:szCs w:val="16"/>
              </w:rPr>
            </w:pPr>
          </w:p>
          <w:p w14:paraId="3F3CE70E" w14:textId="09536C49" w:rsidR="002374ED" w:rsidRPr="002374ED" w:rsidRDefault="002374ED" w:rsidP="00F419A6">
            <w:pPr>
              <w:jc w:val="right"/>
              <w:rPr>
                <w:rFonts w:ascii="Arial" w:hAnsi="Arial" w:cs="Arial"/>
                <w:sz w:val="16"/>
                <w:szCs w:val="16"/>
              </w:rPr>
            </w:pPr>
            <w:r w:rsidRPr="002374ED">
              <w:rPr>
                <w:rFonts w:ascii="Arial" w:hAnsi="Arial" w:cs="Arial"/>
                <w:sz w:val="16"/>
                <w:szCs w:val="16"/>
              </w:rPr>
              <w:t>5</w:t>
            </w:r>
          </w:p>
          <w:p w14:paraId="1B573C42" w14:textId="3E42F4C6" w:rsidR="002374ED" w:rsidRDefault="002374ED" w:rsidP="00F419A6">
            <w:pPr>
              <w:jc w:val="right"/>
              <w:rPr>
                <w:rFonts w:ascii="Arial" w:hAnsi="Arial" w:cs="Arial"/>
                <w:b/>
                <w:bCs/>
                <w:sz w:val="16"/>
                <w:szCs w:val="16"/>
              </w:rPr>
            </w:pPr>
          </w:p>
          <w:p w14:paraId="29B52460" w14:textId="2541458D" w:rsidR="002374ED" w:rsidRDefault="002374ED" w:rsidP="00F419A6">
            <w:pPr>
              <w:jc w:val="right"/>
              <w:rPr>
                <w:rFonts w:ascii="Arial" w:hAnsi="Arial" w:cs="Arial"/>
                <w:b/>
                <w:bCs/>
                <w:sz w:val="16"/>
                <w:szCs w:val="16"/>
              </w:rPr>
            </w:pPr>
          </w:p>
          <w:p w14:paraId="5416016C" w14:textId="6B4165D9" w:rsidR="002374ED" w:rsidRDefault="002374ED" w:rsidP="00F419A6">
            <w:pPr>
              <w:jc w:val="right"/>
              <w:rPr>
                <w:rFonts w:ascii="Arial" w:hAnsi="Arial" w:cs="Arial"/>
                <w:b/>
                <w:bCs/>
                <w:sz w:val="16"/>
                <w:szCs w:val="16"/>
              </w:rPr>
            </w:pPr>
          </w:p>
          <w:p w14:paraId="46ED18F6" w14:textId="77777777" w:rsidR="002374ED" w:rsidRDefault="002374ED" w:rsidP="00F419A6">
            <w:pPr>
              <w:jc w:val="right"/>
              <w:rPr>
                <w:rFonts w:ascii="Arial" w:hAnsi="Arial" w:cs="Arial"/>
                <w:b/>
                <w:bCs/>
                <w:sz w:val="16"/>
                <w:szCs w:val="16"/>
              </w:rPr>
            </w:pPr>
          </w:p>
          <w:p w14:paraId="7BB45FC5" w14:textId="724A4AFF" w:rsidR="002374ED" w:rsidRPr="002374ED" w:rsidRDefault="002374ED" w:rsidP="00F419A6">
            <w:pPr>
              <w:jc w:val="right"/>
              <w:rPr>
                <w:rFonts w:ascii="Arial" w:hAnsi="Arial" w:cs="Arial"/>
                <w:sz w:val="16"/>
                <w:szCs w:val="16"/>
              </w:rPr>
            </w:pPr>
            <w:r w:rsidRPr="002374ED">
              <w:rPr>
                <w:rFonts w:ascii="Arial" w:hAnsi="Arial" w:cs="Arial"/>
                <w:sz w:val="16"/>
                <w:szCs w:val="16"/>
              </w:rPr>
              <w:t>11</w:t>
            </w:r>
          </w:p>
        </w:tc>
        <w:tc>
          <w:tcPr>
            <w:tcW w:w="1404" w:type="dxa"/>
            <w:vAlign w:val="center"/>
          </w:tcPr>
          <w:p w14:paraId="3654C094" w14:textId="77777777" w:rsidR="00925336" w:rsidRDefault="00925336" w:rsidP="00925336">
            <w:pPr>
              <w:rPr>
                <w:rFonts w:ascii="Arial" w:hAnsi="Arial" w:cs="Arial"/>
                <w:bCs/>
                <w:sz w:val="16"/>
                <w:szCs w:val="16"/>
              </w:rPr>
            </w:pPr>
            <w:r>
              <w:rPr>
                <w:rFonts w:ascii="Arial" w:hAnsi="Arial" w:cs="Arial"/>
                <w:bCs/>
                <w:sz w:val="16"/>
                <w:szCs w:val="16"/>
              </w:rPr>
              <w:t xml:space="preserve">Javni športski i rekreacijski prostor </w:t>
            </w:r>
          </w:p>
          <w:p w14:paraId="20F0BC7D" w14:textId="77777777" w:rsidR="00925336" w:rsidRDefault="00925336" w:rsidP="006F1BD7">
            <w:pPr>
              <w:jc w:val="center"/>
              <w:rPr>
                <w:rFonts w:ascii="Arial" w:hAnsi="Arial" w:cs="Arial"/>
                <w:bCs/>
                <w:sz w:val="16"/>
                <w:szCs w:val="16"/>
              </w:rPr>
            </w:pPr>
          </w:p>
          <w:p w14:paraId="3410271D" w14:textId="77777777" w:rsidR="00925336" w:rsidRDefault="00925336" w:rsidP="00925336">
            <w:pPr>
              <w:rPr>
                <w:rFonts w:ascii="Arial" w:hAnsi="Arial" w:cs="Arial"/>
                <w:bCs/>
                <w:sz w:val="16"/>
                <w:szCs w:val="16"/>
              </w:rPr>
            </w:pPr>
          </w:p>
          <w:p w14:paraId="01FA013D" w14:textId="703ECB74" w:rsidR="001E5E2C" w:rsidRDefault="007409BB" w:rsidP="00925336">
            <w:pPr>
              <w:rPr>
                <w:rFonts w:ascii="Arial" w:hAnsi="Arial" w:cs="Arial"/>
                <w:bCs/>
                <w:sz w:val="16"/>
                <w:szCs w:val="16"/>
              </w:rPr>
            </w:pPr>
            <w:r>
              <w:rPr>
                <w:rFonts w:ascii="Arial" w:hAnsi="Arial" w:cs="Arial"/>
                <w:bCs/>
                <w:sz w:val="16"/>
                <w:szCs w:val="16"/>
              </w:rPr>
              <w:t>Zelene površine uz ceste i ulice</w:t>
            </w:r>
          </w:p>
          <w:p w14:paraId="0DE0F015" w14:textId="37D90820" w:rsidR="002374ED" w:rsidRDefault="002374ED" w:rsidP="006F1BD7">
            <w:pPr>
              <w:jc w:val="center"/>
              <w:rPr>
                <w:rFonts w:ascii="Arial" w:hAnsi="Arial" w:cs="Arial"/>
                <w:b/>
                <w:bCs/>
                <w:sz w:val="16"/>
                <w:szCs w:val="16"/>
              </w:rPr>
            </w:pPr>
          </w:p>
          <w:p w14:paraId="62F28C8C" w14:textId="77777777" w:rsidR="00925336" w:rsidRDefault="00925336" w:rsidP="00925336">
            <w:pPr>
              <w:rPr>
                <w:rFonts w:ascii="Arial" w:hAnsi="Arial" w:cs="Arial"/>
                <w:sz w:val="16"/>
                <w:szCs w:val="16"/>
              </w:rPr>
            </w:pPr>
          </w:p>
          <w:p w14:paraId="344AB6F5" w14:textId="77777777" w:rsidR="00925336" w:rsidRDefault="00925336" w:rsidP="00925336">
            <w:pPr>
              <w:rPr>
                <w:rFonts w:ascii="Arial" w:hAnsi="Arial" w:cs="Arial"/>
                <w:sz w:val="16"/>
                <w:szCs w:val="16"/>
              </w:rPr>
            </w:pPr>
          </w:p>
          <w:p w14:paraId="7208A2BF" w14:textId="0E06C1EF" w:rsidR="002374ED" w:rsidRPr="002374ED" w:rsidRDefault="002374ED" w:rsidP="00925336">
            <w:pPr>
              <w:rPr>
                <w:rFonts w:ascii="Arial" w:hAnsi="Arial" w:cs="Arial"/>
                <w:sz w:val="16"/>
                <w:szCs w:val="16"/>
              </w:rPr>
            </w:pPr>
            <w:r w:rsidRPr="002374ED">
              <w:rPr>
                <w:rFonts w:ascii="Arial" w:hAnsi="Arial" w:cs="Arial"/>
                <w:sz w:val="16"/>
                <w:szCs w:val="16"/>
              </w:rPr>
              <w:t>Dječja igrališta s pripadajućom opremom</w:t>
            </w:r>
          </w:p>
        </w:tc>
        <w:tc>
          <w:tcPr>
            <w:tcW w:w="2238" w:type="dxa"/>
            <w:vAlign w:val="center"/>
          </w:tcPr>
          <w:p w14:paraId="6A717EE9" w14:textId="6AFA3801" w:rsidR="001E5E2C" w:rsidRPr="002374ED" w:rsidRDefault="007409BB" w:rsidP="001E5E2C">
            <w:pPr>
              <w:rPr>
                <w:rFonts w:ascii="Arial" w:hAnsi="Arial" w:cs="Arial"/>
                <w:bCs/>
                <w:sz w:val="16"/>
                <w:szCs w:val="16"/>
              </w:rPr>
            </w:pPr>
            <w:r w:rsidRPr="002374ED">
              <w:rPr>
                <w:rFonts w:ascii="Arial" w:hAnsi="Arial" w:cs="Arial"/>
                <w:bCs/>
                <w:sz w:val="16"/>
                <w:szCs w:val="16"/>
              </w:rPr>
              <w:t>Općina je tijekom 202</w:t>
            </w:r>
            <w:r w:rsidR="00215045">
              <w:rPr>
                <w:rFonts w:ascii="Arial" w:hAnsi="Arial" w:cs="Arial"/>
                <w:bCs/>
                <w:sz w:val="16"/>
                <w:szCs w:val="16"/>
              </w:rPr>
              <w:t>2</w:t>
            </w:r>
            <w:r w:rsidRPr="002374ED">
              <w:rPr>
                <w:rFonts w:ascii="Arial" w:hAnsi="Arial" w:cs="Arial"/>
                <w:bCs/>
                <w:sz w:val="16"/>
                <w:szCs w:val="16"/>
              </w:rPr>
              <w:t xml:space="preserve">. godine uredila zelenu površinu u naselju </w:t>
            </w:r>
            <w:r w:rsidR="00215045">
              <w:rPr>
                <w:rFonts w:ascii="Arial" w:hAnsi="Arial" w:cs="Arial"/>
                <w:bCs/>
                <w:sz w:val="16"/>
                <w:szCs w:val="16"/>
              </w:rPr>
              <w:t>Kolarec</w:t>
            </w:r>
          </w:p>
          <w:p w14:paraId="14E86BC0" w14:textId="5D58D5CA" w:rsidR="002374ED" w:rsidRDefault="002374ED" w:rsidP="001E5E2C">
            <w:pPr>
              <w:rPr>
                <w:rFonts w:ascii="Arial" w:hAnsi="Arial" w:cs="Arial"/>
                <w:bCs/>
                <w:sz w:val="16"/>
                <w:szCs w:val="16"/>
              </w:rPr>
            </w:pPr>
          </w:p>
          <w:p w14:paraId="340E9235" w14:textId="767D02E1" w:rsidR="002374ED" w:rsidRDefault="002374ED" w:rsidP="001E5E2C">
            <w:pPr>
              <w:rPr>
                <w:rFonts w:ascii="Arial" w:hAnsi="Arial" w:cs="Arial"/>
                <w:bCs/>
                <w:sz w:val="16"/>
                <w:szCs w:val="16"/>
              </w:rPr>
            </w:pPr>
          </w:p>
          <w:p w14:paraId="34E466A1" w14:textId="77777777" w:rsidR="002374ED" w:rsidRDefault="002374ED" w:rsidP="001E5E2C">
            <w:pPr>
              <w:rPr>
                <w:rFonts w:ascii="Arial" w:hAnsi="Arial" w:cs="Arial"/>
                <w:bCs/>
                <w:sz w:val="16"/>
                <w:szCs w:val="16"/>
              </w:rPr>
            </w:pPr>
          </w:p>
          <w:p w14:paraId="136B9464" w14:textId="77777777" w:rsidR="002374ED" w:rsidRPr="002374ED" w:rsidRDefault="002374ED" w:rsidP="001E5E2C">
            <w:pPr>
              <w:rPr>
                <w:rFonts w:ascii="Arial" w:hAnsi="Arial" w:cs="Arial"/>
                <w:bCs/>
                <w:sz w:val="16"/>
                <w:szCs w:val="16"/>
              </w:rPr>
            </w:pPr>
          </w:p>
          <w:p w14:paraId="50586A61" w14:textId="3A76C0C1" w:rsidR="002374ED" w:rsidRPr="002374ED" w:rsidRDefault="002374ED" w:rsidP="001E5E2C">
            <w:pPr>
              <w:rPr>
                <w:rFonts w:ascii="Arial" w:hAnsi="Arial" w:cs="Arial"/>
                <w:bCs/>
                <w:sz w:val="16"/>
                <w:szCs w:val="16"/>
              </w:rPr>
            </w:pPr>
            <w:r w:rsidRPr="002374ED">
              <w:rPr>
                <w:rFonts w:ascii="Arial" w:hAnsi="Arial" w:cs="Arial"/>
                <w:bCs/>
                <w:sz w:val="16"/>
                <w:szCs w:val="16"/>
              </w:rPr>
              <w:t>Održava</w:t>
            </w:r>
            <w:r w:rsidR="00135D11">
              <w:rPr>
                <w:rFonts w:ascii="Arial" w:hAnsi="Arial" w:cs="Arial"/>
                <w:bCs/>
                <w:sz w:val="16"/>
                <w:szCs w:val="16"/>
              </w:rPr>
              <w:t xml:space="preserve">ti </w:t>
            </w:r>
            <w:r>
              <w:rPr>
                <w:rFonts w:ascii="Arial" w:hAnsi="Arial" w:cs="Arial"/>
                <w:bCs/>
                <w:sz w:val="16"/>
                <w:szCs w:val="16"/>
              </w:rPr>
              <w:t xml:space="preserve">11 </w:t>
            </w:r>
            <w:r w:rsidRPr="002374ED">
              <w:rPr>
                <w:rFonts w:ascii="Arial" w:hAnsi="Arial" w:cs="Arial"/>
                <w:bCs/>
                <w:sz w:val="16"/>
                <w:szCs w:val="16"/>
              </w:rPr>
              <w:t>dječjih igrališta</w:t>
            </w:r>
          </w:p>
        </w:tc>
        <w:tc>
          <w:tcPr>
            <w:tcW w:w="2519" w:type="dxa"/>
            <w:vAlign w:val="center"/>
          </w:tcPr>
          <w:p w14:paraId="6AF5E1C7" w14:textId="124E09BF" w:rsidR="001E5E2C" w:rsidRDefault="001E5E2C" w:rsidP="00913797">
            <w:pPr>
              <w:pStyle w:val="Odlomakpopisa"/>
              <w:numPr>
                <w:ilvl w:val="0"/>
                <w:numId w:val="26"/>
              </w:numPr>
              <w:spacing w:line="240" w:lineRule="auto"/>
              <w:ind w:left="173" w:hanging="218"/>
              <w:rPr>
                <w:rFonts w:ascii="Arial" w:hAnsi="Arial" w:cs="Arial"/>
                <w:bCs/>
                <w:sz w:val="16"/>
                <w:szCs w:val="16"/>
              </w:rPr>
            </w:pPr>
            <w:bookmarkStart w:id="38" w:name="_Toc122514571"/>
            <w:r w:rsidRPr="001E5E2C">
              <w:rPr>
                <w:rFonts w:ascii="Arial" w:hAnsi="Arial" w:cs="Arial"/>
                <w:bCs/>
                <w:sz w:val="16"/>
                <w:szCs w:val="16"/>
              </w:rPr>
              <w:t>građenje i opremanje – uređenje uređenog dijela građevinskog područja</w:t>
            </w:r>
            <w:bookmarkEnd w:id="38"/>
          </w:p>
          <w:p w14:paraId="56D89F81" w14:textId="4F6BFDC4" w:rsidR="002374ED" w:rsidRDefault="002374ED" w:rsidP="002374ED">
            <w:pPr>
              <w:pStyle w:val="Odlomakpopisa"/>
              <w:spacing w:line="240" w:lineRule="auto"/>
              <w:ind w:left="173"/>
              <w:rPr>
                <w:rFonts w:ascii="Arial" w:hAnsi="Arial" w:cs="Arial"/>
                <w:bCs/>
                <w:sz w:val="16"/>
                <w:szCs w:val="16"/>
              </w:rPr>
            </w:pPr>
          </w:p>
          <w:p w14:paraId="7CF3233D" w14:textId="169BCF9A" w:rsidR="002374ED" w:rsidRDefault="002374ED" w:rsidP="002374ED">
            <w:pPr>
              <w:pStyle w:val="Odlomakpopisa"/>
              <w:spacing w:line="240" w:lineRule="auto"/>
              <w:ind w:left="173"/>
              <w:rPr>
                <w:rFonts w:ascii="Arial" w:hAnsi="Arial" w:cs="Arial"/>
                <w:bCs/>
                <w:sz w:val="16"/>
                <w:szCs w:val="16"/>
              </w:rPr>
            </w:pPr>
          </w:p>
          <w:p w14:paraId="727804E9" w14:textId="016140CE" w:rsidR="002374ED" w:rsidRDefault="002374ED" w:rsidP="002374ED">
            <w:pPr>
              <w:pStyle w:val="Odlomakpopisa"/>
              <w:spacing w:line="240" w:lineRule="auto"/>
              <w:ind w:left="173"/>
              <w:rPr>
                <w:rFonts w:ascii="Arial" w:hAnsi="Arial" w:cs="Arial"/>
                <w:bCs/>
                <w:sz w:val="16"/>
                <w:szCs w:val="16"/>
              </w:rPr>
            </w:pPr>
          </w:p>
          <w:p w14:paraId="0AFFD084" w14:textId="12EF1BD8" w:rsidR="002374ED" w:rsidRDefault="002374ED" w:rsidP="002374ED">
            <w:pPr>
              <w:pStyle w:val="Odlomakpopisa"/>
              <w:spacing w:line="240" w:lineRule="auto"/>
              <w:ind w:left="173"/>
              <w:rPr>
                <w:rFonts w:ascii="Arial" w:hAnsi="Arial" w:cs="Arial"/>
                <w:bCs/>
                <w:sz w:val="16"/>
                <w:szCs w:val="16"/>
              </w:rPr>
            </w:pPr>
          </w:p>
          <w:p w14:paraId="7A0BDBCF" w14:textId="33FC8E72" w:rsidR="002374ED" w:rsidRDefault="002374ED" w:rsidP="002374ED">
            <w:pPr>
              <w:pStyle w:val="Odlomakpopisa"/>
              <w:spacing w:line="240" w:lineRule="auto"/>
              <w:ind w:left="173"/>
              <w:rPr>
                <w:rFonts w:ascii="Arial" w:hAnsi="Arial" w:cs="Arial"/>
                <w:bCs/>
                <w:sz w:val="16"/>
                <w:szCs w:val="16"/>
              </w:rPr>
            </w:pPr>
          </w:p>
          <w:p w14:paraId="07BDA0FC" w14:textId="1DDAAA30" w:rsidR="002374ED" w:rsidRPr="002374ED" w:rsidRDefault="002374ED" w:rsidP="002374ED">
            <w:pPr>
              <w:rPr>
                <w:rFonts w:ascii="Arial" w:hAnsi="Arial" w:cs="Arial"/>
                <w:bCs/>
                <w:sz w:val="16"/>
                <w:szCs w:val="16"/>
              </w:rPr>
            </w:pPr>
            <w:r>
              <w:rPr>
                <w:rFonts w:ascii="Arial" w:hAnsi="Arial" w:cs="Arial"/>
                <w:bCs/>
                <w:sz w:val="16"/>
                <w:szCs w:val="16"/>
              </w:rPr>
              <w:t>-</w:t>
            </w:r>
            <w:r w:rsidRPr="002374ED">
              <w:rPr>
                <w:rFonts w:ascii="Arial" w:hAnsi="Arial" w:cs="Arial"/>
                <w:bCs/>
                <w:sz w:val="16"/>
                <w:szCs w:val="16"/>
              </w:rPr>
              <w:t>održavanje parkova i ze</w:t>
            </w:r>
            <w:r>
              <w:rPr>
                <w:rFonts w:ascii="Arial" w:hAnsi="Arial" w:cs="Arial"/>
                <w:bCs/>
                <w:sz w:val="16"/>
                <w:szCs w:val="16"/>
              </w:rPr>
              <w:t>l</w:t>
            </w:r>
            <w:r w:rsidRPr="002374ED">
              <w:rPr>
                <w:rFonts w:ascii="Arial" w:hAnsi="Arial" w:cs="Arial"/>
                <w:bCs/>
                <w:sz w:val="16"/>
                <w:szCs w:val="16"/>
              </w:rPr>
              <w:t>enih površina te održavanje postojećih dječjih igrališta</w:t>
            </w:r>
          </w:p>
          <w:p w14:paraId="75E387A0" w14:textId="5E2B9AD2" w:rsidR="001E5E2C" w:rsidRPr="00913797" w:rsidRDefault="001E5E2C" w:rsidP="007409BB">
            <w:pPr>
              <w:pStyle w:val="Odlomakpopisa"/>
              <w:spacing w:line="240" w:lineRule="auto"/>
              <w:ind w:left="173"/>
              <w:rPr>
                <w:rFonts w:ascii="Arial" w:hAnsi="Arial" w:cs="Arial"/>
                <w:bCs/>
                <w:sz w:val="16"/>
                <w:szCs w:val="16"/>
              </w:rPr>
            </w:pPr>
          </w:p>
        </w:tc>
        <w:tc>
          <w:tcPr>
            <w:tcW w:w="1684" w:type="dxa"/>
            <w:vAlign w:val="center"/>
          </w:tcPr>
          <w:p w14:paraId="36564BE3" w14:textId="69AEDD6A" w:rsidR="00422F73" w:rsidRDefault="007409BB" w:rsidP="001E5E2C">
            <w:pPr>
              <w:rPr>
                <w:rFonts w:ascii="Arial" w:hAnsi="Arial" w:cs="Arial"/>
                <w:bCs/>
                <w:sz w:val="16"/>
                <w:szCs w:val="16"/>
              </w:rPr>
            </w:pPr>
            <w:bookmarkStart w:id="39" w:name="_Toc122514573"/>
            <w:r>
              <w:rPr>
                <w:rFonts w:ascii="Arial" w:hAnsi="Arial" w:cs="Arial"/>
                <w:bCs/>
                <w:sz w:val="16"/>
                <w:szCs w:val="16"/>
              </w:rPr>
              <w:t>Uređena zelena površina</w:t>
            </w:r>
          </w:p>
          <w:p w14:paraId="27AA0F72" w14:textId="6255D80B" w:rsidR="001E5E2C" w:rsidRPr="001E5E2C" w:rsidRDefault="001E5E2C" w:rsidP="001E5E2C">
            <w:pPr>
              <w:rPr>
                <w:rFonts w:ascii="Arial" w:hAnsi="Arial" w:cs="Arial"/>
                <w:b/>
                <w:bCs/>
                <w:sz w:val="16"/>
                <w:szCs w:val="16"/>
              </w:rPr>
            </w:pPr>
            <w:r w:rsidRPr="001E5E2C">
              <w:rPr>
                <w:rFonts w:ascii="Arial" w:hAnsi="Arial" w:cs="Arial"/>
                <w:bCs/>
                <w:sz w:val="16"/>
                <w:szCs w:val="16"/>
              </w:rPr>
              <w:t>na raspolaganj</w:t>
            </w:r>
            <w:r w:rsidR="007409BB">
              <w:rPr>
                <w:rFonts w:ascii="Arial" w:hAnsi="Arial" w:cs="Arial"/>
                <w:bCs/>
                <w:sz w:val="16"/>
                <w:szCs w:val="16"/>
              </w:rPr>
              <w:t xml:space="preserve">u </w:t>
            </w:r>
            <w:r w:rsidR="002374ED">
              <w:rPr>
                <w:rFonts w:ascii="Arial" w:hAnsi="Arial" w:cs="Arial"/>
                <w:bCs/>
                <w:sz w:val="16"/>
                <w:szCs w:val="16"/>
              </w:rPr>
              <w:t xml:space="preserve">djeci mladima i lokalnom </w:t>
            </w:r>
            <w:r w:rsidRPr="001E5E2C">
              <w:rPr>
                <w:rFonts w:ascii="Arial" w:hAnsi="Arial" w:cs="Arial"/>
                <w:bCs/>
                <w:sz w:val="16"/>
                <w:szCs w:val="16"/>
              </w:rPr>
              <w:t>stanovništvu</w:t>
            </w:r>
            <w:bookmarkEnd w:id="39"/>
          </w:p>
        </w:tc>
        <w:tc>
          <w:tcPr>
            <w:tcW w:w="1542" w:type="dxa"/>
            <w:vAlign w:val="center"/>
          </w:tcPr>
          <w:p w14:paraId="421F42EF"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Uređene javne površine </w:t>
            </w:r>
          </w:p>
          <w:p w14:paraId="44579F58"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za lokalno stanovništvo</w:t>
            </w:r>
          </w:p>
          <w:p w14:paraId="7088C89C" w14:textId="77777777" w:rsidR="001E5E2C" w:rsidRPr="001E5E2C" w:rsidRDefault="001E5E2C" w:rsidP="001E5E2C">
            <w:pPr>
              <w:rPr>
                <w:rFonts w:ascii="Arial" w:eastAsiaTheme="majorEastAsia" w:hAnsi="Arial" w:cs="Arial"/>
                <w:b/>
                <w:bCs/>
                <w:sz w:val="16"/>
                <w:szCs w:val="16"/>
              </w:rPr>
            </w:pPr>
            <w:bookmarkStart w:id="40" w:name="_Toc122514574"/>
            <w:r w:rsidRPr="001E5E2C">
              <w:rPr>
                <w:rFonts w:ascii="Arial" w:eastAsiaTheme="majorEastAsia" w:hAnsi="Arial" w:cs="Arial"/>
                <w:bCs/>
                <w:sz w:val="16"/>
                <w:szCs w:val="16"/>
              </w:rPr>
              <w:t>i druge posjetitelje.</w:t>
            </w:r>
            <w:bookmarkEnd w:id="40"/>
          </w:p>
        </w:tc>
      </w:tr>
      <w:tr w:rsidR="00913797" w:rsidRPr="001E5E2C" w14:paraId="07B61BC1" w14:textId="77777777" w:rsidTr="00CE6121">
        <w:trPr>
          <w:trHeight w:val="2012"/>
          <w:jc w:val="center"/>
        </w:trPr>
        <w:tc>
          <w:tcPr>
            <w:tcW w:w="778" w:type="dxa"/>
            <w:vAlign w:val="center"/>
          </w:tcPr>
          <w:p w14:paraId="6A7C04AC" w14:textId="4E4AFE57" w:rsidR="001E5E2C" w:rsidRPr="001E5E2C" w:rsidRDefault="00925336" w:rsidP="001E5E2C">
            <w:pPr>
              <w:jc w:val="center"/>
              <w:rPr>
                <w:rFonts w:ascii="Arial" w:eastAsia="Calibri" w:hAnsi="Arial" w:cs="Arial"/>
                <w:b/>
                <w:bCs/>
                <w:sz w:val="16"/>
                <w:szCs w:val="16"/>
              </w:rPr>
            </w:pPr>
            <w:r>
              <w:rPr>
                <w:rFonts w:ascii="Arial" w:eastAsia="Calibri" w:hAnsi="Arial" w:cs="Arial"/>
                <w:b/>
                <w:bCs/>
                <w:sz w:val="16"/>
                <w:szCs w:val="16"/>
              </w:rPr>
              <w:lastRenderedPageBreak/>
              <w:t>3</w:t>
            </w:r>
            <w:r w:rsidR="00913797">
              <w:rPr>
                <w:rFonts w:ascii="Arial" w:eastAsia="Calibri" w:hAnsi="Arial" w:cs="Arial"/>
                <w:b/>
                <w:bCs/>
                <w:sz w:val="16"/>
                <w:szCs w:val="16"/>
              </w:rPr>
              <w:t>.</w:t>
            </w:r>
          </w:p>
        </w:tc>
        <w:tc>
          <w:tcPr>
            <w:tcW w:w="1876" w:type="dxa"/>
            <w:vAlign w:val="center"/>
          </w:tcPr>
          <w:p w14:paraId="32CC2808" w14:textId="77777777" w:rsidR="001E5E2C" w:rsidRPr="00CE6121" w:rsidRDefault="001E5E2C" w:rsidP="001E5E2C">
            <w:pPr>
              <w:rPr>
                <w:rFonts w:ascii="Arial" w:eastAsia="Calibri" w:hAnsi="Arial" w:cs="Arial"/>
                <w:b/>
                <w:bCs/>
                <w:sz w:val="16"/>
                <w:szCs w:val="16"/>
              </w:rPr>
            </w:pPr>
            <w:r w:rsidRPr="00CE6121">
              <w:rPr>
                <w:rFonts w:ascii="Arial" w:eastAsia="Calibri" w:hAnsi="Arial" w:cs="Arial"/>
                <w:b/>
                <w:bCs/>
                <w:sz w:val="16"/>
                <w:szCs w:val="16"/>
              </w:rPr>
              <w:t>Građevine i uređaji javne namjene</w:t>
            </w:r>
          </w:p>
        </w:tc>
        <w:tc>
          <w:tcPr>
            <w:tcW w:w="1266" w:type="dxa"/>
            <w:vAlign w:val="center"/>
          </w:tcPr>
          <w:p w14:paraId="22342C28" w14:textId="77777777" w:rsidR="004B634D" w:rsidRDefault="004B634D" w:rsidP="006F1BD7">
            <w:pPr>
              <w:jc w:val="center"/>
              <w:rPr>
                <w:rFonts w:ascii="Arial" w:hAnsi="Arial" w:cs="Arial"/>
                <w:bCs/>
                <w:sz w:val="16"/>
                <w:szCs w:val="16"/>
              </w:rPr>
            </w:pPr>
          </w:p>
          <w:p w14:paraId="6B3A8E72" w14:textId="77777777" w:rsidR="004B634D" w:rsidRDefault="004B634D" w:rsidP="006F1BD7">
            <w:pPr>
              <w:jc w:val="center"/>
              <w:rPr>
                <w:rFonts w:ascii="Arial" w:hAnsi="Arial" w:cs="Arial"/>
                <w:bCs/>
                <w:sz w:val="16"/>
                <w:szCs w:val="16"/>
              </w:rPr>
            </w:pPr>
          </w:p>
          <w:p w14:paraId="4A449B0B" w14:textId="77777777" w:rsidR="004B634D" w:rsidRDefault="004B634D" w:rsidP="006F1BD7">
            <w:pPr>
              <w:jc w:val="center"/>
              <w:rPr>
                <w:rFonts w:ascii="Arial" w:hAnsi="Arial" w:cs="Arial"/>
                <w:bCs/>
                <w:sz w:val="16"/>
                <w:szCs w:val="16"/>
              </w:rPr>
            </w:pPr>
          </w:p>
          <w:p w14:paraId="5022A221" w14:textId="77777777" w:rsidR="004B634D" w:rsidRDefault="004B634D" w:rsidP="004B634D">
            <w:pPr>
              <w:rPr>
                <w:rFonts w:ascii="Arial" w:hAnsi="Arial" w:cs="Arial"/>
                <w:bCs/>
                <w:sz w:val="16"/>
                <w:szCs w:val="16"/>
              </w:rPr>
            </w:pPr>
          </w:p>
          <w:p w14:paraId="730FE8CD" w14:textId="4C8CC9B2" w:rsidR="001E5E2C" w:rsidRDefault="00CE6121" w:rsidP="006F1BD7">
            <w:pPr>
              <w:jc w:val="center"/>
              <w:rPr>
                <w:rFonts w:ascii="Arial" w:hAnsi="Arial" w:cs="Arial"/>
                <w:bCs/>
                <w:sz w:val="16"/>
                <w:szCs w:val="16"/>
              </w:rPr>
            </w:pPr>
            <w:r w:rsidRPr="00CE6121">
              <w:rPr>
                <w:rFonts w:ascii="Arial" w:hAnsi="Arial" w:cs="Arial"/>
                <w:bCs/>
                <w:sz w:val="16"/>
                <w:szCs w:val="16"/>
              </w:rPr>
              <w:t>Nadstrešnice nad stajalištima javnog prometa</w:t>
            </w:r>
          </w:p>
          <w:p w14:paraId="672084EA" w14:textId="77777777" w:rsidR="004B634D" w:rsidRDefault="004B634D" w:rsidP="006F1BD7">
            <w:pPr>
              <w:jc w:val="center"/>
              <w:rPr>
                <w:rFonts w:ascii="Arial" w:hAnsi="Arial" w:cs="Arial"/>
                <w:bCs/>
                <w:sz w:val="16"/>
                <w:szCs w:val="16"/>
              </w:rPr>
            </w:pPr>
          </w:p>
          <w:p w14:paraId="632B1E3C" w14:textId="77777777" w:rsidR="004B634D" w:rsidRDefault="004B634D" w:rsidP="004B634D">
            <w:pPr>
              <w:jc w:val="center"/>
              <w:rPr>
                <w:rFonts w:ascii="Arial" w:hAnsi="Arial" w:cs="Arial"/>
                <w:bCs/>
                <w:sz w:val="16"/>
                <w:szCs w:val="16"/>
              </w:rPr>
            </w:pPr>
            <w:r>
              <w:rPr>
                <w:rFonts w:ascii="Arial" w:hAnsi="Arial" w:cs="Arial"/>
                <w:bCs/>
                <w:sz w:val="16"/>
                <w:szCs w:val="16"/>
              </w:rPr>
              <w:t>Uređaji i predmeti javne namjene lokalnog značaja</w:t>
            </w:r>
          </w:p>
          <w:p w14:paraId="12690D2C" w14:textId="77777777" w:rsidR="004B634D" w:rsidRDefault="004B634D" w:rsidP="006F1BD7">
            <w:pPr>
              <w:jc w:val="center"/>
              <w:rPr>
                <w:rFonts w:ascii="Arial" w:hAnsi="Arial" w:cs="Arial"/>
                <w:bCs/>
                <w:sz w:val="16"/>
                <w:szCs w:val="16"/>
              </w:rPr>
            </w:pPr>
          </w:p>
          <w:p w14:paraId="25431CD7" w14:textId="77777777" w:rsidR="004B634D" w:rsidRDefault="004B634D" w:rsidP="006F1BD7">
            <w:pPr>
              <w:jc w:val="center"/>
              <w:rPr>
                <w:rFonts w:ascii="Arial" w:hAnsi="Arial" w:cs="Arial"/>
                <w:b/>
                <w:bCs/>
                <w:sz w:val="16"/>
                <w:szCs w:val="16"/>
              </w:rPr>
            </w:pPr>
          </w:p>
          <w:p w14:paraId="5D2883CF" w14:textId="159360A5" w:rsidR="004B634D" w:rsidRPr="00CE6121" w:rsidRDefault="004B634D" w:rsidP="006F1BD7">
            <w:pPr>
              <w:jc w:val="center"/>
              <w:rPr>
                <w:rFonts w:ascii="Arial" w:hAnsi="Arial" w:cs="Arial"/>
                <w:b/>
                <w:bCs/>
                <w:sz w:val="16"/>
                <w:szCs w:val="16"/>
              </w:rPr>
            </w:pPr>
          </w:p>
        </w:tc>
        <w:tc>
          <w:tcPr>
            <w:tcW w:w="1005" w:type="dxa"/>
            <w:vAlign w:val="center"/>
          </w:tcPr>
          <w:p w14:paraId="458E75E9" w14:textId="0BD68CE8" w:rsidR="004B634D" w:rsidRDefault="004B634D" w:rsidP="004B634D">
            <w:pPr>
              <w:jc w:val="right"/>
              <w:rPr>
                <w:rFonts w:ascii="Arial" w:hAnsi="Arial" w:cs="Arial"/>
                <w:sz w:val="16"/>
                <w:szCs w:val="16"/>
              </w:rPr>
            </w:pPr>
            <w:r>
              <w:rPr>
                <w:rFonts w:ascii="Arial" w:hAnsi="Arial" w:cs="Arial"/>
                <w:sz w:val="16"/>
                <w:szCs w:val="16"/>
              </w:rPr>
              <w:t>14</w:t>
            </w:r>
          </w:p>
          <w:p w14:paraId="431F5CE8" w14:textId="77777777" w:rsidR="004B634D" w:rsidRDefault="004B634D" w:rsidP="006F1BD7">
            <w:pPr>
              <w:jc w:val="right"/>
              <w:rPr>
                <w:rFonts w:ascii="Arial" w:hAnsi="Arial" w:cs="Arial"/>
                <w:sz w:val="16"/>
                <w:szCs w:val="16"/>
              </w:rPr>
            </w:pPr>
          </w:p>
          <w:p w14:paraId="0D31A3DB" w14:textId="77777777" w:rsidR="004B634D" w:rsidRDefault="004B634D" w:rsidP="006F1BD7">
            <w:pPr>
              <w:jc w:val="right"/>
              <w:rPr>
                <w:rFonts w:ascii="Arial" w:hAnsi="Arial" w:cs="Arial"/>
                <w:sz w:val="16"/>
                <w:szCs w:val="16"/>
              </w:rPr>
            </w:pPr>
          </w:p>
          <w:p w14:paraId="76559249" w14:textId="23B255D6" w:rsidR="001E5E2C" w:rsidRPr="00CE6121" w:rsidRDefault="004B634D" w:rsidP="006F1BD7">
            <w:pPr>
              <w:jc w:val="right"/>
              <w:rPr>
                <w:rFonts w:ascii="Arial" w:hAnsi="Arial" w:cs="Arial"/>
                <w:sz w:val="16"/>
                <w:szCs w:val="16"/>
              </w:rPr>
            </w:pPr>
            <w:r>
              <w:rPr>
                <w:rFonts w:ascii="Arial" w:hAnsi="Arial" w:cs="Arial"/>
                <w:sz w:val="16"/>
                <w:szCs w:val="16"/>
              </w:rPr>
              <w:t>2</w:t>
            </w:r>
          </w:p>
        </w:tc>
        <w:tc>
          <w:tcPr>
            <w:tcW w:w="1404" w:type="dxa"/>
            <w:vAlign w:val="center"/>
          </w:tcPr>
          <w:p w14:paraId="077DD541" w14:textId="77777777" w:rsidR="004B634D" w:rsidRDefault="004B634D" w:rsidP="006F1BD7">
            <w:pPr>
              <w:jc w:val="center"/>
              <w:rPr>
                <w:rFonts w:ascii="Arial" w:hAnsi="Arial" w:cs="Arial"/>
                <w:bCs/>
                <w:sz w:val="16"/>
                <w:szCs w:val="16"/>
              </w:rPr>
            </w:pPr>
            <w:bookmarkStart w:id="41" w:name="_Toc122514577"/>
          </w:p>
          <w:p w14:paraId="4BD9DE8C" w14:textId="1AB62E49" w:rsidR="006F1BD7" w:rsidRPr="00CE6121" w:rsidRDefault="001E5E2C" w:rsidP="006F1BD7">
            <w:pPr>
              <w:jc w:val="center"/>
              <w:rPr>
                <w:rFonts w:ascii="Arial" w:hAnsi="Arial" w:cs="Arial"/>
                <w:bCs/>
                <w:sz w:val="16"/>
                <w:szCs w:val="16"/>
              </w:rPr>
            </w:pPr>
            <w:r w:rsidRPr="00CE6121">
              <w:rPr>
                <w:rFonts w:ascii="Arial" w:hAnsi="Arial" w:cs="Arial"/>
                <w:bCs/>
                <w:sz w:val="16"/>
                <w:szCs w:val="16"/>
              </w:rPr>
              <w:t xml:space="preserve">Građevine </w:t>
            </w:r>
          </w:p>
          <w:p w14:paraId="003B8D96" w14:textId="6B588930" w:rsidR="001E5E2C" w:rsidRPr="00CE6121" w:rsidRDefault="001E5E2C" w:rsidP="006F1BD7">
            <w:pPr>
              <w:jc w:val="center"/>
              <w:rPr>
                <w:rFonts w:ascii="Arial" w:hAnsi="Arial" w:cs="Arial"/>
                <w:b/>
                <w:bCs/>
                <w:sz w:val="16"/>
                <w:szCs w:val="16"/>
              </w:rPr>
            </w:pPr>
            <w:r w:rsidRPr="00CE6121">
              <w:rPr>
                <w:rFonts w:ascii="Arial" w:hAnsi="Arial" w:cs="Arial"/>
                <w:bCs/>
                <w:sz w:val="16"/>
                <w:szCs w:val="16"/>
              </w:rPr>
              <w:t>i uređaji javne namjene definirani zakonom</w:t>
            </w:r>
            <w:bookmarkEnd w:id="41"/>
          </w:p>
        </w:tc>
        <w:tc>
          <w:tcPr>
            <w:tcW w:w="2238" w:type="dxa"/>
            <w:vAlign w:val="center"/>
          </w:tcPr>
          <w:p w14:paraId="3D871F8C" w14:textId="77777777" w:rsidR="001E5E2C" w:rsidRDefault="00CE6121" w:rsidP="001E5E2C">
            <w:pPr>
              <w:rPr>
                <w:rFonts w:ascii="Arial" w:hAnsi="Arial" w:cs="Arial"/>
                <w:bCs/>
                <w:sz w:val="16"/>
                <w:szCs w:val="16"/>
              </w:rPr>
            </w:pPr>
            <w:r w:rsidRPr="00CE6121">
              <w:rPr>
                <w:rFonts w:ascii="Arial" w:hAnsi="Arial" w:cs="Arial"/>
                <w:bCs/>
                <w:sz w:val="16"/>
                <w:szCs w:val="16"/>
              </w:rPr>
              <w:t>Općina ima na raspolaganju 14 nadstrešnica nad stajalištima javnog prometa</w:t>
            </w:r>
          </w:p>
          <w:p w14:paraId="2C2393E0" w14:textId="77777777" w:rsidR="004B634D" w:rsidRDefault="004B634D" w:rsidP="001E5E2C">
            <w:pPr>
              <w:rPr>
                <w:rFonts w:ascii="Arial" w:hAnsi="Arial" w:cs="Arial"/>
                <w:b/>
                <w:bCs/>
                <w:sz w:val="16"/>
                <w:szCs w:val="16"/>
              </w:rPr>
            </w:pPr>
          </w:p>
          <w:p w14:paraId="07B3561D" w14:textId="0E2C24F5" w:rsidR="004B634D" w:rsidRPr="004B634D" w:rsidRDefault="004B634D" w:rsidP="001E5E2C">
            <w:pPr>
              <w:rPr>
                <w:rFonts w:ascii="Arial" w:hAnsi="Arial" w:cs="Arial"/>
                <w:sz w:val="16"/>
                <w:szCs w:val="16"/>
              </w:rPr>
            </w:pPr>
            <w:r w:rsidRPr="004B634D">
              <w:rPr>
                <w:rFonts w:ascii="Arial" w:hAnsi="Arial" w:cs="Arial"/>
                <w:sz w:val="16"/>
                <w:szCs w:val="16"/>
              </w:rPr>
              <w:t xml:space="preserve">Općina je uredila dva križa u naseljima Donja Rijeka i Štrigovec </w:t>
            </w:r>
          </w:p>
        </w:tc>
        <w:tc>
          <w:tcPr>
            <w:tcW w:w="2519" w:type="dxa"/>
            <w:vAlign w:val="center"/>
          </w:tcPr>
          <w:p w14:paraId="3F9D0C02" w14:textId="21686D3C" w:rsidR="001E5E2C" w:rsidRPr="00CE6121" w:rsidRDefault="00CE6121" w:rsidP="00CE6121">
            <w:pPr>
              <w:pStyle w:val="Odlomakpopisa"/>
              <w:spacing w:line="240" w:lineRule="auto"/>
              <w:ind w:left="173"/>
              <w:rPr>
                <w:rFonts w:ascii="Arial" w:hAnsi="Arial" w:cs="Arial"/>
                <w:bCs/>
                <w:sz w:val="16"/>
                <w:szCs w:val="16"/>
              </w:rPr>
            </w:pPr>
            <w:r w:rsidRPr="00CE6121">
              <w:rPr>
                <w:rFonts w:ascii="Arial" w:hAnsi="Arial" w:cs="Arial"/>
                <w:bCs/>
                <w:sz w:val="16"/>
                <w:szCs w:val="16"/>
              </w:rPr>
              <w:t>Sve autobusne nadstrešnice su u dobrom stanju. Kada budu nastale potrebe za popravcima Općina će postupiti sukladno potrebama na raspolaganje putnicima javnog prijevoza.</w:t>
            </w:r>
          </w:p>
        </w:tc>
        <w:tc>
          <w:tcPr>
            <w:tcW w:w="1684" w:type="dxa"/>
            <w:vAlign w:val="center"/>
          </w:tcPr>
          <w:p w14:paraId="06E27AED" w14:textId="656FD3EF" w:rsidR="001E5E2C" w:rsidRPr="00CE6121" w:rsidRDefault="00CE6121" w:rsidP="001E5E2C">
            <w:pPr>
              <w:rPr>
                <w:rFonts w:ascii="Arial" w:hAnsi="Arial" w:cs="Arial"/>
                <w:b/>
                <w:bCs/>
                <w:sz w:val="16"/>
                <w:szCs w:val="16"/>
              </w:rPr>
            </w:pPr>
            <w:bookmarkStart w:id="42" w:name="_Toc122514582"/>
            <w:r w:rsidRPr="00CE6121">
              <w:rPr>
                <w:rFonts w:ascii="Arial" w:hAnsi="Arial" w:cs="Arial"/>
                <w:bCs/>
                <w:sz w:val="16"/>
                <w:szCs w:val="16"/>
              </w:rPr>
              <w:t>Autobusna stajališta koja će biti na raspolaganju putnicima javnog prijevoza.</w:t>
            </w:r>
            <w:r w:rsidR="001E5E2C" w:rsidRPr="00CE6121">
              <w:rPr>
                <w:rFonts w:ascii="Arial" w:hAnsi="Arial" w:cs="Arial"/>
                <w:bCs/>
                <w:sz w:val="16"/>
                <w:szCs w:val="16"/>
              </w:rPr>
              <w:t>.</w:t>
            </w:r>
            <w:bookmarkEnd w:id="42"/>
          </w:p>
        </w:tc>
        <w:tc>
          <w:tcPr>
            <w:tcW w:w="1542" w:type="dxa"/>
            <w:vAlign w:val="center"/>
          </w:tcPr>
          <w:p w14:paraId="32E20B63" w14:textId="77777777" w:rsidR="00CE6121" w:rsidRPr="00CE6121" w:rsidRDefault="00CE6121" w:rsidP="00CE6121">
            <w:pPr>
              <w:rPr>
                <w:rFonts w:ascii="Arial" w:eastAsiaTheme="majorEastAsia" w:hAnsi="Arial" w:cs="Arial"/>
                <w:bCs/>
                <w:sz w:val="16"/>
                <w:szCs w:val="16"/>
              </w:rPr>
            </w:pPr>
            <w:r w:rsidRPr="00CE6121">
              <w:rPr>
                <w:rFonts w:ascii="Arial" w:eastAsiaTheme="majorEastAsia" w:hAnsi="Arial" w:cs="Arial"/>
                <w:bCs/>
                <w:sz w:val="16"/>
                <w:szCs w:val="16"/>
              </w:rPr>
              <w:t xml:space="preserve">Uređena javna autobusna stajališta </w:t>
            </w:r>
          </w:p>
          <w:p w14:paraId="1C84DA2E" w14:textId="77777777" w:rsidR="001E5E2C" w:rsidRDefault="00CE6121" w:rsidP="00CE6121">
            <w:pPr>
              <w:rPr>
                <w:rFonts w:ascii="Arial" w:eastAsiaTheme="majorEastAsia" w:hAnsi="Arial" w:cs="Arial"/>
                <w:bCs/>
                <w:sz w:val="16"/>
                <w:szCs w:val="16"/>
              </w:rPr>
            </w:pPr>
            <w:r w:rsidRPr="00CE6121">
              <w:rPr>
                <w:rFonts w:ascii="Arial" w:eastAsiaTheme="majorEastAsia" w:hAnsi="Arial" w:cs="Arial"/>
                <w:bCs/>
                <w:sz w:val="16"/>
                <w:szCs w:val="16"/>
              </w:rPr>
              <w:t>za promet putnika</w:t>
            </w:r>
            <w:r w:rsidR="004B634D">
              <w:rPr>
                <w:rFonts w:ascii="Arial" w:eastAsiaTheme="majorEastAsia" w:hAnsi="Arial" w:cs="Arial"/>
                <w:bCs/>
                <w:sz w:val="16"/>
                <w:szCs w:val="16"/>
              </w:rPr>
              <w:t>.</w:t>
            </w:r>
          </w:p>
          <w:p w14:paraId="4732ECE0" w14:textId="19D5ABCD" w:rsidR="004B634D" w:rsidRPr="00CE6121" w:rsidRDefault="004B634D" w:rsidP="00CE6121">
            <w:pPr>
              <w:rPr>
                <w:rFonts w:ascii="Arial" w:eastAsiaTheme="majorEastAsia" w:hAnsi="Arial" w:cs="Arial"/>
                <w:bCs/>
                <w:sz w:val="16"/>
                <w:szCs w:val="16"/>
              </w:rPr>
            </w:pPr>
            <w:r>
              <w:rPr>
                <w:rFonts w:ascii="Arial" w:eastAsiaTheme="majorEastAsia" w:hAnsi="Arial" w:cs="Arial"/>
                <w:bCs/>
                <w:sz w:val="16"/>
                <w:szCs w:val="16"/>
              </w:rPr>
              <w:t>Obnovljeni uređaji javne namjene od lokalnog značaja.</w:t>
            </w:r>
          </w:p>
        </w:tc>
      </w:tr>
      <w:tr w:rsidR="00913797" w:rsidRPr="001E5E2C" w14:paraId="0B18888C" w14:textId="77777777" w:rsidTr="00CE6121">
        <w:trPr>
          <w:trHeight w:val="1653"/>
          <w:jc w:val="center"/>
        </w:trPr>
        <w:tc>
          <w:tcPr>
            <w:tcW w:w="778" w:type="dxa"/>
            <w:vAlign w:val="center"/>
          </w:tcPr>
          <w:p w14:paraId="70536E70" w14:textId="31FE700B" w:rsidR="001E5E2C" w:rsidRPr="001E5E2C" w:rsidRDefault="008440BF" w:rsidP="001E5E2C">
            <w:pPr>
              <w:jc w:val="center"/>
              <w:rPr>
                <w:rFonts w:ascii="Arial" w:eastAsia="Calibri" w:hAnsi="Arial" w:cs="Arial"/>
                <w:b/>
                <w:bCs/>
                <w:sz w:val="16"/>
                <w:szCs w:val="16"/>
              </w:rPr>
            </w:pPr>
            <w:r>
              <w:rPr>
                <w:rFonts w:ascii="Arial" w:eastAsia="Calibri" w:hAnsi="Arial" w:cs="Arial"/>
                <w:b/>
                <w:bCs/>
                <w:sz w:val="16"/>
                <w:szCs w:val="16"/>
              </w:rPr>
              <w:t>4</w:t>
            </w:r>
            <w:r w:rsidR="00913797">
              <w:rPr>
                <w:rFonts w:ascii="Arial" w:eastAsia="Calibri" w:hAnsi="Arial" w:cs="Arial"/>
                <w:b/>
                <w:bCs/>
                <w:sz w:val="16"/>
                <w:szCs w:val="16"/>
              </w:rPr>
              <w:t>.</w:t>
            </w:r>
          </w:p>
        </w:tc>
        <w:tc>
          <w:tcPr>
            <w:tcW w:w="1876" w:type="dxa"/>
            <w:vAlign w:val="center"/>
          </w:tcPr>
          <w:p w14:paraId="4BC0A8C9" w14:textId="77777777" w:rsidR="001E5E2C" w:rsidRPr="001E5E2C" w:rsidRDefault="001E5E2C" w:rsidP="001E5E2C">
            <w:pPr>
              <w:rPr>
                <w:rFonts w:ascii="Arial" w:hAnsi="Arial" w:cs="Arial"/>
                <w:b/>
                <w:bCs/>
                <w:sz w:val="16"/>
                <w:szCs w:val="16"/>
              </w:rPr>
            </w:pPr>
            <w:r w:rsidRPr="001E5E2C">
              <w:rPr>
                <w:rFonts w:ascii="Arial" w:eastAsia="Calibri" w:hAnsi="Arial" w:cs="Arial"/>
                <w:b/>
                <w:bCs/>
                <w:sz w:val="16"/>
                <w:szCs w:val="16"/>
              </w:rPr>
              <w:t>Javna rasvjeta</w:t>
            </w:r>
          </w:p>
        </w:tc>
        <w:tc>
          <w:tcPr>
            <w:tcW w:w="1266" w:type="dxa"/>
            <w:vAlign w:val="center"/>
          </w:tcPr>
          <w:p w14:paraId="391808A7" w14:textId="77777777" w:rsidR="001E5E2C" w:rsidRPr="001E5E2C" w:rsidRDefault="001E5E2C" w:rsidP="006F1BD7">
            <w:pPr>
              <w:jc w:val="center"/>
              <w:rPr>
                <w:rFonts w:ascii="Arial" w:hAnsi="Arial" w:cs="Arial"/>
                <w:b/>
                <w:bCs/>
                <w:sz w:val="16"/>
                <w:szCs w:val="16"/>
              </w:rPr>
            </w:pPr>
            <w:bookmarkStart w:id="43" w:name="_Toc122514583"/>
            <w:r w:rsidRPr="001E5E2C">
              <w:rPr>
                <w:rFonts w:ascii="Arial" w:hAnsi="Arial" w:cs="Arial"/>
                <w:bCs/>
                <w:sz w:val="16"/>
                <w:szCs w:val="16"/>
              </w:rPr>
              <w:t>Rasvjetna tijela</w:t>
            </w:r>
            <w:bookmarkEnd w:id="43"/>
          </w:p>
        </w:tc>
        <w:tc>
          <w:tcPr>
            <w:tcW w:w="1005" w:type="dxa"/>
            <w:vAlign w:val="center"/>
          </w:tcPr>
          <w:p w14:paraId="6A10BC24" w14:textId="78F57E74" w:rsidR="001E5E2C" w:rsidRPr="00F419A6" w:rsidRDefault="00F419A6" w:rsidP="006F1BD7">
            <w:pPr>
              <w:jc w:val="right"/>
              <w:rPr>
                <w:rFonts w:ascii="Arial" w:hAnsi="Arial" w:cs="Arial"/>
                <w:sz w:val="16"/>
                <w:szCs w:val="16"/>
              </w:rPr>
            </w:pPr>
            <w:r w:rsidRPr="00F419A6">
              <w:rPr>
                <w:rFonts w:ascii="Arial" w:hAnsi="Arial" w:cs="Arial"/>
                <w:sz w:val="16"/>
                <w:szCs w:val="16"/>
              </w:rPr>
              <w:t>364</w:t>
            </w:r>
          </w:p>
        </w:tc>
        <w:tc>
          <w:tcPr>
            <w:tcW w:w="1404" w:type="dxa"/>
            <w:vAlign w:val="center"/>
          </w:tcPr>
          <w:p w14:paraId="1F0EAA3D" w14:textId="77777777" w:rsidR="001E5E2C" w:rsidRPr="00913797" w:rsidRDefault="001E5E2C" w:rsidP="006F1BD7">
            <w:pPr>
              <w:jc w:val="center"/>
              <w:rPr>
                <w:rFonts w:ascii="Arial" w:hAnsi="Arial" w:cs="Arial"/>
                <w:sz w:val="16"/>
                <w:szCs w:val="16"/>
              </w:rPr>
            </w:pPr>
            <w:bookmarkStart w:id="44" w:name="_Toc122514585"/>
            <w:r w:rsidRPr="00913797">
              <w:rPr>
                <w:rFonts w:ascii="Arial" w:hAnsi="Arial" w:cs="Arial"/>
                <w:sz w:val="16"/>
                <w:szCs w:val="16"/>
              </w:rPr>
              <w:t>Osvjetljenje javnih površina.</w:t>
            </w:r>
            <w:bookmarkEnd w:id="44"/>
          </w:p>
        </w:tc>
        <w:tc>
          <w:tcPr>
            <w:tcW w:w="2238" w:type="dxa"/>
            <w:vAlign w:val="center"/>
          </w:tcPr>
          <w:p w14:paraId="401D04AF" w14:textId="13F890D2" w:rsidR="001E5E2C" w:rsidRPr="00913797" w:rsidRDefault="007409BB" w:rsidP="007409BB">
            <w:pPr>
              <w:rPr>
                <w:rFonts w:ascii="Arial" w:hAnsi="Arial" w:cs="Arial"/>
                <w:sz w:val="16"/>
                <w:szCs w:val="16"/>
              </w:rPr>
            </w:pPr>
            <w:bookmarkStart w:id="45" w:name="_Toc122514586"/>
            <w:r>
              <w:rPr>
                <w:rFonts w:ascii="Arial" w:hAnsi="Arial" w:cs="Arial"/>
                <w:sz w:val="16"/>
                <w:szCs w:val="16"/>
              </w:rPr>
              <w:t>Postojeća j</w:t>
            </w:r>
            <w:r w:rsidR="001E5E2C" w:rsidRPr="00913797">
              <w:rPr>
                <w:rFonts w:ascii="Arial" w:hAnsi="Arial" w:cs="Arial"/>
                <w:sz w:val="16"/>
                <w:szCs w:val="16"/>
              </w:rPr>
              <w:t xml:space="preserve">avna rasvjeta je u funkciji </w:t>
            </w:r>
            <w:bookmarkEnd w:id="45"/>
            <w:r>
              <w:rPr>
                <w:rFonts w:ascii="Arial" w:hAnsi="Arial" w:cs="Arial"/>
                <w:sz w:val="16"/>
                <w:szCs w:val="16"/>
              </w:rPr>
              <w:t>te je prethodnih godina provedena modernizacija suvremenom led rasvjetom</w:t>
            </w:r>
            <w:r w:rsidR="00925336">
              <w:rPr>
                <w:rFonts w:ascii="Arial" w:hAnsi="Arial" w:cs="Arial"/>
                <w:sz w:val="16"/>
                <w:szCs w:val="16"/>
              </w:rPr>
              <w:t>. Općina je tijekom 2022. godine nabavila nova rasvjetna tijela (novogodišnju rasvjetu).</w:t>
            </w:r>
          </w:p>
        </w:tc>
        <w:tc>
          <w:tcPr>
            <w:tcW w:w="2519" w:type="dxa"/>
            <w:vAlign w:val="center"/>
          </w:tcPr>
          <w:p w14:paraId="34497EF3" w14:textId="1BBFB1CA" w:rsidR="001E5E2C" w:rsidRPr="00913797" w:rsidRDefault="007409BB" w:rsidP="00913797">
            <w:pPr>
              <w:pStyle w:val="Odlomakpopisa"/>
              <w:numPr>
                <w:ilvl w:val="0"/>
                <w:numId w:val="26"/>
              </w:numPr>
              <w:spacing w:line="240" w:lineRule="auto"/>
              <w:ind w:left="173" w:hanging="218"/>
              <w:rPr>
                <w:rFonts w:ascii="Arial" w:hAnsi="Arial" w:cs="Arial"/>
                <w:bCs/>
                <w:sz w:val="16"/>
                <w:szCs w:val="16"/>
              </w:rPr>
            </w:pPr>
            <w:bookmarkStart w:id="46" w:name="_Toc122514588"/>
            <w:r>
              <w:rPr>
                <w:rFonts w:ascii="Arial" w:hAnsi="Arial" w:cs="Arial"/>
                <w:bCs/>
                <w:sz w:val="16"/>
                <w:szCs w:val="16"/>
              </w:rPr>
              <w:t>proširenje</w:t>
            </w:r>
            <w:r w:rsidR="001E5E2C" w:rsidRPr="001E5E2C">
              <w:rPr>
                <w:rFonts w:ascii="Arial" w:hAnsi="Arial" w:cs="Arial"/>
                <w:bCs/>
                <w:sz w:val="16"/>
                <w:szCs w:val="16"/>
              </w:rPr>
              <w:t xml:space="preserve"> javne rasvjete </w:t>
            </w:r>
            <w:bookmarkEnd w:id="46"/>
            <w:r>
              <w:rPr>
                <w:rFonts w:ascii="Arial" w:hAnsi="Arial" w:cs="Arial"/>
                <w:bCs/>
                <w:sz w:val="16"/>
                <w:szCs w:val="16"/>
              </w:rPr>
              <w:t>prema ukazanim potrebama</w:t>
            </w:r>
          </w:p>
          <w:p w14:paraId="0297EDCC" w14:textId="77777777" w:rsidR="001E5E2C" w:rsidRPr="00913797" w:rsidRDefault="001E5E2C" w:rsidP="00913797">
            <w:pPr>
              <w:pStyle w:val="Odlomakpopisa"/>
              <w:numPr>
                <w:ilvl w:val="0"/>
                <w:numId w:val="26"/>
              </w:numPr>
              <w:spacing w:line="240" w:lineRule="auto"/>
              <w:ind w:left="173" w:hanging="218"/>
              <w:rPr>
                <w:rFonts w:ascii="Arial" w:hAnsi="Arial" w:cs="Arial"/>
                <w:bCs/>
                <w:sz w:val="16"/>
                <w:szCs w:val="16"/>
              </w:rPr>
            </w:pPr>
            <w:bookmarkStart w:id="47" w:name="_Toc122514589"/>
            <w:r w:rsidRPr="001E5E2C">
              <w:rPr>
                <w:rFonts w:ascii="Arial" w:hAnsi="Arial" w:cs="Arial"/>
                <w:bCs/>
                <w:sz w:val="16"/>
                <w:szCs w:val="16"/>
              </w:rPr>
              <w:t>stručni nadzor</w:t>
            </w:r>
            <w:bookmarkEnd w:id="47"/>
          </w:p>
        </w:tc>
        <w:tc>
          <w:tcPr>
            <w:tcW w:w="1684" w:type="dxa"/>
            <w:vAlign w:val="center"/>
          </w:tcPr>
          <w:p w14:paraId="198A6375" w14:textId="61FE4101" w:rsidR="001E5E2C" w:rsidRPr="001E5E2C" w:rsidRDefault="007409BB" w:rsidP="001E5E2C">
            <w:pPr>
              <w:rPr>
                <w:rFonts w:ascii="Arial" w:hAnsi="Arial" w:cs="Arial"/>
                <w:b/>
                <w:bCs/>
                <w:sz w:val="16"/>
                <w:szCs w:val="16"/>
              </w:rPr>
            </w:pPr>
            <w:bookmarkStart w:id="48" w:name="_Toc122514590"/>
            <w:r>
              <w:rPr>
                <w:rFonts w:ascii="Arial" w:hAnsi="Arial" w:cs="Arial"/>
                <w:bCs/>
                <w:sz w:val="16"/>
                <w:szCs w:val="16"/>
              </w:rPr>
              <w:t xml:space="preserve">Proširenje javne rasvjete </w:t>
            </w:r>
            <w:r w:rsidR="001E5E2C" w:rsidRPr="001E5E2C">
              <w:rPr>
                <w:rFonts w:ascii="Arial" w:hAnsi="Arial" w:cs="Arial"/>
                <w:bCs/>
                <w:sz w:val="16"/>
                <w:szCs w:val="16"/>
              </w:rPr>
              <w:t>prema tehničkim uvjetima, zakonima i propisima na raspolaganje lokalnom stanovništvu.</w:t>
            </w:r>
            <w:bookmarkEnd w:id="48"/>
          </w:p>
        </w:tc>
        <w:tc>
          <w:tcPr>
            <w:tcW w:w="1542" w:type="dxa"/>
            <w:vAlign w:val="center"/>
          </w:tcPr>
          <w:p w14:paraId="6D1649C2"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Osiguravanje osnovnih životnih uvjeta stanovnika.</w:t>
            </w:r>
          </w:p>
        </w:tc>
      </w:tr>
      <w:tr w:rsidR="00913797" w:rsidRPr="001E5E2C" w14:paraId="42FC05BB" w14:textId="77777777" w:rsidTr="00CE6121">
        <w:trPr>
          <w:trHeight w:val="551"/>
          <w:jc w:val="center"/>
        </w:trPr>
        <w:tc>
          <w:tcPr>
            <w:tcW w:w="778" w:type="dxa"/>
            <w:vAlign w:val="center"/>
          </w:tcPr>
          <w:p w14:paraId="473B1A15" w14:textId="46B7D473" w:rsidR="001E5E2C" w:rsidRPr="001E5E2C" w:rsidRDefault="008440BF" w:rsidP="001E5E2C">
            <w:pPr>
              <w:jc w:val="center"/>
              <w:rPr>
                <w:rFonts w:ascii="Arial" w:eastAsia="Calibri" w:hAnsi="Arial" w:cs="Arial"/>
                <w:b/>
                <w:bCs/>
                <w:sz w:val="16"/>
                <w:szCs w:val="16"/>
              </w:rPr>
            </w:pPr>
            <w:r>
              <w:rPr>
                <w:rFonts w:ascii="Arial" w:eastAsia="Calibri" w:hAnsi="Arial" w:cs="Arial"/>
                <w:b/>
                <w:bCs/>
                <w:sz w:val="16"/>
                <w:szCs w:val="16"/>
              </w:rPr>
              <w:t>5</w:t>
            </w:r>
            <w:r w:rsidR="00913797">
              <w:rPr>
                <w:rFonts w:ascii="Arial" w:eastAsia="Calibri" w:hAnsi="Arial" w:cs="Arial"/>
                <w:b/>
                <w:bCs/>
                <w:sz w:val="16"/>
                <w:szCs w:val="16"/>
              </w:rPr>
              <w:t>.</w:t>
            </w:r>
          </w:p>
        </w:tc>
        <w:tc>
          <w:tcPr>
            <w:tcW w:w="1876" w:type="dxa"/>
            <w:vAlign w:val="center"/>
          </w:tcPr>
          <w:p w14:paraId="41646C73"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Groblja i krematoriji na grobljima</w:t>
            </w:r>
          </w:p>
        </w:tc>
        <w:tc>
          <w:tcPr>
            <w:tcW w:w="1266" w:type="dxa"/>
            <w:vAlign w:val="center"/>
          </w:tcPr>
          <w:p w14:paraId="44A142EE" w14:textId="77777777" w:rsidR="001E5E2C" w:rsidRPr="00913797" w:rsidRDefault="001E5E2C" w:rsidP="006F1BD7">
            <w:pPr>
              <w:jc w:val="center"/>
              <w:rPr>
                <w:rFonts w:ascii="Arial" w:hAnsi="Arial" w:cs="Arial"/>
                <w:bCs/>
                <w:sz w:val="16"/>
                <w:szCs w:val="16"/>
              </w:rPr>
            </w:pPr>
            <w:bookmarkStart w:id="49" w:name="_Toc122514591"/>
            <w:r w:rsidRPr="00913797">
              <w:rPr>
                <w:rFonts w:ascii="Arial" w:hAnsi="Arial" w:cs="Arial"/>
                <w:bCs/>
                <w:sz w:val="16"/>
                <w:szCs w:val="16"/>
              </w:rPr>
              <w:t>Groblja</w:t>
            </w:r>
            <w:bookmarkEnd w:id="49"/>
          </w:p>
        </w:tc>
        <w:tc>
          <w:tcPr>
            <w:tcW w:w="1005" w:type="dxa"/>
            <w:vAlign w:val="center"/>
          </w:tcPr>
          <w:p w14:paraId="7991856A" w14:textId="5C2F6F8F" w:rsidR="001E5E2C" w:rsidRPr="00913797" w:rsidRDefault="007409BB" w:rsidP="006F1BD7">
            <w:pPr>
              <w:jc w:val="right"/>
              <w:rPr>
                <w:rFonts w:ascii="Arial" w:hAnsi="Arial" w:cs="Arial"/>
                <w:bCs/>
                <w:sz w:val="16"/>
                <w:szCs w:val="16"/>
              </w:rPr>
            </w:pPr>
            <w:r>
              <w:rPr>
                <w:rFonts w:ascii="Arial" w:hAnsi="Arial" w:cs="Arial"/>
                <w:bCs/>
                <w:sz w:val="16"/>
                <w:szCs w:val="16"/>
              </w:rPr>
              <w:t>2</w:t>
            </w:r>
          </w:p>
        </w:tc>
        <w:tc>
          <w:tcPr>
            <w:tcW w:w="1404" w:type="dxa"/>
            <w:vAlign w:val="center"/>
          </w:tcPr>
          <w:p w14:paraId="5EB8355B" w14:textId="77777777" w:rsidR="001E5E2C" w:rsidRPr="00913797" w:rsidRDefault="001E5E2C" w:rsidP="006F1BD7">
            <w:pPr>
              <w:jc w:val="center"/>
              <w:rPr>
                <w:rFonts w:ascii="Arial" w:hAnsi="Arial" w:cs="Arial"/>
                <w:bCs/>
                <w:sz w:val="16"/>
                <w:szCs w:val="16"/>
              </w:rPr>
            </w:pPr>
            <w:bookmarkStart w:id="50" w:name="_Toc122514593"/>
            <w:r w:rsidRPr="00913797">
              <w:rPr>
                <w:rFonts w:ascii="Arial" w:hAnsi="Arial" w:cs="Arial"/>
                <w:bCs/>
                <w:sz w:val="16"/>
                <w:szCs w:val="16"/>
              </w:rPr>
              <w:t>Ukop pokojnika.</w:t>
            </w:r>
            <w:bookmarkEnd w:id="50"/>
          </w:p>
        </w:tc>
        <w:tc>
          <w:tcPr>
            <w:tcW w:w="2238" w:type="dxa"/>
            <w:vAlign w:val="center"/>
          </w:tcPr>
          <w:p w14:paraId="5BE3DC04" w14:textId="286DE2C7" w:rsidR="001E5E2C" w:rsidRPr="00913797" w:rsidRDefault="001E5E2C" w:rsidP="001E5E2C">
            <w:pPr>
              <w:rPr>
                <w:rFonts w:ascii="Arial" w:hAnsi="Arial" w:cs="Arial"/>
                <w:bCs/>
                <w:sz w:val="16"/>
                <w:szCs w:val="16"/>
              </w:rPr>
            </w:pPr>
            <w:bookmarkStart w:id="51" w:name="_Toc122514594"/>
            <w:r w:rsidRPr="00913797">
              <w:rPr>
                <w:rFonts w:ascii="Arial" w:hAnsi="Arial" w:cs="Arial"/>
                <w:bCs/>
                <w:sz w:val="16"/>
                <w:szCs w:val="16"/>
              </w:rPr>
              <w:t xml:space="preserve">Općina ima na raspolaganju </w:t>
            </w:r>
            <w:r w:rsidR="007409BB">
              <w:rPr>
                <w:rFonts w:ascii="Arial" w:hAnsi="Arial" w:cs="Arial"/>
                <w:bCs/>
                <w:sz w:val="16"/>
                <w:szCs w:val="16"/>
              </w:rPr>
              <w:t>groblja u naseljima Gornja Rijeka i Dropkovec</w:t>
            </w:r>
            <w:r w:rsidRPr="00913797">
              <w:rPr>
                <w:rFonts w:ascii="Arial" w:hAnsi="Arial" w:cs="Arial"/>
                <w:bCs/>
                <w:sz w:val="16"/>
                <w:szCs w:val="16"/>
              </w:rPr>
              <w:t>. Potrebno je kontinuirano raditi na održavanju</w:t>
            </w:r>
            <w:r w:rsidR="007409BB">
              <w:rPr>
                <w:rFonts w:ascii="Arial" w:hAnsi="Arial" w:cs="Arial"/>
                <w:bCs/>
                <w:sz w:val="16"/>
                <w:szCs w:val="16"/>
              </w:rPr>
              <w:t xml:space="preserve"> groblja i mrtvačnica</w:t>
            </w:r>
            <w:r w:rsidRPr="00913797">
              <w:rPr>
                <w:rFonts w:ascii="Arial" w:hAnsi="Arial" w:cs="Arial"/>
                <w:bCs/>
                <w:sz w:val="16"/>
                <w:szCs w:val="16"/>
              </w:rPr>
              <w:t>.</w:t>
            </w:r>
            <w:bookmarkEnd w:id="51"/>
          </w:p>
        </w:tc>
        <w:tc>
          <w:tcPr>
            <w:tcW w:w="2519" w:type="dxa"/>
            <w:vAlign w:val="center"/>
          </w:tcPr>
          <w:p w14:paraId="4F7C7E3D" w14:textId="3BE69AF7" w:rsidR="001E5E2C" w:rsidRPr="00913797" w:rsidRDefault="001E5E2C" w:rsidP="00913797">
            <w:pPr>
              <w:pStyle w:val="Odlomakpopisa"/>
              <w:numPr>
                <w:ilvl w:val="0"/>
                <w:numId w:val="26"/>
              </w:numPr>
              <w:spacing w:line="240" w:lineRule="auto"/>
              <w:ind w:left="173" w:hanging="218"/>
              <w:rPr>
                <w:rFonts w:ascii="Arial" w:hAnsi="Arial" w:cs="Arial"/>
                <w:bCs/>
                <w:sz w:val="16"/>
                <w:szCs w:val="16"/>
              </w:rPr>
            </w:pPr>
            <w:bookmarkStart w:id="52" w:name="_Toc122514595"/>
            <w:r w:rsidRPr="00913797">
              <w:rPr>
                <w:rFonts w:ascii="Arial" w:hAnsi="Arial" w:cs="Arial"/>
                <w:bCs/>
                <w:sz w:val="16"/>
                <w:szCs w:val="16"/>
              </w:rPr>
              <w:t xml:space="preserve">nastavak </w:t>
            </w:r>
            <w:r w:rsidR="007409BB">
              <w:rPr>
                <w:rFonts w:ascii="Arial" w:hAnsi="Arial" w:cs="Arial"/>
                <w:bCs/>
                <w:sz w:val="16"/>
                <w:szCs w:val="16"/>
              </w:rPr>
              <w:t xml:space="preserve">održavanja groblja i </w:t>
            </w:r>
            <w:r w:rsidRPr="00913797">
              <w:rPr>
                <w:rFonts w:ascii="Arial" w:hAnsi="Arial" w:cs="Arial"/>
                <w:bCs/>
                <w:sz w:val="16"/>
                <w:szCs w:val="16"/>
              </w:rPr>
              <w:t>mrtvačnic</w:t>
            </w:r>
            <w:r w:rsidR="007409BB">
              <w:rPr>
                <w:rFonts w:ascii="Arial" w:hAnsi="Arial" w:cs="Arial"/>
                <w:bCs/>
                <w:sz w:val="16"/>
                <w:szCs w:val="16"/>
              </w:rPr>
              <w:t>a</w:t>
            </w:r>
            <w:r w:rsidRPr="00913797">
              <w:rPr>
                <w:rFonts w:ascii="Arial" w:hAnsi="Arial" w:cs="Arial"/>
                <w:bCs/>
                <w:sz w:val="16"/>
                <w:szCs w:val="16"/>
              </w:rPr>
              <w:t xml:space="preserve"> na mjesnom groblju </w:t>
            </w:r>
            <w:bookmarkEnd w:id="52"/>
            <w:r w:rsidR="007409BB">
              <w:rPr>
                <w:rFonts w:ascii="Arial" w:hAnsi="Arial" w:cs="Arial"/>
                <w:bCs/>
                <w:sz w:val="16"/>
                <w:szCs w:val="16"/>
              </w:rPr>
              <w:t>Gornja Rijeka i Dropkovec</w:t>
            </w:r>
          </w:p>
        </w:tc>
        <w:tc>
          <w:tcPr>
            <w:tcW w:w="1684" w:type="dxa"/>
            <w:vAlign w:val="center"/>
          </w:tcPr>
          <w:p w14:paraId="7603BC81" w14:textId="77777777" w:rsidR="001E5E2C" w:rsidRPr="00913797" w:rsidRDefault="001E5E2C" w:rsidP="001E5E2C">
            <w:pPr>
              <w:rPr>
                <w:rFonts w:ascii="Arial" w:hAnsi="Arial" w:cs="Arial"/>
                <w:bCs/>
                <w:sz w:val="16"/>
                <w:szCs w:val="16"/>
              </w:rPr>
            </w:pPr>
            <w:bookmarkStart w:id="53" w:name="_Toc122514596"/>
            <w:r w:rsidRPr="00913797">
              <w:rPr>
                <w:rFonts w:ascii="Arial" w:hAnsi="Arial" w:cs="Arial"/>
                <w:bCs/>
                <w:sz w:val="16"/>
                <w:szCs w:val="16"/>
              </w:rPr>
              <w:t>Modernizacija prema tehničkim uvjetima, zakonima i propisima na raspolaganje lokalnom stanovništvu.</w:t>
            </w:r>
            <w:bookmarkEnd w:id="53"/>
          </w:p>
        </w:tc>
        <w:tc>
          <w:tcPr>
            <w:tcW w:w="1542" w:type="dxa"/>
            <w:vAlign w:val="center"/>
          </w:tcPr>
          <w:p w14:paraId="0863929C" w14:textId="77777777" w:rsidR="00422F73" w:rsidRDefault="001E5E2C" w:rsidP="001E5E2C">
            <w:pPr>
              <w:rPr>
                <w:rFonts w:ascii="Arial" w:eastAsiaTheme="majorEastAsia" w:hAnsi="Arial" w:cs="Arial"/>
                <w:bCs/>
                <w:sz w:val="16"/>
                <w:szCs w:val="16"/>
              </w:rPr>
            </w:pPr>
            <w:r w:rsidRPr="00913797">
              <w:rPr>
                <w:rFonts w:ascii="Arial" w:eastAsiaTheme="majorEastAsia" w:hAnsi="Arial" w:cs="Arial"/>
                <w:bCs/>
                <w:sz w:val="16"/>
                <w:szCs w:val="16"/>
              </w:rPr>
              <w:t xml:space="preserve">Osigurani uvjeti </w:t>
            </w:r>
          </w:p>
          <w:p w14:paraId="6EFC13F4" w14:textId="77777777" w:rsidR="001E5E2C" w:rsidRPr="00913797" w:rsidRDefault="001E5E2C" w:rsidP="001E5E2C">
            <w:pPr>
              <w:rPr>
                <w:rFonts w:ascii="Arial" w:eastAsiaTheme="majorEastAsia" w:hAnsi="Arial" w:cs="Arial"/>
                <w:bCs/>
                <w:sz w:val="16"/>
                <w:szCs w:val="16"/>
              </w:rPr>
            </w:pPr>
            <w:r w:rsidRPr="00913797">
              <w:rPr>
                <w:rFonts w:ascii="Arial" w:eastAsiaTheme="majorEastAsia" w:hAnsi="Arial" w:cs="Arial"/>
                <w:bCs/>
                <w:sz w:val="16"/>
                <w:szCs w:val="16"/>
              </w:rPr>
              <w:t>za dostojanstven ispraćaj</w:t>
            </w:r>
          </w:p>
          <w:p w14:paraId="57967B10" w14:textId="77777777" w:rsidR="001E5E2C" w:rsidRPr="00913797" w:rsidRDefault="001E5E2C" w:rsidP="001E5E2C">
            <w:pPr>
              <w:rPr>
                <w:rFonts w:ascii="Arial" w:eastAsiaTheme="majorEastAsia" w:hAnsi="Arial" w:cs="Arial"/>
                <w:bCs/>
                <w:sz w:val="16"/>
                <w:szCs w:val="16"/>
              </w:rPr>
            </w:pPr>
            <w:bookmarkStart w:id="54" w:name="_Toc122514597"/>
            <w:r w:rsidRPr="00913797">
              <w:rPr>
                <w:rFonts w:ascii="Arial" w:eastAsiaTheme="majorEastAsia" w:hAnsi="Arial" w:cs="Arial"/>
                <w:bCs/>
                <w:sz w:val="16"/>
                <w:szCs w:val="16"/>
              </w:rPr>
              <w:t>i počivalište preminulih stanovnika.</w:t>
            </w:r>
            <w:bookmarkEnd w:id="54"/>
          </w:p>
        </w:tc>
      </w:tr>
      <w:tr w:rsidR="002374ED" w:rsidRPr="001E5E2C" w14:paraId="5F3AF772" w14:textId="77777777" w:rsidTr="00CE6121">
        <w:trPr>
          <w:trHeight w:val="1473"/>
          <w:jc w:val="center"/>
        </w:trPr>
        <w:tc>
          <w:tcPr>
            <w:tcW w:w="778" w:type="dxa"/>
            <w:vAlign w:val="center"/>
          </w:tcPr>
          <w:p w14:paraId="2CA85A95" w14:textId="571D87A7" w:rsidR="002374ED" w:rsidRPr="001E5E2C" w:rsidRDefault="008440BF" w:rsidP="002374ED">
            <w:pPr>
              <w:jc w:val="center"/>
              <w:rPr>
                <w:rFonts w:ascii="Arial" w:eastAsia="Calibri" w:hAnsi="Arial" w:cs="Arial"/>
                <w:b/>
                <w:bCs/>
                <w:sz w:val="16"/>
                <w:szCs w:val="16"/>
              </w:rPr>
            </w:pPr>
            <w:r>
              <w:rPr>
                <w:rFonts w:ascii="Arial" w:eastAsia="Calibri" w:hAnsi="Arial" w:cs="Arial"/>
                <w:b/>
                <w:bCs/>
                <w:sz w:val="16"/>
                <w:szCs w:val="16"/>
              </w:rPr>
              <w:t>6</w:t>
            </w:r>
            <w:r w:rsidR="002374ED">
              <w:rPr>
                <w:rFonts w:ascii="Arial" w:eastAsia="Calibri" w:hAnsi="Arial" w:cs="Arial"/>
                <w:b/>
                <w:bCs/>
                <w:sz w:val="16"/>
                <w:szCs w:val="16"/>
              </w:rPr>
              <w:t>.</w:t>
            </w:r>
          </w:p>
        </w:tc>
        <w:tc>
          <w:tcPr>
            <w:tcW w:w="1876" w:type="dxa"/>
            <w:vAlign w:val="center"/>
          </w:tcPr>
          <w:p w14:paraId="51A7C8AA" w14:textId="3C74C917" w:rsidR="002374ED" w:rsidRPr="001E5E2C" w:rsidRDefault="002374ED" w:rsidP="002374ED">
            <w:pPr>
              <w:rPr>
                <w:rFonts w:ascii="Arial" w:eastAsia="Calibri" w:hAnsi="Arial" w:cs="Arial"/>
                <w:b/>
                <w:bCs/>
                <w:sz w:val="16"/>
                <w:szCs w:val="16"/>
              </w:rPr>
            </w:pPr>
            <w:r>
              <w:rPr>
                <w:rFonts w:ascii="Arial" w:eastAsia="Calibri" w:hAnsi="Arial" w:cs="Arial"/>
                <w:b/>
                <w:bCs/>
                <w:sz w:val="16"/>
                <w:szCs w:val="16"/>
              </w:rPr>
              <w:t>Čistoća javnih površina</w:t>
            </w:r>
          </w:p>
        </w:tc>
        <w:tc>
          <w:tcPr>
            <w:tcW w:w="1266" w:type="dxa"/>
            <w:vAlign w:val="center"/>
          </w:tcPr>
          <w:p w14:paraId="2CCA06FD" w14:textId="1AAF4B8C" w:rsidR="002374ED" w:rsidRPr="00913797" w:rsidRDefault="002374ED" w:rsidP="002374ED">
            <w:pPr>
              <w:jc w:val="center"/>
              <w:rPr>
                <w:rFonts w:ascii="Arial" w:hAnsi="Arial" w:cs="Arial"/>
                <w:bCs/>
                <w:sz w:val="16"/>
                <w:szCs w:val="16"/>
              </w:rPr>
            </w:pPr>
            <w:r>
              <w:rPr>
                <w:rFonts w:ascii="Arial" w:hAnsi="Arial" w:cs="Arial"/>
                <w:bCs/>
                <w:sz w:val="16"/>
                <w:szCs w:val="16"/>
              </w:rPr>
              <w:t>Zimska služba</w:t>
            </w:r>
          </w:p>
        </w:tc>
        <w:tc>
          <w:tcPr>
            <w:tcW w:w="1005" w:type="dxa"/>
            <w:vAlign w:val="center"/>
          </w:tcPr>
          <w:p w14:paraId="5D7ADA98" w14:textId="77777777" w:rsidR="002374ED" w:rsidRPr="00913797" w:rsidRDefault="002374ED" w:rsidP="002374ED">
            <w:pPr>
              <w:jc w:val="right"/>
              <w:rPr>
                <w:rFonts w:ascii="Arial" w:hAnsi="Arial" w:cs="Arial"/>
                <w:bCs/>
                <w:sz w:val="16"/>
                <w:szCs w:val="16"/>
              </w:rPr>
            </w:pPr>
            <w:r w:rsidRPr="00E900F2">
              <w:rPr>
                <w:rFonts w:ascii="Arial" w:hAnsi="Arial" w:cs="Arial"/>
                <w:bCs/>
                <w:sz w:val="16"/>
                <w:szCs w:val="16"/>
              </w:rPr>
              <w:t>1</w:t>
            </w:r>
          </w:p>
        </w:tc>
        <w:tc>
          <w:tcPr>
            <w:tcW w:w="1404" w:type="dxa"/>
            <w:vAlign w:val="center"/>
          </w:tcPr>
          <w:p w14:paraId="7C9525B1" w14:textId="4A81428C" w:rsidR="002374ED" w:rsidRPr="00913797" w:rsidRDefault="002374ED" w:rsidP="002374ED">
            <w:pPr>
              <w:jc w:val="center"/>
              <w:rPr>
                <w:rFonts w:ascii="Arial" w:hAnsi="Arial" w:cs="Arial"/>
                <w:bCs/>
                <w:sz w:val="16"/>
                <w:szCs w:val="16"/>
              </w:rPr>
            </w:pPr>
            <w:r>
              <w:rPr>
                <w:rFonts w:ascii="Arial" w:eastAsiaTheme="majorEastAsia" w:hAnsi="Arial" w:cs="Arial"/>
                <w:bCs/>
                <w:sz w:val="16"/>
                <w:szCs w:val="16"/>
              </w:rPr>
              <w:t>Č</w:t>
            </w:r>
            <w:r w:rsidRPr="00E251B0">
              <w:rPr>
                <w:rFonts w:ascii="Arial" w:eastAsiaTheme="majorEastAsia" w:hAnsi="Arial" w:cs="Arial"/>
                <w:bCs/>
                <w:sz w:val="16"/>
                <w:szCs w:val="16"/>
              </w:rPr>
              <w:t>išćenje nerazvrstanih cesta</w:t>
            </w:r>
            <w:r>
              <w:rPr>
                <w:rFonts w:ascii="Arial" w:eastAsiaTheme="majorEastAsia" w:hAnsi="Arial" w:cs="Arial"/>
                <w:bCs/>
                <w:sz w:val="16"/>
                <w:szCs w:val="16"/>
              </w:rPr>
              <w:t xml:space="preserve">, </w:t>
            </w:r>
            <w:r w:rsidRPr="00E251B0">
              <w:rPr>
                <w:rFonts w:ascii="Arial" w:eastAsiaTheme="majorEastAsia" w:hAnsi="Arial" w:cs="Arial"/>
                <w:bCs/>
                <w:sz w:val="16"/>
                <w:szCs w:val="16"/>
              </w:rPr>
              <w:t>poljskih putova</w:t>
            </w:r>
            <w:r>
              <w:rPr>
                <w:rFonts w:ascii="Arial" w:eastAsiaTheme="majorEastAsia" w:hAnsi="Arial" w:cs="Arial"/>
                <w:bCs/>
                <w:sz w:val="16"/>
                <w:szCs w:val="16"/>
              </w:rPr>
              <w:t xml:space="preserve"> i ostalih javnih površina</w:t>
            </w:r>
            <w:r w:rsidRPr="00E251B0">
              <w:rPr>
                <w:rFonts w:ascii="Arial" w:eastAsiaTheme="majorEastAsia" w:hAnsi="Arial" w:cs="Arial"/>
                <w:bCs/>
                <w:sz w:val="16"/>
                <w:szCs w:val="16"/>
              </w:rPr>
              <w:t xml:space="preserve"> od snijega i leda (zimska služba)</w:t>
            </w:r>
          </w:p>
        </w:tc>
        <w:tc>
          <w:tcPr>
            <w:tcW w:w="2238" w:type="dxa"/>
            <w:vAlign w:val="center"/>
          </w:tcPr>
          <w:p w14:paraId="151B56A9" w14:textId="77777777" w:rsidR="002374ED" w:rsidRDefault="002374ED" w:rsidP="002374ED">
            <w:pPr>
              <w:rPr>
                <w:rFonts w:ascii="Arial" w:hAnsi="Arial" w:cs="Arial"/>
                <w:bCs/>
                <w:sz w:val="16"/>
                <w:szCs w:val="16"/>
              </w:rPr>
            </w:pPr>
            <w:bookmarkStart w:id="55" w:name="_Toc122514611"/>
            <w:r w:rsidRPr="00913797">
              <w:rPr>
                <w:rFonts w:ascii="Arial" w:hAnsi="Arial" w:cs="Arial"/>
                <w:bCs/>
                <w:sz w:val="16"/>
                <w:szCs w:val="16"/>
              </w:rPr>
              <w:t xml:space="preserve">Općina </w:t>
            </w:r>
            <w:bookmarkEnd w:id="55"/>
            <w:r w:rsidR="00135D11">
              <w:rPr>
                <w:rFonts w:ascii="Arial" w:hAnsi="Arial" w:cs="Arial"/>
                <w:bCs/>
                <w:sz w:val="16"/>
                <w:szCs w:val="16"/>
              </w:rPr>
              <w:t xml:space="preserve">kontinuirano </w:t>
            </w:r>
            <w:r>
              <w:rPr>
                <w:rFonts w:ascii="Arial" w:hAnsi="Arial" w:cs="Arial"/>
                <w:bCs/>
                <w:sz w:val="16"/>
                <w:szCs w:val="16"/>
              </w:rPr>
              <w:t>vrši č</w:t>
            </w:r>
            <w:r w:rsidRPr="002374ED">
              <w:rPr>
                <w:rFonts w:ascii="Arial" w:hAnsi="Arial" w:cs="Arial"/>
                <w:bCs/>
                <w:sz w:val="16"/>
                <w:szCs w:val="16"/>
              </w:rPr>
              <w:t>išćenje nerazvrstanih cesta, poljskih putova i ostalih javnih površina od snijega i leda (zimska služba)</w:t>
            </w:r>
            <w:r>
              <w:rPr>
                <w:rFonts w:ascii="Arial" w:hAnsi="Arial" w:cs="Arial"/>
                <w:bCs/>
                <w:sz w:val="16"/>
                <w:szCs w:val="16"/>
              </w:rPr>
              <w:t xml:space="preserve"> prema ukazanoj potrebi</w:t>
            </w:r>
          </w:p>
          <w:p w14:paraId="00D3F76F" w14:textId="48D85FEC" w:rsidR="00135D11" w:rsidRPr="00135D11" w:rsidRDefault="00135D11" w:rsidP="00135D11">
            <w:pPr>
              <w:rPr>
                <w:rFonts w:ascii="Arial" w:hAnsi="Arial" w:cs="Arial"/>
                <w:bCs/>
                <w:sz w:val="16"/>
                <w:szCs w:val="16"/>
              </w:rPr>
            </w:pPr>
          </w:p>
        </w:tc>
        <w:tc>
          <w:tcPr>
            <w:tcW w:w="2519" w:type="dxa"/>
            <w:vAlign w:val="center"/>
          </w:tcPr>
          <w:p w14:paraId="5EC818BE" w14:textId="599E5788" w:rsidR="002374ED" w:rsidRPr="00913797"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 xml:space="preserve">nastavak </w:t>
            </w:r>
            <w:r w:rsidRPr="00135D11">
              <w:rPr>
                <w:rFonts w:ascii="Arial" w:hAnsi="Arial" w:cs="Arial"/>
                <w:bCs/>
                <w:sz w:val="16"/>
                <w:szCs w:val="16"/>
              </w:rPr>
              <w:t>čišćenj</w:t>
            </w:r>
            <w:r>
              <w:rPr>
                <w:rFonts w:ascii="Arial" w:hAnsi="Arial" w:cs="Arial"/>
                <w:bCs/>
                <w:sz w:val="16"/>
                <w:szCs w:val="16"/>
              </w:rPr>
              <w:t>a</w:t>
            </w:r>
            <w:r w:rsidRPr="00135D11">
              <w:rPr>
                <w:rFonts w:ascii="Arial" w:hAnsi="Arial" w:cs="Arial"/>
                <w:bCs/>
                <w:sz w:val="16"/>
                <w:szCs w:val="16"/>
              </w:rPr>
              <w:t xml:space="preserve"> nerazvrstanih cesta, poljskih putova i ostalih javnih površina od snijega i leda (zimska služba) prema ukazanoj potrebi</w:t>
            </w:r>
          </w:p>
        </w:tc>
        <w:tc>
          <w:tcPr>
            <w:tcW w:w="1684" w:type="dxa"/>
            <w:vAlign w:val="center"/>
          </w:tcPr>
          <w:p w14:paraId="2C4C99C6" w14:textId="77777777" w:rsidR="002374ED" w:rsidRPr="00E251B0" w:rsidRDefault="002374ED" w:rsidP="002374ED">
            <w:pPr>
              <w:rPr>
                <w:rFonts w:ascii="Arial" w:eastAsiaTheme="majorEastAsia" w:hAnsi="Arial" w:cs="Arial"/>
                <w:bCs/>
                <w:sz w:val="16"/>
                <w:szCs w:val="16"/>
              </w:rPr>
            </w:pPr>
            <w:r>
              <w:rPr>
                <w:rFonts w:ascii="Arial" w:eastAsiaTheme="majorEastAsia" w:hAnsi="Arial" w:cs="Arial"/>
                <w:bCs/>
                <w:sz w:val="16"/>
                <w:szCs w:val="16"/>
              </w:rPr>
              <w:t xml:space="preserve">Očišćene </w:t>
            </w:r>
            <w:r w:rsidRPr="00E251B0">
              <w:rPr>
                <w:rFonts w:ascii="Arial" w:eastAsiaTheme="majorEastAsia" w:hAnsi="Arial" w:cs="Arial"/>
                <w:bCs/>
                <w:sz w:val="16"/>
                <w:szCs w:val="16"/>
              </w:rPr>
              <w:t xml:space="preserve">javne površine </w:t>
            </w:r>
          </w:p>
          <w:p w14:paraId="11B40797" w14:textId="77777777" w:rsidR="002374ED" w:rsidRPr="00E251B0" w:rsidRDefault="002374ED" w:rsidP="002374ED">
            <w:pPr>
              <w:rPr>
                <w:rFonts w:ascii="Arial" w:eastAsiaTheme="majorEastAsia" w:hAnsi="Arial" w:cs="Arial"/>
                <w:bCs/>
                <w:sz w:val="16"/>
                <w:szCs w:val="16"/>
              </w:rPr>
            </w:pPr>
            <w:r w:rsidRPr="00E251B0">
              <w:rPr>
                <w:rFonts w:ascii="Arial" w:eastAsiaTheme="majorEastAsia" w:hAnsi="Arial" w:cs="Arial"/>
                <w:bCs/>
                <w:sz w:val="16"/>
                <w:szCs w:val="16"/>
              </w:rPr>
              <w:t xml:space="preserve">za lokalno stanovništvo </w:t>
            </w:r>
          </w:p>
          <w:p w14:paraId="3D6A0C70" w14:textId="4293EA59" w:rsidR="002374ED" w:rsidRPr="00913797" w:rsidRDefault="002374ED" w:rsidP="002374ED">
            <w:pPr>
              <w:rPr>
                <w:rFonts w:ascii="Arial" w:hAnsi="Arial" w:cs="Arial"/>
                <w:bCs/>
                <w:sz w:val="16"/>
                <w:szCs w:val="16"/>
              </w:rPr>
            </w:pPr>
            <w:r w:rsidRPr="00E251B0">
              <w:rPr>
                <w:rFonts w:ascii="Arial" w:eastAsiaTheme="majorEastAsia" w:hAnsi="Arial" w:cs="Arial"/>
                <w:bCs/>
                <w:sz w:val="16"/>
                <w:szCs w:val="16"/>
              </w:rPr>
              <w:t>i druge posjetitelje.</w:t>
            </w:r>
          </w:p>
        </w:tc>
        <w:tc>
          <w:tcPr>
            <w:tcW w:w="1542" w:type="dxa"/>
            <w:vAlign w:val="center"/>
          </w:tcPr>
          <w:p w14:paraId="517DB94F" w14:textId="48364FB5" w:rsidR="002374ED" w:rsidRPr="00913797" w:rsidRDefault="002374ED" w:rsidP="002374ED">
            <w:pPr>
              <w:rPr>
                <w:rFonts w:ascii="Arial" w:hAnsi="Arial" w:cs="Arial"/>
                <w:bCs/>
                <w:sz w:val="16"/>
                <w:szCs w:val="16"/>
              </w:rPr>
            </w:pPr>
            <w:r w:rsidRPr="00E251B0">
              <w:rPr>
                <w:rFonts w:ascii="Arial" w:eastAsiaTheme="majorEastAsia" w:hAnsi="Arial" w:cs="Arial"/>
                <w:bCs/>
                <w:sz w:val="16"/>
                <w:szCs w:val="16"/>
              </w:rPr>
              <w:t>O</w:t>
            </w:r>
            <w:r>
              <w:rPr>
                <w:rFonts w:ascii="Arial" w:eastAsiaTheme="majorEastAsia" w:hAnsi="Arial" w:cs="Arial"/>
                <w:bCs/>
                <w:sz w:val="16"/>
                <w:szCs w:val="16"/>
              </w:rPr>
              <w:t xml:space="preserve">siguranje sigurnih uvjeta za kretanje </w:t>
            </w:r>
            <w:r w:rsidR="00135D11">
              <w:rPr>
                <w:rFonts w:ascii="Arial" w:eastAsiaTheme="majorEastAsia" w:hAnsi="Arial" w:cs="Arial"/>
                <w:bCs/>
                <w:sz w:val="16"/>
                <w:szCs w:val="16"/>
              </w:rPr>
              <w:t>pješaka i motornih vozila</w:t>
            </w:r>
          </w:p>
        </w:tc>
      </w:tr>
      <w:tr w:rsidR="00135D11" w:rsidRPr="001E5E2C" w14:paraId="40CD67E9" w14:textId="77777777" w:rsidTr="00CE6121">
        <w:trPr>
          <w:trHeight w:val="1473"/>
          <w:jc w:val="center"/>
        </w:trPr>
        <w:tc>
          <w:tcPr>
            <w:tcW w:w="778" w:type="dxa"/>
            <w:vAlign w:val="center"/>
          </w:tcPr>
          <w:p w14:paraId="798B8CAB" w14:textId="06DF3F28" w:rsidR="00135D11" w:rsidRDefault="008440BF" w:rsidP="002374ED">
            <w:pPr>
              <w:jc w:val="center"/>
              <w:rPr>
                <w:rFonts w:ascii="Arial" w:eastAsia="Calibri" w:hAnsi="Arial" w:cs="Arial"/>
                <w:b/>
                <w:bCs/>
                <w:sz w:val="16"/>
                <w:szCs w:val="16"/>
              </w:rPr>
            </w:pPr>
            <w:r>
              <w:rPr>
                <w:rFonts w:ascii="Arial" w:eastAsia="Calibri" w:hAnsi="Arial" w:cs="Arial"/>
                <w:b/>
                <w:bCs/>
                <w:sz w:val="16"/>
                <w:szCs w:val="16"/>
              </w:rPr>
              <w:lastRenderedPageBreak/>
              <w:t>7</w:t>
            </w:r>
            <w:r w:rsidR="00135D11">
              <w:rPr>
                <w:rFonts w:ascii="Arial" w:eastAsia="Calibri" w:hAnsi="Arial" w:cs="Arial"/>
                <w:b/>
                <w:bCs/>
                <w:sz w:val="16"/>
                <w:szCs w:val="16"/>
              </w:rPr>
              <w:t>.</w:t>
            </w:r>
          </w:p>
        </w:tc>
        <w:tc>
          <w:tcPr>
            <w:tcW w:w="1876" w:type="dxa"/>
            <w:vAlign w:val="center"/>
          </w:tcPr>
          <w:p w14:paraId="79A082EA" w14:textId="5C8AB0BF" w:rsidR="00135D11" w:rsidRDefault="00135D11" w:rsidP="002374ED">
            <w:pPr>
              <w:rPr>
                <w:rFonts w:ascii="Arial" w:eastAsia="Calibri" w:hAnsi="Arial" w:cs="Arial"/>
                <w:b/>
                <w:bCs/>
                <w:sz w:val="16"/>
                <w:szCs w:val="16"/>
              </w:rPr>
            </w:pPr>
            <w:r>
              <w:rPr>
                <w:rFonts w:ascii="Arial" w:eastAsia="Calibri" w:hAnsi="Arial" w:cs="Arial"/>
                <w:b/>
                <w:bCs/>
                <w:sz w:val="16"/>
                <w:szCs w:val="16"/>
              </w:rPr>
              <w:t>Deratizacija i dezinsekcija</w:t>
            </w:r>
          </w:p>
        </w:tc>
        <w:tc>
          <w:tcPr>
            <w:tcW w:w="1266" w:type="dxa"/>
            <w:vAlign w:val="center"/>
          </w:tcPr>
          <w:p w14:paraId="1DCB4285" w14:textId="72E37220" w:rsidR="00135D11" w:rsidRDefault="00135D11" w:rsidP="002374ED">
            <w:pPr>
              <w:jc w:val="center"/>
              <w:rPr>
                <w:rFonts w:ascii="Arial" w:hAnsi="Arial" w:cs="Arial"/>
                <w:bCs/>
                <w:sz w:val="16"/>
                <w:szCs w:val="16"/>
              </w:rPr>
            </w:pPr>
            <w:r>
              <w:rPr>
                <w:rFonts w:ascii="Arial" w:hAnsi="Arial" w:cs="Arial"/>
                <w:bCs/>
                <w:sz w:val="16"/>
                <w:szCs w:val="16"/>
              </w:rPr>
              <w:t>Deratizacija</w:t>
            </w:r>
          </w:p>
        </w:tc>
        <w:tc>
          <w:tcPr>
            <w:tcW w:w="1005" w:type="dxa"/>
            <w:vAlign w:val="center"/>
          </w:tcPr>
          <w:p w14:paraId="19C3B75E" w14:textId="1FC670B3" w:rsidR="00135D11" w:rsidRPr="00E900F2" w:rsidRDefault="00135D11" w:rsidP="002374ED">
            <w:pPr>
              <w:jc w:val="right"/>
              <w:rPr>
                <w:rFonts w:ascii="Arial" w:hAnsi="Arial" w:cs="Arial"/>
                <w:bCs/>
                <w:sz w:val="16"/>
                <w:szCs w:val="16"/>
              </w:rPr>
            </w:pPr>
            <w:r>
              <w:rPr>
                <w:rFonts w:ascii="Arial" w:hAnsi="Arial" w:cs="Arial"/>
                <w:bCs/>
                <w:sz w:val="16"/>
                <w:szCs w:val="16"/>
              </w:rPr>
              <w:t>550</w:t>
            </w:r>
          </w:p>
        </w:tc>
        <w:tc>
          <w:tcPr>
            <w:tcW w:w="1404" w:type="dxa"/>
            <w:vAlign w:val="center"/>
          </w:tcPr>
          <w:p w14:paraId="045E5CD4" w14:textId="0DFF95F7" w:rsidR="00135D11" w:rsidRDefault="00135D11" w:rsidP="002374ED">
            <w:pPr>
              <w:jc w:val="center"/>
              <w:rPr>
                <w:rFonts w:ascii="Arial" w:eastAsiaTheme="majorEastAsia" w:hAnsi="Arial" w:cs="Arial"/>
                <w:bCs/>
                <w:sz w:val="16"/>
                <w:szCs w:val="16"/>
              </w:rPr>
            </w:pPr>
            <w:r>
              <w:rPr>
                <w:rFonts w:ascii="Arial" w:eastAsiaTheme="majorEastAsia" w:hAnsi="Arial" w:cs="Arial"/>
                <w:bCs/>
                <w:sz w:val="16"/>
                <w:szCs w:val="16"/>
              </w:rPr>
              <w:t>Provedena deratizacija glodavaca i štetnika u privatnim kućanstvima</w:t>
            </w:r>
          </w:p>
        </w:tc>
        <w:tc>
          <w:tcPr>
            <w:tcW w:w="2238" w:type="dxa"/>
            <w:vAlign w:val="center"/>
          </w:tcPr>
          <w:p w14:paraId="331BF607" w14:textId="3AC2BDD1" w:rsidR="00135D11" w:rsidRPr="00913797" w:rsidRDefault="00135D11" w:rsidP="002374ED">
            <w:pPr>
              <w:rPr>
                <w:rFonts w:ascii="Arial" w:hAnsi="Arial" w:cs="Arial"/>
                <w:bCs/>
                <w:sz w:val="16"/>
                <w:szCs w:val="16"/>
              </w:rPr>
            </w:pPr>
            <w:r>
              <w:rPr>
                <w:rFonts w:ascii="Arial" w:eastAsiaTheme="majorEastAsia" w:hAnsi="Arial" w:cs="Arial"/>
                <w:bCs/>
                <w:sz w:val="16"/>
                <w:szCs w:val="16"/>
              </w:rPr>
              <w:t>Povećati provedbu besplatne deratizacije privatnih kućanstava i objekata u vlasništvu JLS na dva puta godišnje</w:t>
            </w:r>
          </w:p>
        </w:tc>
        <w:tc>
          <w:tcPr>
            <w:tcW w:w="2519" w:type="dxa"/>
            <w:vAlign w:val="center"/>
          </w:tcPr>
          <w:p w14:paraId="52BA292F" w14:textId="700E180E" w:rsidR="00135D11" w:rsidRPr="00913797"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 xml:space="preserve">nastavak provođenja deratizacije u kućanstvima i objektima u vlasništvu općine </w:t>
            </w:r>
          </w:p>
        </w:tc>
        <w:tc>
          <w:tcPr>
            <w:tcW w:w="1684" w:type="dxa"/>
            <w:vAlign w:val="center"/>
          </w:tcPr>
          <w:p w14:paraId="4ACAC438" w14:textId="7260A23A"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Provedena besplatna deratizacija privatnih kućanstava i objekata u vlasništvu JLS</w:t>
            </w:r>
          </w:p>
        </w:tc>
        <w:tc>
          <w:tcPr>
            <w:tcW w:w="1542" w:type="dxa"/>
            <w:vAlign w:val="center"/>
          </w:tcPr>
          <w:p w14:paraId="5FD67182" w14:textId="65E7A5DE" w:rsidR="00135D11" w:rsidRPr="00E251B0" w:rsidRDefault="00135D11" w:rsidP="002374ED">
            <w:pPr>
              <w:rPr>
                <w:rFonts w:ascii="Arial" w:eastAsiaTheme="majorEastAsia" w:hAnsi="Arial" w:cs="Arial"/>
                <w:bCs/>
                <w:sz w:val="16"/>
                <w:szCs w:val="16"/>
              </w:rPr>
            </w:pPr>
            <w:r>
              <w:rPr>
                <w:rFonts w:ascii="Arial" w:eastAsiaTheme="majorEastAsia" w:hAnsi="Arial" w:cs="Arial"/>
                <w:bCs/>
                <w:sz w:val="16"/>
                <w:szCs w:val="16"/>
              </w:rPr>
              <w:t xml:space="preserve">Osiguranje </w:t>
            </w:r>
            <w:r w:rsidRPr="00135D11">
              <w:rPr>
                <w:rFonts w:ascii="Arial" w:eastAsiaTheme="majorEastAsia" w:hAnsi="Arial" w:cs="Arial"/>
                <w:bCs/>
                <w:sz w:val="16"/>
                <w:szCs w:val="16"/>
              </w:rPr>
              <w:t>zaštit</w:t>
            </w:r>
            <w:r>
              <w:rPr>
                <w:rFonts w:ascii="Arial" w:eastAsiaTheme="majorEastAsia" w:hAnsi="Arial" w:cs="Arial"/>
                <w:bCs/>
                <w:sz w:val="16"/>
                <w:szCs w:val="16"/>
              </w:rPr>
              <w:t>e</w:t>
            </w:r>
            <w:r w:rsidRPr="00135D11">
              <w:rPr>
                <w:rFonts w:ascii="Arial" w:eastAsiaTheme="majorEastAsia" w:hAnsi="Arial" w:cs="Arial"/>
                <w:bCs/>
                <w:sz w:val="16"/>
                <w:szCs w:val="16"/>
              </w:rPr>
              <w:t xml:space="preserve"> pučanstva od zaraznih bolesti</w:t>
            </w:r>
            <w:r>
              <w:rPr>
                <w:rFonts w:ascii="Arial" w:eastAsiaTheme="majorEastAsia" w:hAnsi="Arial" w:cs="Arial"/>
                <w:bCs/>
                <w:sz w:val="16"/>
                <w:szCs w:val="16"/>
              </w:rPr>
              <w:t xml:space="preserve"> </w:t>
            </w:r>
          </w:p>
        </w:tc>
      </w:tr>
      <w:tr w:rsidR="00135D11" w:rsidRPr="001E5E2C" w14:paraId="6676825C" w14:textId="77777777" w:rsidTr="00CE6121">
        <w:trPr>
          <w:trHeight w:val="1473"/>
          <w:jc w:val="center"/>
        </w:trPr>
        <w:tc>
          <w:tcPr>
            <w:tcW w:w="778" w:type="dxa"/>
            <w:vAlign w:val="center"/>
          </w:tcPr>
          <w:p w14:paraId="1C452212" w14:textId="6E06CB4B" w:rsidR="00135D11" w:rsidRDefault="008440BF" w:rsidP="002374ED">
            <w:pPr>
              <w:jc w:val="center"/>
              <w:rPr>
                <w:rFonts w:ascii="Arial" w:eastAsia="Calibri" w:hAnsi="Arial" w:cs="Arial"/>
                <w:b/>
                <w:bCs/>
                <w:sz w:val="16"/>
                <w:szCs w:val="16"/>
              </w:rPr>
            </w:pPr>
            <w:r>
              <w:rPr>
                <w:rFonts w:ascii="Arial" w:eastAsia="Calibri" w:hAnsi="Arial" w:cs="Arial"/>
                <w:b/>
                <w:bCs/>
                <w:sz w:val="16"/>
                <w:szCs w:val="16"/>
              </w:rPr>
              <w:t>8</w:t>
            </w:r>
            <w:r w:rsidR="00135D11">
              <w:rPr>
                <w:rFonts w:ascii="Arial" w:eastAsia="Calibri" w:hAnsi="Arial" w:cs="Arial"/>
                <w:b/>
                <w:bCs/>
                <w:sz w:val="16"/>
                <w:szCs w:val="16"/>
              </w:rPr>
              <w:t>.</w:t>
            </w:r>
          </w:p>
        </w:tc>
        <w:tc>
          <w:tcPr>
            <w:tcW w:w="1876" w:type="dxa"/>
            <w:vAlign w:val="center"/>
          </w:tcPr>
          <w:p w14:paraId="2338D299" w14:textId="42977EA9" w:rsidR="00135D11" w:rsidRDefault="00135D11" w:rsidP="002374ED">
            <w:pPr>
              <w:rPr>
                <w:rFonts w:ascii="Arial" w:eastAsia="Calibri" w:hAnsi="Arial" w:cs="Arial"/>
                <w:b/>
                <w:bCs/>
                <w:sz w:val="16"/>
                <w:szCs w:val="16"/>
              </w:rPr>
            </w:pPr>
            <w:r>
              <w:rPr>
                <w:rFonts w:ascii="Arial" w:eastAsia="Calibri" w:hAnsi="Arial" w:cs="Arial"/>
                <w:b/>
                <w:bCs/>
                <w:sz w:val="16"/>
                <w:szCs w:val="16"/>
              </w:rPr>
              <w:t>Veterinarske usluge</w:t>
            </w:r>
          </w:p>
        </w:tc>
        <w:tc>
          <w:tcPr>
            <w:tcW w:w="1266" w:type="dxa"/>
            <w:vAlign w:val="center"/>
          </w:tcPr>
          <w:p w14:paraId="55F40B0D" w14:textId="7A5A8972" w:rsidR="00135D11" w:rsidRDefault="00135D11" w:rsidP="002374ED">
            <w:pPr>
              <w:jc w:val="center"/>
              <w:rPr>
                <w:rFonts w:ascii="Arial" w:hAnsi="Arial" w:cs="Arial"/>
                <w:bCs/>
                <w:sz w:val="16"/>
                <w:szCs w:val="16"/>
              </w:rPr>
            </w:pPr>
            <w:r>
              <w:rPr>
                <w:rFonts w:ascii="Arial" w:hAnsi="Arial" w:cs="Arial"/>
                <w:bCs/>
                <w:sz w:val="16"/>
                <w:szCs w:val="16"/>
              </w:rPr>
              <w:t>Zbrinjavanje napuštenih pasa</w:t>
            </w:r>
          </w:p>
        </w:tc>
        <w:tc>
          <w:tcPr>
            <w:tcW w:w="1005" w:type="dxa"/>
            <w:vAlign w:val="center"/>
          </w:tcPr>
          <w:p w14:paraId="0E58D8E7" w14:textId="6770E20F" w:rsidR="00135D11" w:rsidRDefault="008440BF" w:rsidP="002374ED">
            <w:pPr>
              <w:jc w:val="right"/>
              <w:rPr>
                <w:rFonts w:ascii="Arial" w:hAnsi="Arial" w:cs="Arial"/>
                <w:bCs/>
                <w:sz w:val="16"/>
                <w:szCs w:val="16"/>
              </w:rPr>
            </w:pPr>
            <w:r>
              <w:rPr>
                <w:rFonts w:ascii="Arial" w:hAnsi="Arial" w:cs="Arial"/>
                <w:bCs/>
                <w:sz w:val="16"/>
                <w:szCs w:val="16"/>
              </w:rPr>
              <w:t>7</w:t>
            </w:r>
          </w:p>
        </w:tc>
        <w:tc>
          <w:tcPr>
            <w:tcW w:w="1404" w:type="dxa"/>
            <w:vAlign w:val="center"/>
          </w:tcPr>
          <w:p w14:paraId="0185CDF8" w14:textId="18D2C811" w:rsidR="00135D11" w:rsidRDefault="00135D11" w:rsidP="002374ED">
            <w:pPr>
              <w:jc w:val="center"/>
              <w:rPr>
                <w:rFonts w:ascii="Arial" w:eastAsiaTheme="majorEastAsia" w:hAnsi="Arial" w:cs="Arial"/>
                <w:bCs/>
                <w:sz w:val="16"/>
                <w:szCs w:val="16"/>
              </w:rPr>
            </w:pPr>
            <w:r>
              <w:rPr>
                <w:rFonts w:ascii="Arial" w:eastAsiaTheme="majorEastAsia" w:hAnsi="Arial" w:cs="Arial"/>
                <w:bCs/>
                <w:sz w:val="16"/>
                <w:szCs w:val="16"/>
              </w:rPr>
              <w:t>Zbrinute napušteni psi s područja općine</w:t>
            </w:r>
          </w:p>
        </w:tc>
        <w:tc>
          <w:tcPr>
            <w:tcW w:w="2238" w:type="dxa"/>
            <w:vAlign w:val="center"/>
          </w:tcPr>
          <w:p w14:paraId="2988E47A" w14:textId="77777777"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Općina je zbrinula napiuštene pse s područja općine</w:t>
            </w:r>
          </w:p>
          <w:p w14:paraId="01F25BED" w14:textId="77777777"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-poraditi na edukaciji stanovništva vezano uz kastraciju pasa</w:t>
            </w:r>
          </w:p>
          <w:p w14:paraId="053B517A" w14:textId="7BD957A0" w:rsidR="00135D11" w:rsidRDefault="00135D11" w:rsidP="002374ED">
            <w:pPr>
              <w:rPr>
                <w:rFonts w:ascii="Arial" w:eastAsiaTheme="majorEastAsia" w:hAnsi="Arial" w:cs="Arial"/>
                <w:bCs/>
                <w:sz w:val="16"/>
                <w:szCs w:val="16"/>
              </w:rPr>
            </w:pPr>
          </w:p>
        </w:tc>
        <w:tc>
          <w:tcPr>
            <w:tcW w:w="2519" w:type="dxa"/>
            <w:vAlign w:val="center"/>
          </w:tcPr>
          <w:p w14:paraId="4FB17981" w14:textId="3AA679CC" w:rsidR="00135D11"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nastavak financiranja boravka pasa u skloništu za životinje do njihovog udomljavanja</w:t>
            </w:r>
          </w:p>
        </w:tc>
        <w:tc>
          <w:tcPr>
            <w:tcW w:w="1684" w:type="dxa"/>
            <w:vAlign w:val="center"/>
          </w:tcPr>
          <w:p w14:paraId="668F3A70" w14:textId="2D0A7218"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 xml:space="preserve">Zbrinuto </w:t>
            </w:r>
            <w:r w:rsidR="00925336">
              <w:rPr>
                <w:rFonts w:ascii="Arial" w:eastAsiaTheme="majorEastAsia" w:hAnsi="Arial" w:cs="Arial"/>
                <w:bCs/>
                <w:sz w:val="16"/>
                <w:szCs w:val="16"/>
              </w:rPr>
              <w:t>7</w:t>
            </w:r>
            <w:r>
              <w:rPr>
                <w:rFonts w:ascii="Arial" w:eastAsiaTheme="majorEastAsia" w:hAnsi="Arial" w:cs="Arial"/>
                <w:bCs/>
                <w:sz w:val="16"/>
                <w:szCs w:val="16"/>
              </w:rPr>
              <w:t xml:space="preserve"> napuštenih životinja</w:t>
            </w:r>
          </w:p>
        </w:tc>
        <w:tc>
          <w:tcPr>
            <w:tcW w:w="1542" w:type="dxa"/>
            <w:vAlign w:val="center"/>
          </w:tcPr>
          <w:p w14:paraId="1FC1BCD9" w14:textId="49E614BB" w:rsidR="00135D11" w:rsidRDefault="00F419A6" w:rsidP="00F419A6">
            <w:pPr>
              <w:rPr>
                <w:rFonts w:ascii="Arial" w:eastAsiaTheme="majorEastAsia" w:hAnsi="Arial" w:cs="Arial"/>
                <w:bCs/>
                <w:sz w:val="16"/>
                <w:szCs w:val="16"/>
              </w:rPr>
            </w:pPr>
            <w:r w:rsidRPr="00F419A6">
              <w:rPr>
                <w:rFonts w:ascii="Arial" w:eastAsiaTheme="majorEastAsia" w:hAnsi="Arial" w:cs="Arial"/>
                <w:bCs/>
                <w:sz w:val="16"/>
                <w:szCs w:val="16"/>
              </w:rPr>
              <w:t>Povećanje sigurnosti lokalnog stanovništva</w:t>
            </w:r>
          </w:p>
        </w:tc>
      </w:tr>
    </w:tbl>
    <w:p w14:paraId="7433B1E5" w14:textId="77777777" w:rsidR="00FB5F33" w:rsidRDefault="00FB5F33" w:rsidP="00042290">
      <w:pPr>
        <w:pStyle w:val="Naslov1"/>
        <w:numPr>
          <w:ilvl w:val="0"/>
          <w:numId w:val="21"/>
        </w:numPr>
        <w:spacing w:before="0" w:after="300" w:line="276" w:lineRule="auto"/>
        <w:jc w:val="both"/>
        <w:rPr>
          <w:rFonts w:ascii="Arial" w:hAnsi="Arial" w:cs="Arial"/>
        </w:rPr>
      </w:pPr>
      <w:r w:rsidRPr="00FB5F33">
        <w:rPr>
          <w:rFonts w:ascii="Arial" w:hAnsi="Arial" w:cs="Arial"/>
        </w:rPr>
        <w:br w:type="page"/>
      </w:r>
    </w:p>
    <w:p w14:paraId="7E3C8417" w14:textId="77777777" w:rsidR="00250FAE" w:rsidRPr="00C22FE0" w:rsidRDefault="00C22FE0" w:rsidP="00C22FE0">
      <w:pPr>
        <w:pStyle w:val="Naslov1"/>
        <w:spacing w:before="0" w:after="300" w:line="276" w:lineRule="auto"/>
        <w:ind w:left="714"/>
        <w:jc w:val="both"/>
        <w:rPr>
          <w:rFonts w:ascii="Arial" w:hAnsi="Arial" w:cs="Arial"/>
        </w:rPr>
      </w:pPr>
      <w:bookmarkStart w:id="56" w:name="_Toc122514616"/>
      <w:bookmarkStart w:id="57" w:name="_Toc125539676"/>
      <w:bookmarkStart w:id="58" w:name="_Toc125539709"/>
      <w:r>
        <w:rPr>
          <w:rFonts w:ascii="Arial" w:hAnsi="Arial" w:cs="Arial"/>
          <w:lang w:val="hr-HR"/>
        </w:rPr>
        <w:lastRenderedPageBreak/>
        <w:t xml:space="preserve">4. </w:t>
      </w:r>
      <w:r w:rsidRPr="00C22FE0">
        <w:rPr>
          <w:rFonts w:ascii="Arial" w:hAnsi="Arial" w:cs="Arial"/>
        </w:rPr>
        <w:t xml:space="preserve"> </w:t>
      </w:r>
      <w:r w:rsidR="00250FAE" w:rsidRPr="00C22FE0">
        <w:rPr>
          <w:rFonts w:ascii="Arial" w:hAnsi="Arial" w:cs="Arial"/>
        </w:rPr>
        <w:t>ZAKLJUČAK</w:t>
      </w:r>
      <w:bookmarkEnd w:id="21"/>
      <w:bookmarkEnd w:id="56"/>
      <w:bookmarkEnd w:id="57"/>
      <w:bookmarkEnd w:id="58"/>
    </w:p>
    <w:p w14:paraId="72A467C1" w14:textId="52409961" w:rsidR="00250FAE" w:rsidRDefault="00250FAE" w:rsidP="00250FAE">
      <w:pPr>
        <w:jc w:val="both"/>
        <w:rPr>
          <w:rFonts w:ascii="Arial" w:eastAsia="Calibri" w:hAnsi="Arial" w:cs="Arial"/>
          <w:sz w:val="24"/>
          <w:szCs w:val="24"/>
        </w:rPr>
      </w:pPr>
      <w:r>
        <w:rPr>
          <w:rFonts w:ascii="Arial" w:eastAsia="Calibri" w:hAnsi="Arial" w:cs="Arial"/>
          <w:sz w:val="24"/>
          <w:szCs w:val="24"/>
        </w:rPr>
        <w:t xml:space="preserve">Općina </w:t>
      </w:r>
      <w:r w:rsidR="00CE6121">
        <w:rPr>
          <w:rFonts w:ascii="Arial" w:eastAsia="Calibri" w:hAnsi="Arial" w:cs="Arial"/>
          <w:sz w:val="24"/>
          <w:szCs w:val="24"/>
        </w:rPr>
        <w:t>Gornja Rijeka</w:t>
      </w:r>
      <w:r>
        <w:rPr>
          <w:rFonts w:ascii="Arial" w:eastAsia="Calibri" w:hAnsi="Arial" w:cs="Arial"/>
          <w:sz w:val="24"/>
          <w:szCs w:val="24"/>
        </w:rPr>
        <w:t xml:space="preserve"> </w:t>
      </w:r>
      <w:r w:rsidR="008440BF">
        <w:rPr>
          <w:rFonts w:ascii="Arial" w:eastAsia="Calibri" w:hAnsi="Arial" w:cs="Arial"/>
          <w:sz w:val="24"/>
          <w:szCs w:val="24"/>
        </w:rPr>
        <w:t>drugi je</w:t>
      </w:r>
      <w:r>
        <w:rPr>
          <w:rFonts w:ascii="Arial" w:eastAsia="Calibri" w:hAnsi="Arial" w:cs="Arial"/>
          <w:sz w:val="24"/>
          <w:szCs w:val="24"/>
        </w:rPr>
        <w:t xml:space="preserve"> put je provela </w:t>
      </w:r>
      <w:bookmarkStart w:id="59" w:name="_Hlk116494940"/>
      <w:r>
        <w:rPr>
          <w:rFonts w:ascii="Arial" w:eastAsia="Calibri" w:hAnsi="Arial" w:cs="Arial"/>
          <w:sz w:val="24"/>
          <w:szCs w:val="24"/>
        </w:rPr>
        <w:t xml:space="preserve">Kriterije izvještavanja za analizu i vrednovanje učinkovitosti upravljanja komunalnom infrastrukturom u svom vlasništvu </w:t>
      </w:r>
      <w:bookmarkEnd w:id="59"/>
      <w:r>
        <w:rPr>
          <w:rFonts w:ascii="Arial" w:eastAsia="Calibri" w:hAnsi="Arial" w:cs="Arial"/>
          <w:sz w:val="24"/>
          <w:szCs w:val="24"/>
        </w:rPr>
        <w:t xml:space="preserve">na temelju preporuka iz </w:t>
      </w:r>
      <w:r w:rsidRPr="005D64A9">
        <w:rPr>
          <w:rFonts w:ascii="Arial" w:eastAsia="Calibri" w:hAnsi="Arial" w:cs="Arial"/>
          <w:sz w:val="24"/>
          <w:szCs w:val="24"/>
        </w:rPr>
        <w:t xml:space="preserve">Izvješća o obavljenoj reviziji učinkovitosti upravljanja </w:t>
      </w:r>
      <w:r>
        <w:rPr>
          <w:rFonts w:ascii="Arial" w:eastAsia="Calibri" w:hAnsi="Arial" w:cs="Arial"/>
          <w:sz w:val="24"/>
          <w:szCs w:val="24"/>
        </w:rPr>
        <w:t xml:space="preserve">komunalnom infrastrukturom u </w:t>
      </w:r>
      <w:r w:rsidRPr="005D64A9">
        <w:rPr>
          <w:rFonts w:ascii="Arial" w:eastAsia="Calibri" w:hAnsi="Arial" w:cs="Arial"/>
          <w:sz w:val="24"/>
          <w:szCs w:val="24"/>
        </w:rPr>
        <w:t xml:space="preserve">vlasništvu jedinica lokalne samouprave na području </w:t>
      </w:r>
      <w:r w:rsidR="00CE6121">
        <w:rPr>
          <w:rFonts w:ascii="Arial" w:eastAsia="Calibri" w:hAnsi="Arial" w:cs="Arial"/>
          <w:sz w:val="24"/>
          <w:szCs w:val="24"/>
        </w:rPr>
        <w:t>Koprivničko-križevačke</w:t>
      </w:r>
      <w:r w:rsidRPr="005D64A9">
        <w:rPr>
          <w:rFonts w:ascii="Arial" w:eastAsia="Calibri" w:hAnsi="Arial" w:cs="Arial"/>
          <w:sz w:val="24"/>
          <w:szCs w:val="24"/>
        </w:rPr>
        <w:t xml:space="preserve"> županije </w:t>
      </w:r>
      <w:r>
        <w:rPr>
          <w:rFonts w:ascii="Arial" w:eastAsia="Calibri" w:hAnsi="Arial" w:cs="Arial"/>
          <w:sz w:val="24"/>
          <w:szCs w:val="24"/>
        </w:rPr>
        <w:t xml:space="preserve">od strane Državne revizije, Područni ured </w:t>
      </w:r>
      <w:r w:rsidR="00CE6121">
        <w:rPr>
          <w:rFonts w:ascii="Arial" w:eastAsia="Calibri" w:hAnsi="Arial" w:cs="Arial"/>
          <w:sz w:val="24"/>
          <w:szCs w:val="24"/>
        </w:rPr>
        <w:t>Koprivnica</w:t>
      </w:r>
      <w:r>
        <w:rPr>
          <w:rFonts w:ascii="Arial" w:eastAsia="Calibri" w:hAnsi="Arial" w:cs="Arial"/>
          <w:sz w:val="24"/>
          <w:szCs w:val="24"/>
        </w:rPr>
        <w:t>.</w:t>
      </w:r>
    </w:p>
    <w:p w14:paraId="6CBB2458" w14:textId="3642D590" w:rsidR="00250FAE" w:rsidRDefault="00250FAE" w:rsidP="00250FAE">
      <w:pPr>
        <w:jc w:val="both"/>
        <w:rPr>
          <w:rFonts w:ascii="Arial" w:eastAsia="Calibri" w:hAnsi="Arial" w:cs="Arial"/>
          <w:sz w:val="24"/>
          <w:szCs w:val="24"/>
        </w:rPr>
      </w:pPr>
      <w:r>
        <w:rPr>
          <w:rFonts w:ascii="Arial" w:eastAsia="Calibri" w:hAnsi="Arial" w:cs="Arial"/>
          <w:sz w:val="24"/>
          <w:szCs w:val="24"/>
        </w:rPr>
        <w:t xml:space="preserve">Načelnik Općine </w:t>
      </w:r>
      <w:r w:rsidR="00CE6121">
        <w:rPr>
          <w:rFonts w:ascii="Arial" w:eastAsia="Calibri" w:hAnsi="Arial" w:cs="Arial"/>
          <w:sz w:val="24"/>
          <w:szCs w:val="24"/>
        </w:rPr>
        <w:t>Gornja Rijeka</w:t>
      </w:r>
      <w:r>
        <w:rPr>
          <w:rFonts w:ascii="Arial" w:eastAsia="Calibri" w:hAnsi="Arial" w:cs="Arial"/>
          <w:sz w:val="24"/>
          <w:szCs w:val="24"/>
        </w:rPr>
        <w:t xml:space="preserve"> donijeti će Zaključak o </w:t>
      </w:r>
      <w:r w:rsidRPr="00DF0061">
        <w:rPr>
          <w:rFonts w:ascii="Arial" w:eastAsia="Calibri" w:hAnsi="Arial" w:cs="Arial"/>
          <w:sz w:val="24"/>
          <w:szCs w:val="24"/>
        </w:rPr>
        <w:t>Kriterij</w:t>
      </w:r>
      <w:r>
        <w:rPr>
          <w:rFonts w:ascii="Arial" w:eastAsia="Calibri" w:hAnsi="Arial" w:cs="Arial"/>
          <w:sz w:val="24"/>
          <w:szCs w:val="24"/>
        </w:rPr>
        <w:t>ima</w:t>
      </w:r>
      <w:r w:rsidRPr="00DF0061">
        <w:rPr>
          <w:rFonts w:ascii="Arial" w:eastAsia="Calibri" w:hAnsi="Arial" w:cs="Arial"/>
          <w:sz w:val="24"/>
          <w:szCs w:val="24"/>
        </w:rPr>
        <w:t xml:space="preserve"> izvještavanja za analizu i vrednovanje </w:t>
      </w:r>
      <w:r>
        <w:rPr>
          <w:rFonts w:ascii="Arial" w:eastAsia="Calibri" w:hAnsi="Arial" w:cs="Arial"/>
          <w:sz w:val="24"/>
          <w:szCs w:val="24"/>
        </w:rPr>
        <w:t>učinkovitosti upravljanja komunalnom infrastrukturom</w:t>
      </w:r>
      <w:r w:rsidRPr="00DF0061">
        <w:rPr>
          <w:rFonts w:ascii="Arial" w:eastAsia="Calibri" w:hAnsi="Arial" w:cs="Arial"/>
          <w:sz w:val="24"/>
          <w:szCs w:val="24"/>
        </w:rPr>
        <w:t xml:space="preserve"> u vlasništvu</w:t>
      </w:r>
      <w:r>
        <w:rPr>
          <w:rFonts w:ascii="Arial" w:eastAsia="Calibri" w:hAnsi="Arial" w:cs="Arial"/>
          <w:sz w:val="24"/>
          <w:szCs w:val="24"/>
        </w:rPr>
        <w:t xml:space="preserve"> Općine </w:t>
      </w:r>
      <w:r w:rsidR="00CE6121">
        <w:rPr>
          <w:rFonts w:ascii="Arial" w:eastAsia="Calibri" w:hAnsi="Arial" w:cs="Arial"/>
          <w:sz w:val="24"/>
          <w:szCs w:val="24"/>
        </w:rPr>
        <w:t>Gornja Rijeka.</w:t>
      </w:r>
    </w:p>
    <w:p w14:paraId="3ACFC297" w14:textId="77777777" w:rsidR="006D4AA6" w:rsidRPr="00724DD2" w:rsidRDefault="006D4AA6" w:rsidP="006D4AA6">
      <w:pPr>
        <w:jc w:val="both"/>
        <w:rPr>
          <w:rFonts w:ascii="Arial" w:hAnsi="Arial" w:cs="Arial"/>
          <w:sz w:val="24"/>
          <w:szCs w:val="24"/>
        </w:rPr>
      </w:pPr>
    </w:p>
    <w:sectPr w:rsidR="006D4AA6" w:rsidRPr="00724DD2" w:rsidSect="00323B5A">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DA5E" w14:textId="77777777" w:rsidR="008C0C79" w:rsidRDefault="008C0C79" w:rsidP="002C4556">
      <w:pPr>
        <w:spacing w:after="0" w:line="240" w:lineRule="auto"/>
      </w:pPr>
      <w:r>
        <w:separator/>
      </w:r>
    </w:p>
  </w:endnote>
  <w:endnote w:type="continuationSeparator" w:id="0">
    <w:p w14:paraId="713A5B3D" w14:textId="77777777" w:rsidR="008C0C79" w:rsidRDefault="008C0C79" w:rsidP="002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728E" w14:textId="77777777" w:rsidR="0097117F" w:rsidRDefault="0097117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07891"/>
      <w:docPartObj>
        <w:docPartGallery w:val="Page Numbers (Bottom of Page)"/>
        <w:docPartUnique/>
      </w:docPartObj>
    </w:sdtPr>
    <w:sdtContent>
      <w:p w14:paraId="5EFA8A68" w14:textId="77777777" w:rsidR="002C4556" w:rsidRDefault="002C4556">
        <w:pPr>
          <w:pStyle w:val="Podnoje"/>
          <w:jc w:val="right"/>
        </w:pPr>
        <w:r>
          <w:fldChar w:fldCharType="begin"/>
        </w:r>
        <w:r>
          <w:instrText>PAGE   \* MERGEFORMAT</w:instrText>
        </w:r>
        <w:r>
          <w:fldChar w:fldCharType="separate"/>
        </w:r>
        <w:r w:rsidR="002A7FD0">
          <w:rPr>
            <w:noProof/>
          </w:rPr>
          <w:t>2</w:t>
        </w:r>
        <w:r>
          <w:fldChar w:fldCharType="end"/>
        </w:r>
      </w:p>
    </w:sdtContent>
  </w:sdt>
  <w:p w14:paraId="4C9C9AE9" w14:textId="77777777" w:rsidR="002C4556" w:rsidRDefault="002C455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7C43" w14:textId="77777777" w:rsidR="0097117F" w:rsidRDefault="009711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4B69" w14:textId="77777777" w:rsidR="008C0C79" w:rsidRDefault="008C0C79" w:rsidP="002C4556">
      <w:pPr>
        <w:spacing w:after="0" w:line="240" w:lineRule="auto"/>
      </w:pPr>
      <w:r>
        <w:separator/>
      </w:r>
    </w:p>
  </w:footnote>
  <w:footnote w:type="continuationSeparator" w:id="0">
    <w:p w14:paraId="75E1C9E6" w14:textId="77777777" w:rsidR="008C0C79" w:rsidRDefault="008C0C79" w:rsidP="002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17EA" w14:textId="77777777" w:rsidR="0097117F" w:rsidRDefault="009711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C3A3" w14:textId="77777777" w:rsidR="0097117F" w:rsidRDefault="0097117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028" w14:textId="77777777" w:rsidR="0097117F" w:rsidRDefault="009711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34B"/>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 w15:restartNumberingAfterBreak="0">
    <w:nsid w:val="012E7011"/>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 w15:restartNumberingAfterBreak="0">
    <w:nsid w:val="04E97C08"/>
    <w:multiLevelType w:val="hybridMultilevel"/>
    <w:tmpl w:val="26D4E764"/>
    <w:lvl w:ilvl="0" w:tplc="59685106">
      <w:start w:val="1"/>
      <w:numFmt w:val="decimal"/>
      <w:lvlText w:val="%1."/>
      <w:lvlJc w:val="left"/>
      <w:pPr>
        <w:ind w:left="720" w:hanging="360"/>
      </w:pPr>
      <w:rPr>
        <w:rFonts w:eastAsia="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2509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4" w15:restartNumberingAfterBreak="0">
    <w:nsid w:val="10CF0A60"/>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498"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5" w15:restartNumberingAfterBreak="0">
    <w:nsid w:val="16E74D21"/>
    <w:multiLevelType w:val="multilevel"/>
    <w:tmpl w:val="4EB29BF0"/>
    <w:lvl w:ilvl="0">
      <w:start w:val="1"/>
      <w:numFmt w:val="decimal"/>
      <w:lvlText w:val="%1"/>
      <w:lvlJc w:val="left"/>
      <w:pPr>
        <w:ind w:left="495" w:hanging="495"/>
      </w:pPr>
      <w:rPr>
        <w:rFonts w:hint="default"/>
      </w:rPr>
    </w:lvl>
    <w:lvl w:ilvl="1">
      <w:start w:val="3"/>
      <w:numFmt w:val="decimal"/>
      <w:lvlText w:val="%1.%2"/>
      <w:lvlJc w:val="left"/>
      <w:pPr>
        <w:ind w:left="2367" w:hanging="720"/>
      </w:pPr>
      <w:rPr>
        <w:rFonts w:hint="default"/>
      </w:rPr>
    </w:lvl>
    <w:lvl w:ilvl="2">
      <w:start w:val="1"/>
      <w:numFmt w:val="decimal"/>
      <w:lvlText w:val="%1.%2.%3"/>
      <w:lvlJc w:val="left"/>
      <w:pPr>
        <w:ind w:left="4374" w:hanging="1080"/>
      </w:pPr>
      <w:rPr>
        <w:rFonts w:hint="default"/>
      </w:rPr>
    </w:lvl>
    <w:lvl w:ilvl="3">
      <w:start w:val="1"/>
      <w:numFmt w:val="decimal"/>
      <w:lvlText w:val="%1.%2.%3.%4"/>
      <w:lvlJc w:val="left"/>
      <w:pPr>
        <w:ind w:left="6381" w:hanging="1440"/>
      </w:pPr>
      <w:rPr>
        <w:rFonts w:hint="default"/>
      </w:rPr>
    </w:lvl>
    <w:lvl w:ilvl="4">
      <w:start w:val="1"/>
      <w:numFmt w:val="decimal"/>
      <w:lvlText w:val="%1.%2.%3.%4.%5"/>
      <w:lvlJc w:val="left"/>
      <w:pPr>
        <w:ind w:left="8388" w:hanging="1800"/>
      </w:pPr>
      <w:rPr>
        <w:rFonts w:hint="default"/>
      </w:rPr>
    </w:lvl>
    <w:lvl w:ilvl="5">
      <w:start w:val="1"/>
      <w:numFmt w:val="decimal"/>
      <w:lvlText w:val="%1.%2.%3.%4.%5.%6"/>
      <w:lvlJc w:val="left"/>
      <w:pPr>
        <w:ind w:left="10395" w:hanging="2160"/>
      </w:pPr>
      <w:rPr>
        <w:rFonts w:hint="default"/>
      </w:rPr>
    </w:lvl>
    <w:lvl w:ilvl="6">
      <w:start w:val="1"/>
      <w:numFmt w:val="decimal"/>
      <w:lvlText w:val="%1.%2.%3.%4.%5.%6.%7"/>
      <w:lvlJc w:val="left"/>
      <w:pPr>
        <w:ind w:left="12402" w:hanging="2520"/>
      </w:pPr>
      <w:rPr>
        <w:rFonts w:hint="default"/>
      </w:rPr>
    </w:lvl>
    <w:lvl w:ilvl="7">
      <w:start w:val="1"/>
      <w:numFmt w:val="decimal"/>
      <w:lvlText w:val="%1.%2.%3.%4.%5.%6.%7.%8"/>
      <w:lvlJc w:val="left"/>
      <w:pPr>
        <w:ind w:left="14409" w:hanging="2880"/>
      </w:pPr>
      <w:rPr>
        <w:rFonts w:hint="default"/>
      </w:rPr>
    </w:lvl>
    <w:lvl w:ilvl="8">
      <w:start w:val="1"/>
      <w:numFmt w:val="decimal"/>
      <w:lvlText w:val="%1.%2.%3.%4.%5.%6.%7.%8.%9"/>
      <w:lvlJc w:val="left"/>
      <w:pPr>
        <w:ind w:left="16416" w:hanging="3240"/>
      </w:pPr>
      <w:rPr>
        <w:rFonts w:hint="default"/>
      </w:rPr>
    </w:lvl>
  </w:abstractNum>
  <w:abstractNum w:abstractNumId="6" w15:restartNumberingAfterBreak="0">
    <w:nsid w:val="188F64CB"/>
    <w:multiLevelType w:val="multilevel"/>
    <w:tmpl w:val="22127C5E"/>
    <w:lvl w:ilvl="0">
      <w:start w:val="1"/>
      <w:numFmt w:val="decimal"/>
      <w:lvlText w:val="%1"/>
      <w:lvlJc w:val="left"/>
      <w:pPr>
        <w:ind w:left="495" w:hanging="49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7" w15:restartNumberingAfterBreak="0">
    <w:nsid w:val="20C6013E"/>
    <w:multiLevelType w:val="multilevel"/>
    <w:tmpl w:val="69707A9A"/>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b w:val="0"/>
        <w:sz w:val="36"/>
        <w:szCs w:val="36"/>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8" w15:restartNumberingAfterBreak="0">
    <w:nsid w:val="24562E8E"/>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9" w15:restartNumberingAfterBreak="0">
    <w:nsid w:val="261F38E3"/>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0" w15:restartNumberingAfterBreak="0">
    <w:nsid w:val="28E80055"/>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1" w15:restartNumberingAfterBreak="0">
    <w:nsid w:val="39A82263"/>
    <w:multiLevelType w:val="hybridMultilevel"/>
    <w:tmpl w:val="2D509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2B51C4"/>
    <w:multiLevelType w:val="hybridMultilevel"/>
    <w:tmpl w:val="2D509E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965794"/>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4" w15:restartNumberingAfterBreak="0">
    <w:nsid w:val="49312298"/>
    <w:multiLevelType w:val="hybridMultilevel"/>
    <w:tmpl w:val="EF4016F2"/>
    <w:lvl w:ilvl="0" w:tplc="8D4AF634">
      <w:start w:val="1"/>
      <w:numFmt w:val="decimal"/>
      <w:lvlText w:val="%1."/>
      <w:lvlJc w:val="left"/>
      <w:pPr>
        <w:ind w:left="1648" w:hanging="72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5" w15:restartNumberingAfterBreak="0">
    <w:nsid w:val="4C6D4842"/>
    <w:multiLevelType w:val="hybridMultilevel"/>
    <w:tmpl w:val="A2DEC3DE"/>
    <w:lvl w:ilvl="0" w:tplc="E60604B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EC4D7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7" w15:restartNumberingAfterBreak="0">
    <w:nsid w:val="4D340360"/>
    <w:multiLevelType w:val="hybridMultilevel"/>
    <w:tmpl w:val="A560E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644191"/>
    <w:multiLevelType w:val="hybridMultilevel"/>
    <w:tmpl w:val="46AA6632"/>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B935F4"/>
    <w:multiLevelType w:val="hybridMultilevel"/>
    <w:tmpl w:val="6A500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787EAC"/>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1" w15:restartNumberingAfterBreak="0">
    <w:nsid w:val="614A2633"/>
    <w:multiLevelType w:val="hybridMultilevel"/>
    <w:tmpl w:val="49C67E9C"/>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0802F2"/>
    <w:multiLevelType w:val="multilevel"/>
    <w:tmpl w:val="3F367D0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3B138CD"/>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4" w15:restartNumberingAfterBreak="0">
    <w:nsid w:val="6B086733"/>
    <w:multiLevelType w:val="hybridMultilevel"/>
    <w:tmpl w:val="A6A6DEB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B215EA"/>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6" w15:restartNumberingAfterBreak="0">
    <w:nsid w:val="7280641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7" w15:restartNumberingAfterBreak="0">
    <w:nsid w:val="79905F60"/>
    <w:multiLevelType w:val="hybridMultilevel"/>
    <w:tmpl w:val="86A29F2A"/>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D6978F9"/>
    <w:multiLevelType w:val="hybridMultilevel"/>
    <w:tmpl w:val="2D509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7F1D4E"/>
    <w:multiLevelType w:val="multilevel"/>
    <w:tmpl w:val="34F27D7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num w:numId="1" w16cid:durableId="1825200456">
    <w:abstractNumId w:val="2"/>
  </w:num>
  <w:num w:numId="2" w16cid:durableId="1220359219">
    <w:abstractNumId w:val="23"/>
  </w:num>
  <w:num w:numId="3" w16cid:durableId="1147476724">
    <w:abstractNumId w:val="16"/>
  </w:num>
  <w:num w:numId="4" w16cid:durableId="1684238917">
    <w:abstractNumId w:val="6"/>
  </w:num>
  <w:num w:numId="5" w16cid:durableId="1089237238">
    <w:abstractNumId w:val="20"/>
  </w:num>
  <w:num w:numId="6" w16cid:durableId="1110277989">
    <w:abstractNumId w:val="9"/>
  </w:num>
  <w:num w:numId="7" w16cid:durableId="1879513857">
    <w:abstractNumId w:val="5"/>
  </w:num>
  <w:num w:numId="8" w16cid:durableId="1116094850">
    <w:abstractNumId w:val="26"/>
  </w:num>
  <w:num w:numId="9" w16cid:durableId="1193422257">
    <w:abstractNumId w:val="3"/>
  </w:num>
  <w:num w:numId="10" w16cid:durableId="754715936">
    <w:abstractNumId w:val="8"/>
  </w:num>
  <w:num w:numId="11" w16cid:durableId="81416209">
    <w:abstractNumId w:val="1"/>
  </w:num>
  <w:num w:numId="12" w16cid:durableId="144904019">
    <w:abstractNumId w:val="0"/>
  </w:num>
  <w:num w:numId="13" w16cid:durableId="37362359">
    <w:abstractNumId w:val="7"/>
  </w:num>
  <w:num w:numId="14" w16cid:durableId="1134758830">
    <w:abstractNumId w:val="15"/>
  </w:num>
  <w:num w:numId="15" w16cid:durableId="15429503">
    <w:abstractNumId w:val="14"/>
  </w:num>
  <w:num w:numId="16" w16cid:durableId="1880970885">
    <w:abstractNumId w:val="22"/>
  </w:num>
  <w:num w:numId="17" w16cid:durableId="2077046294">
    <w:abstractNumId w:val="13"/>
  </w:num>
  <w:num w:numId="18" w16cid:durableId="2124499842">
    <w:abstractNumId w:val="4"/>
  </w:num>
  <w:num w:numId="19" w16cid:durableId="1150554695">
    <w:abstractNumId w:val="25"/>
  </w:num>
  <w:num w:numId="20" w16cid:durableId="1324813512">
    <w:abstractNumId w:val="10"/>
  </w:num>
  <w:num w:numId="21" w16cid:durableId="1276713281">
    <w:abstractNumId w:val="12"/>
  </w:num>
  <w:num w:numId="22" w16cid:durableId="1280796046">
    <w:abstractNumId w:val="28"/>
  </w:num>
  <w:num w:numId="23" w16cid:durableId="464204854">
    <w:abstractNumId w:val="11"/>
  </w:num>
  <w:num w:numId="24" w16cid:durableId="459685358">
    <w:abstractNumId w:val="27"/>
  </w:num>
  <w:num w:numId="25" w16cid:durableId="609816746">
    <w:abstractNumId w:val="21"/>
  </w:num>
  <w:num w:numId="26" w16cid:durableId="1870409063">
    <w:abstractNumId w:val="18"/>
  </w:num>
  <w:num w:numId="27" w16cid:durableId="178392463">
    <w:abstractNumId w:val="17"/>
  </w:num>
  <w:num w:numId="28" w16cid:durableId="858739294">
    <w:abstractNumId w:val="19"/>
  </w:num>
  <w:num w:numId="29" w16cid:durableId="2003925947">
    <w:abstractNumId w:val="29"/>
  </w:num>
  <w:num w:numId="30" w16cid:durableId="13590407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C4"/>
    <w:rsid w:val="00002E36"/>
    <w:rsid w:val="00002EE2"/>
    <w:rsid w:val="00011E0D"/>
    <w:rsid w:val="00011F3E"/>
    <w:rsid w:val="00014202"/>
    <w:rsid w:val="00015530"/>
    <w:rsid w:val="00015AD2"/>
    <w:rsid w:val="00015F05"/>
    <w:rsid w:val="00034D03"/>
    <w:rsid w:val="00042290"/>
    <w:rsid w:val="00050B75"/>
    <w:rsid w:val="0005152E"/>
    <w:rsid w:val="00053FEE"/>
    <w:rsid w:val="0006287F"/>
    <w:rsid w:val="0006605E"/>
    <w:rsid w:val="0006633D"/>
    <w:rsid w:val="00086B48"/>
    <w:rsid w:val="000A1C00"/>
    <w:rsid w:val="000A4640"/>
    <w:rsid w:val="000A5862"/>
    <w:rsid w:val="000B2B44"/>
    <w:rsid w:val="000C77E7"/>
    <w:rsid w:val="000D2B22"/>
    <w:rsid w:val="000D6E95"/>
    <w:rsid w:val="000D712B"/>
    <w:rsid w:val="000E061D"/>
    <w:rsid w:val="000E3018"/>
    <w:rsid w:val="000E36C4"/>
    <w:rsid w:val="000E6190"/>
    <w:rsid w:val="000F2F46"/>
    <w:rsid w:val="001029B3"/>
    <w:rsid w:val="0010399B"/>
    <w:rsid w:val="00104671"/>
    <w:rsid w:val="00110E7C"/>
    <w:rsid w:val="00116C94"/>
    <w:rsid w:val="00123694"/>
    <w:rsid w:val="0012635A"/>
    <w:rsid w:val="00126C54"/>
    <w:rsid w:val="001311DA"/>
    <w:rsid w:val="00135D11"/>
    <w:rsid w:val="00155C9B"/>
    <w:rsid w:val="001562A9"/>
    <w:rsid w:val="00156FD0"/>
    <w:rsid w:val="00157FEF"/>
    <w:rsid w:val="00167513"/>
    <w:rsid w:val="001719C0"/>
    <w:rsid w:val="00177A4F"/>
    <w:rsid w:val="0019052A"/>
    <w:rsid w:val="00192F7F"/>
    <w:rsid w:val="001935B7"/>
    <w:rsid w:val="001B6E2B"/>
    <w:rsid w:val="001C0039"/>
    <w:rsid w:val="001C08F2"/>
    <w:rsid w:val="001D1E11"/>
    <w:rsid w:val="001E1E10"/>
    <w:rsid w:val="001E49E0"/>
    <w:rsid w:val="001E5E2C"/>
    <w:rsid w:val="001F52E3"/>
    <w:rsid w:val="001F6CDE"/>
    <w:rsid w:val="001F7CC7"/>
    <w:rsid w:val="00200375"/>
    <w:rsid w:val="002051AF"/>
    <w:rsid w:val="00205968"/>
    <w:rsid w:val="00210BE8"/>
    <w:rsid w:val="00215045"/>
    <w:rsid w:val="00223550"/>
    <w:rsid w:val="00224AD1"/>
    <w:rsid w:val="00236C9B"/>
    <w:rsid w:val="002374ED"/>
    <w:rsid w:val="00244E27"/>
    <w:rsid w:val="00246C25"/>
    <w:rsid w:val="00250FAE"/>
    <w:rsid w:val="00252257"/>
    <w:rsid w:val="0026112E"/>
    <w:rsid w:val="00296AFC"/>
    <w:rsid w:val="002A6319"/>
    <w:rsid w:val="002A7539"/>
    <w:rsid w:val="002A7F33"/>
    <w:rsid w:val="002A7FD0"/>
    <w:rsid w:val="002B152E"/>
    <w:rsid w:val="002B6372"/>
    <w:rsid w:val="002C4556"/>
    <w:rsid w:val="002C5CD5"/>
    <w:rsid w:val="002D19C1"/>
    <w:rsid w:val="002D3301"/>
    <w:rsid w:val="002E3BBD"/>
    <w:rsid w:val="002E5BB9"/>
    <w:rsid w:val="002F1B6E"/>
    <w:rsid w:val="002F76DB"/>
    <w:rsid w:val="00300EFF"/>
    <w:rsid w:val="0030360D"/>
    <w:rsid w:val="00310CAA"/>
    <w:rsid w:val="0031688E"/>
    <w:rsid w:val="00323B5A"/>
    <w:rsid w:val="00330538"/>
    <w:rsid w:val="0033124C"/>
    <w:rsid w:val="0034232E"/>
    <w:rsid w:val="0035139B"/>
    <w:rsid w:val="0037566A"/>
    <w:rsid w:val="00376583"/>
    <w:rsid w:val="0038388A"/>
    <w:rsid w:val="00387237"/>
    <w:rsid w:val="003A1C91"/>
    <w:rsid w:val="003A4081"/>
    <w:rsid w:val="003A7734"/>
    <w:rsid w:val="003B5A59"/>
    <w:rsid w:val="003B6FAC"/>
    <w:rsid w:val="003C438C"/>
    <w:rsid w:val="003D36E7"/>
    <w:rsid w:val="003D4428"/>
    <w:rsid w:val="003E28E8"/>
    <w:rsid w:val="003F1C25"/>
    <w:rsid w:val="00404C3C"/>
    <w:rsid w:val="004100C4"/>
    <w:rsid w:val="004137E3"/>
    <w:rsid w:val="004168D8"/>
    <w:rsid w:val="00422F73"/>
    <w:rsid w:val="0042371B"/>
    <w:rsid w:val="00434670"/>
    <w:rsid w:val="00443149"/>
    <w:rsid w:val="00445AFD"/>
    <w:rsid w:val="00462526"/>
    <w:rsid w:val="00463697"/>
    <w:rsid w:val="00465177"/>
    <w:rsid w:val="004805BD"/>
    <w:rsid w:val="00481F3A"/>
    <w:rsid w:val="0049030E"/>
    <w:rsid w:val="004A1069"/>
    <w:rsid w:val="004A4365"/>
    <w:rsid w:val="004A6583"/>
    <w:rsid w:val="004B473D"/>
    <w:rsid w:val="004B634D"/>
    <w:rsid w:val="004D48EC"/>
    <w:rsid w:val="004F3EFE"/>
    <w:rsid w:val="004F6205"/>
    <w:rsid w:val="004F7A25"/>
    <w:rsid w:val="004F7AAF"/>
    <w:rsid w:val="00501BB2"/>
    <w:rsid w:val="005044E0"/>
    <w:rsid w:val="005045BF"/>
    <w:rsid w:val="0053604C"/>
    <w:rsid w:val="00553647"/>
    <w:rsid w:val="00557C5C"/>
    <w:rsid w:val="0056462B"/>
    <w:rsid w:val="005734AA"/>
    <w:rsid w:val="0057562A"/>
    <w:rsid w:val="0059200E"/>
    <w:rsid w:val="00597A5D"/>
    <w:rsid w:val="005A72FE"/>
    <w:rsid w:val="005C37C8"/>
    <w:rsid w:val="005E5F30"/>
    <w:rsid w:val="005E6BEE"/>
    <w:rsid w:val="005F1D92"/>
    <w:rsid w:val="006151DB"/>
    <w:rsid w:val="006155B1"/>
    <w:rsid w:val="00622B20"/>
    <w:rsid w:val="00623E5F"/>
    <w:rsid w:val="006242C0"/>
    <w:rsid w:val="00625154"/>
    <w:rsid w:val="0062688A"/>
    <w:rsid w:val="00627C2B"/>
    <w:rsid w:val="00634AD5"/>
    <w:rsid w:val="00643AE8"/>
    <w:rsid w:val="00645E71"/>
    <w:rsid w:val="00653B48"/>
    <w:rsid w:val="0065559F"/>
    <w:rsid w:val="00666EF9"/>
    <w:rsid w:val="00667A85"/>
    <w:rsid w:val="006817CA"/>
    <w:rsid w:val="00681996"/>
    <w:rsid w:val="0068266A"/>
    <w:rsid w:val="00684BA0"/>
    <w:rsid w:val="006A280B"/>
    <w:rsid w:val="006A6444"/>
    <w:rsid w:val="006B1CF5"/>
    <w:rsid w:val="006B6F9A"/>
    <w:rsid w:val="006C20CC"/>
    <w:rsid w:val="006C4076"/>
    <w:rsid w:val="006C5D8B"/>
    <w:rsid w:val="006D4AA6"/>
    <w:rsid w:val="006F0717"/>
    <w:rsid w:val="006F1BD7"/>
    <w:rsid w:val="0070052A"/>
    <w:rsid w:val="00702287"/>
    <w:rsid w:val="00705713"/>
    <w:rsid w:val="00713AB5"/>
    <w:rsid w:val="007147C2"/>
    <w:rsid w:val="00724DD2"/>
    <w:rsid w:val="00735D29"/>
    <w:rsid w:val="00736B65"/>
    <w:rsid w:val="007409BB"/>
    <w:rsid w:val="007514F1"/>
    <w:rsid w:val="00751FAD"/>
    <w:rsid w:val="0076416B"/>
    <w:rsid w:val="007759CC"/>
    <w:rsid w:val="0078048D"/>
    <w:rsid w:val="00786AB7"/>
    <w:rsid w:val="00795A2F"/>
    <w:rsid w:val="007A64C2"/>
    <w:rsid w:val="007C3271"/>
    <w:rsid w:val="007C60ED"/>
    <w:rsid w:val="007D48C2"/>
    <w:rsid w:val="007E5683"/>
    <w:rsid w:val="007F0332"/>
    <w:rsid w:val="0080596C"/>
    <w:rsid w:val="008122A5"/>
    <w:rsid w:val="00836219"/>
    <w:rsid w:val="00836CA1"/>
    <w:rsid w:val="00842FB7"/>
    <w:rsid w:val="008440BF"/>
    <w:rsid w:val="0085580B"/>
    <w:rsid w:val="00856AC1"/>
    <w:rsid w:val="00866B1C"/>
    <w:rsid w:val="008716E2"/>
    <w:rsid w:val="00871962"/>
    <w:rsid w:val="0087519A"/>
    <w:rsid w:val="008757BF"/>
    <w:rsid w:val="00886ACE"/>
    <w:rsid w:val="008A0096"/>
    <w:rsid w:val="008A12A5"/>
    <w:rsid w:val="008B4FD8"/>
    <w:rsid w:val="008B727E"/>
    <w:rsid w:val="008C0C79"/>
    <w:rsid w:val="008D592C"/>
    <w:rsid w:val="008F5B23"/>
    <w:rsid w:val="00900714"/>
    <w:rsid w:val="00913797"/>
    <w:rsid w:val="00913EB7"/>
    <w:rsid w:val="00914325"/>
    <w:rsid w:val="009166CC"/>
    <w:rsid w:val="009240E1"/>
    <w:rsid w:val="009243F4"/>
    <w:rsid w:val="00925218"/>
    <w:rsid w:val="00925336"/>
    <w:rsid w:val="00927A56"/>
    <w:rsid w:val="00936176"/>
    <w:rsid w:val="009462D6"/>
    <w:rsid w:val="00956E9B"/>
    <w:rsid w:val="00964D25"/>
    <w:rsid w:val="00967312"/>
    <w:rsid w:val="0097117F"/>
    <w:rsid w:val="00991062"/>
    <w:rsid w:val="009A03F8"/>
    <w:rsid w:val="009A6D84"/>
    <w:rsid w:val="009B79EC"/>
    <w:rsid w:val="009C0901"/>
    <w:rsid w:val="009C4DF1"/>
    <w:rsid w:val="009D0F2D"/>
    <w:rsid w:val="009D2B84"/>
    <w:rsid w:val="00A02AAD"/>
    <w:rsid w:val="00A238EF"/>
    <w:rsid w:val="00A32CF6"/>
    <w:rsid w:val="00A44F2C"/>
    <w:rsid w:val="00A65203"/>
    <w:rsid w:val="00A65A33"/>
    <w:rsid w:val="00A7020F"/>
    <w:rsid w:val="00A7069A"/>
    <w:rsid w:val="00A7229E"/>
    <w:rsid w:val="00A73D64"/>
    <w:rsid w:val="00A7690E"/>
    <w:rsid w:val="00A77354"/>
    <w:rsid w:val="00A857AA"/>
    <w:rsid w:val="00A93DEB"/>
    <w:rsid w:val="00AA150E"/>
    <w:rsid w:val="00AA6507"/>
    <w:rsid w:val="00AA7C90"/>
    <w:rsid w:val="00AB48E2"/>
    <w:rsid w:val="00AB5FBE"/>
    <w:rsid w:val="00AC6E01"/>
    <w:rsid w:val="00AD5395"/>
    <w:rsid w:val="00AD57CE"/>
    <w:rsid w:val="00AD5D42"/>
    <w:rsid w:val="00AD7980"/>
    <w:rsid w:val="00AE10F5"/>
    <w:rsid w:val="00B0089C"/>
    <w:rsid w:val="00B263FA"/>
    <w:rsid w:val="00B4292A"/>
    <w:rsid w:val="00B84CD4"/>
    <w:rsid w:val="00B973D5"/>
    <w:rsid w:val="00BB1185"/>
    <w:rsid w:val="00BB24DA"/>
    <w:rsid w:val="00BC555A"/>
    <w:rsid w:val="00BD3CC8"/>
    <w:rsid w:val="00BD4234"/>
    <w:rsid w:val="00C01B99"/>
    <w:rsid w:val="00C03E7B"/>
    <w:rsid w:val="00C11F15"/>
    <w:rsid w:val="00C1412C"/>
    <w:rsid w:val="00C21511"/>
    <w:rsid w:val="00C22FE0"/>
    <w:rsid w:val="00C235D1"/>
    <w:rsid w:val="00C23E67"/>
    <w:rsid w:val="00C2713B"/>
    <w:rsid w:val="00C2729C"/>
    <w:rsid w:val="00C4475C"/>
    <w:rsid w:val="00C46808"/>
    <w:rsid w:val="00C53040"/>
    <w:rsid w:val="00C66BC1"/>
    <w:rsid w:val="00C67E78"/>
    <w:rsid w:val="00C92686"/>
    <w:rsid w:val="00C9410E"/>
    <w:rsid w:val="00C97B62"/>
    <w:rsid w:val="00CA0DD1"/>
    <w:rsid w:val="00CA34D3"/>
    <w:rsid w:val="00CB3485"/>
    <w:rsid w:val="00CC76F1"/>
    <w:rsid w:val="00CE225A"/>
    <w:rsid w:val="00CE6121"/>
    <w:rsid w:val="00D2621F"/>
    <w:rsid w:val="00D40D3F"/>
    <w:rsid w:val="00D52522"/>
    <w:rsid w:val="00D565F5"/>
    <w:rsid w:val="00D56C8E"/>
    <w:rsid w:val="00D66511"/>
    <w:rsid w:val="00D71362"/>
    <w:rsid w:val="00D720D3"/>
    <w:rsid w:val="00D810A0"/>
    <w:rsid w:val="00D81590"/>
    <w:rsid w:val="00D83844"/>
    <w:rsid w:val="00D85D0A"/>
    <w:rsid w:val="00DA793E"/>
    <w:rsid w:val="00DC58C1"/>
    <w:rsid w:val="00DE76B2"/>
    <w:rsid w:val="00DF0BEC"/>
    <w:rsid w:val="00E038EF"/>
    <w:rsid w:val="00E110D8"/>
    <w:rsid w:val="00E16032"/>
    <w:rsid w:val="00E251B0"/>
    <w:rsid w:val="00E41266"/>
    <w:rsid w:val="00E44500"/>
    <w:rsid w:val="00E452C4"/>
    <w:rsid w:val="00E52A1C"/>
    <w:rsid w:val="00E52FA4"/>
    <w:rsid w:val="00E53589"/>
    <w:rsid w:val="00E53F04"/>
    <w:rsid w:val="00E5594D"/>
    <w:rsid w:val="00E56E4A"/>
    <w:rsid w:val="00E6150D"/>
    <w:rsid w:val="00E64630"/>
    <w:rsid w:val="00E70D45"/>
    <w:rsid w:val="00E727A4"/>
    <w:rsid w:val="00E73BD0"/>
    <w:rsid w:val="00E81BF2"/>
    <w:rsid w:val="00E83173"/>
    <w:rsid w:val="00E900F2"/>
    <w:rsid w:val="00E90BF1"/>
    <w:rsid w:val="00E91987"/>
    <w:rsid w:val="00E93383"/>
    <w:rsid w:val="00EA1274"/>
    <w:rsid w:val="00EA6240"/>
    <w:rsid w:val="00EB414E"/>
    <w:rsid w:val="00EC40F6"/>
    <w:rsid w:val="00ED72FA"/>
    <w:rsid w:val="00EE46DF"/>
    <w:rsid w:val="00EF1284"/>
    <w:rsid w:val="00EF2899"/>
    <w:rsid w:val="00F0552E"/>
    <w:rsid w:val="00F12C70"/>
    <w:rsid w:val="00F2182A"/>
    <w:rsid w:val="00F329D8"/>
    <w:rsid w:val="00F408CB"/>
    <w:rsid w:val="00F419A6"/>
    <w:rsid w:val="00F42A5D"/>
    <w:rsid w:val="00F47DEE"/>
    <w:rsid w:val="00F535A1"/>
    <w:rsid w:val="00F556FD"/>
    <w:rsid w:val="00F67C19"/>
    <w:rsid w:val="00F67C56"/>
    <w:rsid w:val="00F706AB"/>
    <w:rsid w:val="00F737D5"/>
    <w:rsid w:val="00F807ED"/>
    <w:rsid w:val="00F93FEE"/>
    <w:rsid w:val="00FA4365"/>
    <w:rsid w:val="00FA591D"/>
    <w:rsid w:val="00FA7658"/>
    <w:rsid w:val="00FB279D"/>
    <w:rsid w:val="00FB2FF0"/>
    <w:rsid w:val="00FB5F33"/>
    <w:rsid w:val="00FC3A2B"/>
    <w:rsid w:val="00FF2F64"/>
    <w:rsid w:val="00FF3A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ED1"/>
  <w15:chartTrackingRefBased/>
  <w15:docId w15:val="{4AB73319-2870-4D92-88BB-EE37A2B9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F1"/>
  </w:style>
  <w:style w:type="paragraph" w:styleId="Naslov1">
    <w:name w:val="heading 1"/>
    <w:basedOn w:val="Normal"/>
    <w:next w:val="Normal"/>
    <w:link w:val="Naslov1Char"/>
    <w:uiPriority w:val="9"/>
    <w:qFormat/>
    <w:rsid w:val="006D4AA6"/>
    <w:pPr>
      <w:keepNext/>
      <w:keepLines/>
      <w:spacing w:before="240" w:after="0"/>
      <w:outlineLvl w:val="0"/>
    </w:pPr>
    <w:rPr>
      <w:rFonts w:ascii="Cambria" w:eastAsia="Times New Roman" w:hAnsi="Cambria" w:cs="Times New Roman"/>
      <w:b/>
      <w:sz w:val="24"/>
      <w:szCs w:val="32"/>
      <w:lang w:val="x-none" w:eastAsia="x-none"/>
    </w:rPr>
  </w:style>
  <w:style w:type="paragraph" w:styleId="Naslov2">
    <w:name w:val="heading 2"/>
    <w:basedOn w:val="Normal"/>
    <w:next w:val="Normal"/>
    <w:link w:val="Naslov2Char"/>
    <w:uiPriority w:val="9"/>
    <w:unhideWhenUsed/>
    <w:qFormat/>
    <w:rsid w:val="001E5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4AA6"/>
    <w:rPr>
      <w:rFonts w:ascii="Cambria" w:eastAsia="Times New Roman" w:hAnsi="Cambria" w:cs="Times New Roman"/>
      <w:b/>
      <w:sz w:val="24"/>
      <w:szCs w:val="32"/>
      <w:lang w:val="x-none" w:eastAsia="x-none"/>
    </w:rPr>
  </w:style>
  <w:style w:type="character" w:styleId="Hiperveza">
    <w:name w:val="Hyperlink"/>
    <w:uiPriority w:val="99"/>
    <w:unhideWhenUsed/>
    <w:rsid w:val="006D4AA6"/>
    <w:rPr>
      <w:color w:val="0563C1"/>
      <w:u w:val="single"/>
    </w:rPr>
  </w:style>
  <w:style w:type="paragraph" w:styleId="Odlomakpopisa">
    <w:name w:val="List Paragraph"/>
    <w:basedOn w:val="Normal"/>
    <w:uiPriority w:val="99"/>
    <w:qFormat/>
    <w:rsid w:val="002A6319"/>
    <w:pPr>
      <w:spacing w:line="254" w:lineRule="auto"/>
      <w:ind w:left="720"/>
    </w:pPr>
    <w:rPr>
      <w:rFonts w:ascii="Calibri" w:eastAsia="Calibri" w:hAnsi="Calibri" w:cs="Calibri"/>
    </w:rPr>
  </w:style>
  <w:style w:type="table" w:styleId="Reetkatablice">
    <w:name w:val="Table Grid"/>
    <w:basedOn w:val="Obinatablica"/>
    <w:uiPriority w:val="59"/>
    <w:rsid w:val="004F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044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44E0"/>
    <w:rPr>
      <w:rFonts w:ascii="Segoe UI" w:hAnsi="Segoe UI" w:cs="Segoe UI"/>
      <w:sz w:val="18"/>
      <w:szCs w:val="18"/>
    </w:rPr>
  </w:style>
  <w:style w:type="paragraph" w:styleId="Zaglavlje">
    <w:name w:val="header"/>
    <w:basedOn w:val="Normal"/>
    <w:link w:val="ZaglavljeChar"/>
    <w:uiPriority w:val="99"/>
    <w:unhideWhenUsed/>
    <w:rsid w:val="002C455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C4556"/>
  </w:style>
  <w:style w:type="paragraph" w:styleId="Podnoje">
    <w:name w:val="footer"/>
    <w:basedOn w:val="Normal"/>
    <w:link w:val="PodnojeChar"/>
    <w:uiPriority w:val="99"/>
    <w:unhideWhenUsed/>
    <w:rsid w:val="002C455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C4556"/>
  </w:style>
  <w:style w:type="paragraph" w:styleId="Tekstfusnote">
    <w:name w:val="footnote text"/>
    <w:basedOn w:val="Normal"/>
    <w:link w:val="TekstfusnoteChar"/>
    <w:uiPriority w:val="99"/>
    <w:semiHidden/>
    <w:unhideWhenUsed/>
    <w:rsid w:val="00634AD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34AD5"/>
    <w:rPr>
      <w:sz w:val="20"/>
      <w:szCs w:val="20"/>
    </w:rPr>
  </w:style>
  <w:style w:type="character" w:styleId="Referencafusnote">
    <w:name w:val="footnote reference"/>
    <w:basedOn w:val="Zadanifontodlomka"/>
    <w:uiPriority w:val="99"/>
    <w:semiHidden/>
    <w:unhideWhenUsed/>
    <w:rsid w:val="00634AD5"/>
    <w:rPr>
      <w:vertAlign w:val="superscript"/>
    </w:rPr>
  </w:style>
  <w:style w:type="paragraph" w:styleId="Sadraj1">
    <w:name w:val="toc 1"/>
    <w:basedOn w:val="Normal"/>
    <w:next w:val="Normal"/>
    <w:autoRedefine/>
    <w:uiPriority w:val="39"/>
    <w:unhideWhenUsed/>
    <w:rsid w:val="0031688E"/>
    <w:pPr>
      <w:tabs>
        <w:tab w:val="left" w:pos="440"/>
        <w:tab w:val="right" w:leader="dot" w:pos="9062"/>
      </w:tabs>
      <w:spacing w:after="120" w:line="276" w:lineRule="auto"/>
      <w:ind w:left="426" w:hanging="426"/>
    </w:pPr>
    <w:rPr>
      <w:rFonts w:ascii="Arial" w:hAnsi="Arial" w:cs="Arial"/>
      <w:lang w:eastAsia="hr-HR"/>
    </w:rPr>
  </w:style>
  <w:style w:type="paragraph" w:styleId="Sadraj2">
    <w:name w:val="toc 2"/>
    <w:basedOn w:val="Normal"/>
    <w:next w:val="Normal"/>
    <w:autoRedefine/>
    <w:uiPriority w:val="39"/>
    <w:unhideWhenUsed/>
    <w:rsid w:val="0031688E"/>
    <w:pPr>
      <w:spacing w:after="100" w:line="276" w:lineRule="auto"/>
      <w:ind w:left="220"/>
    </w:pPr>
  </w:style>
  <w:style w:type="paragraph" w:styleId="TOCNaslov">
    <w:name w:val="TOC Heading"/>
    <w:basedOn w:val="Naslov1"/>
    <w:next w:val="Normal"/>
    <w:uiPriority w:val="39"/>
    <w:unhideWhenUsed/>
    <w:qFormat/>
    <w:rsid w:val="0031688E"/>
    <w:pPr>
      <w:spacing w:before="480" w:line="276" w:lineRule="auto"/>
      <w:outlineLvl w:val="9"/>
    </w:pPr>
    <w:rPr>
      <w:rFonts w:asciiTheme="majorHAnsi" w:eastAsiaTheme="majorEastAsia" w:hAnsiTheme="majorHAnsi" w:cstheme="majorBidi"/>
      <w:bCs/>
      <w:color w:val="2E74B5" w:themeColor="accent1" w:themeShade="BF"/>
      <w:sz w:val="28"/>
      <w:szCs w:val="28"/>
      <w:lang w:val="hr-HR" w:eastAsia="hr-HR"/>
    </w:rPr>
  </w:style>
  <w:style w:type="paragraph" w:styleId="Sadraj3">
    <w:name w:val="toc 3"/>
    <w:basedOn w:val="Normal"/>
    <w:next w:val="Normal"/>
    <w:autoRedefine/>
    <w:uiPriority w:val="39"/>
    <w:unhideWhenUsed/>
    <w:rsid w:val="0031688E"/>
    <w:pPr>
      <w:spacing w:after="100" w:line="276" w:lineRule="auto"/>
      <w:ind w:left="440"/>
    </w:pPr>
  </w:style>
  <w:style w:type="paragraph" w:styleId="Tablicaslika">
    <w:name w:val="table of figures"/>
    <w:basedOn w:val="Normal"/>
    <w:next w:val="Normal"/>
    <w:uiPriority w:val="99"/>
    <w:unhideWhenUsed/>
    <w:rsid w:val="0031688E"/>
    <w:pPr>
      <w:spacing w:after="0" w:line="276" w:lineRule="auto"/>
    </w:pPr>
  </w:style>
  <w:style w:type="character" w:customStyle="1" w:styleId="Naslov2Char">
    <w:name w:val="Naslov 2 Char"/>
    <w:basedOn w:val="Zadanifontodlomka"/>
    <w:link w:val="Naslov2"/>
    <w:uiPriority w:val="9"/>
    <w:rsid w:val="001E5E2C"/>
    <w:rPr>
      <w:rFonts w:asciiTheme="majorHAnsi" w:eastAsiaTheme="majorEastAsia" w:hAnsiTheme="majorHAnsi" w:cstheme="majorBidi"/>
      <w:color w:val="2E74B5" w:themeColor="accent1" w:themeShade="BF"/>
      <w:sz w:val="26"/>
      <w:szCs w:val="26"/>
    </w:rPr>
  </w:style>
  <w:style w:type="paragraph" w:styleId="Sadraj4">
    <w:name w:val="toc 4"/>
    <w:basedOn w:val="Normal"/>
    <w:next w:val="Normal"/>
    <w:autoRedefine/>
    <w:uiPriority w:val="39"/>
    <w:unhideWhenUsed/>
    <w:rsid w:val="001E5E2C"/>
    <w:pPr>
      <w:spacing w:after="100"/>
      <w:ind w:left="660"/>
    </w:pPr>
    <w:rPr>
      <w:rFonts w:eastAsiaTheme="minorEastAsia"/>
      <w:lang w:eastAsia="hr-HR"/>
    </w:rPr>
  </w:style>
  <w:style w:type="paragraph" w:styleId="Sadraj5">
    <w:name w:val="toc 5"/>
    <w:basedOn w:val="Normal"/>
    <w:next w:val="Normal"/>
    <w:autoRedefine/>
    <w:uiPriority w:val="39"/>
    <w:unhideWhenUsed/>
    <w:rsid w:val="001E5E2C"/>
    <w:pPr>
      <w:spacing w:after="100"/>
      <w:ind w:left="880"/>
    </w:pPr>
    <w:rPr>
      <w:rFonts w:eastAsiaTheme="minorEastAsia"/>
      <w:lang w:eastAsia="hr-HR"/>
    </w:rPr>
  </w:style>
  <w:style w:type="paragraph" w:styleId="Sadraj6">
    <w:name w:val="toc 6"/>
    <w:basedOn w:val="Normal"/>
    <w:next w:val="Normal"/>
    <w:autoRedefine/>
    <w:uiPriority w:val="39"/>
    <w:unhideWhenUsed/>
    <w:rsid w:val="001E5E2C"/>
    <w:pPr>
      <w:spacing w:after="100"/>
      <w:ind w:left="1100"/>
    </w:pPr>
    <w:rPr>
      <w:rFonts w:eastAsiaTheme="minorEastAsia"/>
      <w:lang w:eastAsia="hr-HR"/>
    </w:rPr>
  </w:style>
  <w:style w:type="paragraph" w:styleId="Sadraj7">
    <w:name w:val="toc 7"/>
    <w:basedOn w:val="Normal"/>
    <w:next w:val="Normal"/>
    <w:autoRedefine/>
    <w:uiPriority w:val="39"/>
    <w:unhideWhenUsed/>
    <w:rsid w:val="001E5E2C"/>
    <w:pPr>
      <w:spacing w:after="100"/>
      <w:ind w:left="1320"/>
    </w:pPr>
    <w:rPr>
      <w:rFonts w:eastAsiaTheme="minorEastAsia"/>
      <w:lang w:eastAsia="hr-HR"/>
    </w:rPr>
  </w:style>
  <w:style w:type="paragraph" w:styleId="Sadraj8">
    <w:name w:val="toc 8"/>
    <w:basedOn w:val="Normal"/>
    <w:next w:val="Normal"/>
    <w:autoRedefine/>
    <w:uiPriority w:val="39"/>
    <w:unhideWhenUsed/>
    <w:rsid w:val="001E5E2C"/>
    <w:pPr>
      <w:spacing w:after="100"/>
      <w:ind w:left="1540"/>
    </w:pPr>
    <w:rPr>
      <w:rFonts w:eastAsiaTheme="minorEastAsia"/>
      <w:lang w:eastAsia="hr-HR"/>
    </w:rPr>
  </w:style>
  <w:style w:type="paragraph" w:styleId="Sadraj9">
    <w:name w:val="toc 9"/>
    <w:basedOn w:val="Normal"/>
    <w:next w:val="Normal"/>
    <w:autoRedefine/>
    <w:uiPriority w:val="39"/>
    <w:unhideWhenUsed/>
    <w:rsid w:val="001E5E2C"/>
    <w:pPr>
      <w:spacing w:after="100"/>
      <w:ind w:left="1760"/>
    </w:pPr>
    <w:rPr>
      <w:rFonts w:eastAsiaTheme="minorEastAsia"/>
      <w:lang w:eastAsia="hr-HR"/>
    </w:rPr>
  </w:style>
  <w:style w:type="character" w:customStyle="1" w:styleId="Nerijeenospominjanje1">
    <w:name w:val="Neriješeno spominjanje1"/>
    <w:basedOn w:val="Zadanifontodlomka"/>
    <w:uiPriority w:val="99"/>
    <w:semiHidden/>
    <w:unhideWhenUsed/>
    <w:rsid w:val="001E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2500-A530-49E5-B209-09B6D41F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4385</Words>
  <Characters>24995</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2024-10-02T10:17:00Z</cp:lastPrinted>
  <dcterms:created xsi:type="dcterms:W3CDTF">2024-10-02T09:01:00Z</dcterms:created>
  <dcterms:modified xsi:type="dcterms:W3CDTF">2024-10-02T10:40:00Z</dcterms:modified>
</cp:coreProperties>
</file>