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B" w:rsidRPr="00A0530D" w:rsidRDefault="00A0530D" w:rsidP="00A0530D">
      <w:pPr>
        <w:jc w:val="both"/>
        <w:rPr>
          <w:rFonts w:ascii="Times New Roman" w:hAnsi="Times New Roman" w:cs="Times New Roman"/>
          <w:sz w:val="24"/>
          <w:szCs w:val="24"/>
        </w:rPr>
      </w:pPr>
      <w:r w:rsidRPr="00A0530D">
        <w:rPr>
          <w:rFonts w:ascii="Times New Roman" w:hAnsi="Times New Roman" w:cs="Times New Roman"/>
          <w:sz w:val="24"/>
          <w:szCs w:val="24"/>
        </w:rPr>
        <w:t xml:space="preserve">Na temelju članka 53. Statuta Općine Gornja Rijeka („Službeni glasnik Koprivničko – križevačke županije“ broj 1/18), općinski načelnik Općine Gornja Rijeka donio je </w:t>
      </w:r>
      <w:r w:rsidR="007D575B" w:rsidRPr="00A0530D">
        <w:rPr>
          <w:rFonts w:ascii="Times New Roman" w:hAnsi="Times New Roman" w:cs="Times New Roman"/>
          <w:sz w:val="24"/>
          <w:szCs w:val="24"/>
        </w:rPr>
        <w:t>, a u vezi sa člankom 34. Zakona o fiskalnoj odgovornosti</w:t>
      </w:r>
      <w:r w:rsidRPr="00A0530D">
        <w:rPr>
          <w:rFonts w:ascii="Times New Roman" w:hAnsi="Times New Roman" w:cs="Times New Roman"/>
          <w:sz w:val="24"/>
          <w:szCs w:val="24"/>
        </w:rPr>
        <w:t xml:space="preserve"> </w:t>
      </w:r>
      <w:r w:rsidR="007D575B" w:rsidRPr="00A0530D">
        <w:rPr>
          <w:rFonts w:ascii="Times New Roman" w:hAnsi="Times New Roman" w:cs="Times New Roman"/>
          <w:sz w:val="24"/>
          <w:szCs w:val="24"/>
        </w:rPr>
        <w:t>(</w:t>
      </w:r>
      <w:r w:rsidRPr="00A0530D">
        <w:rPr>
          <w:rFonts w:ascii="Times New Roman" w:hAnsi="Times New Roman" w:cs="Times New Roman"/>
          <w:sz w:val="24"/>
          <w:szCs w:val="24"/>
        </w:rPr>
        <w:t>„Narodne novine“ broj</w:t>
      </w:r>
      <w:r w:rsidR="007D575B" w:rsidRPr="00A0530D">
        <w:rPr>
          <w:rFonts w:ascii="Times New Roman" w:hAnsi="Times New Roman" w:cs="Times New Roman"/>
          <w:sz w:val="24"/>
          <w:szCs w:val="24"/>
        </w:rPr>
        <w:t xml:space="preserve"> 111/18) i člankom 7. Uredbe o sastavljanju i predaji Izjave o fiskalnoj</w:t>
      </w:r>
      <w:r w:rsidRPr="00A0530D">
        <w:rPr>
          <w:rFonts w:ascii="Times New Roman" w:hAnsi="Times New Roman" w:cs="Times New Roman"/>
          <w:sz w:val="24"/>
          <w:szCs w:val="24"/>
        </w:rPr>
        <w:t xml:space="preserve"> </w:t>
      </w:r>
      <w:r w:rsidR="007D575B" w:rsidRPr="00A0530D">
        <w:rPr>
          <w:rFonts w:ascii="Times New Roman" w:hAnsi="Times New Roman" w:cs="Times New Roman"/>
          <w:sz w:val="24"/>
          <w:szCs w:val="24"/>
        </w:rPr>
        <w:t>odgovornosti (</w:t>
      </w:r>
      <w:r w:rsidRPr="00A0530D">
        <w:rPr>
          <w:rFonts w:ascii="Times New Roman" w:hAnsi="Times New Roman" w:cs="Times New Roman"/>
          <w:sz w:val="24"/>
          <w:szCs w:val="24"/>
        </w:rPr>
        <w:t>„Narodne novine“</w:t>
      </w:r>
      <w:r w:rsidR="007D575B" w:rsidRPr="00A0530D">
        <w:rPr>
          <w:rFonts w:ascii="Times New Roman" w:hAnsi="Times New Roman" w:cs="Times New Roman"/>
          <w:sz w:val="24"/>
          <w:szCs w:val="24"/>
        </w:rPr>
        <w:t xml:space="preserve"> broj 95/19) </w:t>
      </w:r>
      <w:r w:rsidRPr="00A0530D">
        <w:rPr>
          <w:rFonts w:ascii="Times New Roman" w:hAnsi="Times New Roman" w:cs="Times New Roman"/>
          <w:sz w:val="24"/>
          <w:szCs w:val="24"/>
        </w:rPr>
        <w:t>općinski načelnik Općine gornja Rijeka</w:t>
      </w:r>
      <w:r w:rsidR="007D575B" w:rsidRPr="00A0530D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A0530D" w:rsidRPr="00A0530D" w:rsidRDefault="007D575B" w:rsidP="00A0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0D">
        <w:rPr>
          <w:rFonts w:ascii="Times New Roman" w:hAnsi="Times New Roman" w:cs="Times New Roman"/>
          <w:b/>
          <w:sz w:val="24"/>
          <w:szCs w:val="24"/>
        </w:rPr>
        <w:t xml:space="preserve">PROCEDURU </w:t>
      </w:r>
    </w:p>
    <w:p w:rsidR="00A0530D" w:rsidRPr="00A0530D" w:rsidRDefault="00A0530D" w:rsidP="00A0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0D">
        <w:rPr>
          <w:rFonts w:ascii="Times New Roman" w:hAnsi="Times New Roman" w:cs="Times New Roman"/>
          <w:b/>
          <w:sz w:val="24"/>
          <w:szCs w:val="24"/>
        </w:rPr>
        <w:t>stjecanja i raspolaganja nekretninama u vlasništvu Općine Gornja Rijeka</w:t>
      </w:r>
    </w:p>
    <w:p w:rsidR="00A0530D" w:rsidRPr="00A0530D" w:rsidRDefault="00A0530D" w:rsidP="007D575B">
      <w:pPr>
        <w:rPr>
          <w:rFonts w:ascii="Times New Roman" w:hAnsi="Times New Roman" w:cs="Times New Roman"/>
          <w:b/>
          <w:sz w:val="24"/>
          <w:szCs w:val="24"/>
        </w:rPr>
      </w:pPr>
    </w:p>
    <w:p w:rsidR="007D575B" w:rsidRPr="00A0530D" w:rsidRDefault="007D575B" w:rsidP="00A0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0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D575B" w:rsidRDefault="007D575B" w:rsidP="00A053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0D">
        <w:rPr>
          <w:rFonts w:ascii="Times New Roman" w:hAnsi="Times New Roman" w:cs="Times New Roman"/>
          <w:sz w:val="24"/>
          <w:szCs w:val="24"/>
        </w:rPr>
        <w:t xml:space="preserve">Procedurom </w:t>
      </w:r>
      <w:r w:rsidR="00A0530D">
        <w:rPr>
          <w:rFonts w:ascii="Times New Roman" w:hAnsi="Times New Roman" w:cs="Times New Roman"/>
          <w:sz w:val="24"/>
          <w:szCs w:val="24"/>
        </w:rPr>
        <w:t xml:space="preserve">stjecanja i raspolaganja nekretninama u vlasništvu Općine Gornja Rijeka (u daljnjem tekstu: Procedura) </w:t>
      </w:r>
      <w:r w:rsidRPr="00A0530D">
        <w:rPr>
          <w:rFonts w:ascii="Times New Roman" w:hAnsi="Times New Roman" w:cs="Times New Roman"/>
          <w:sz w:val="24"/>
          <w:szCs w:val="24"/>
        </w:rPr>
        <w:t>propisuje se način i postupak stjecanja i raspolaganja nekretninama u vlasništvu</w:t>
      </w:r>
      <w:r w:rsidR="00A0530D">
        <w:rPr>
          <w:rFonts w:ascii="Times New Roman" w:hAnsi="Times New Roman" w:cs="Times New Roman"/>
          <w:sz w:val="24"/>
          <w:szCs w:val="24"/>
        </w:rPr>
        <w:t xml:space="preserve"> Općine Gornja Rijeka (u daljnjem tekstu: Općina).</w:t>
      </w:r>
    </w:p>
    <w:p w:rsidR="00A0530D" w:rsidRPr="00A0530D" w:rsidRDefault="00A0530D" w:rsidP="00A053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575B" w:rsidRPr="00A0530D" w:rsidRDefault="007D575B" w:rsidP="00A0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0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D575B" w:rsidRDefault="007D575B" w:rsidP="00A053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0D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</w:t>
      </w:r>
      <w:r w:rsidR="00A0530D">
        <w:rPr>
          <w:rFonts w:ascii="Times New Roman" w:hAnsi="Times New Roman" w:cs="Times New Roman"/>
          <w:sz w:val="24"/>
          <w:szCs w:val="24"/>
        </w:rPr>
        <w:t xml:space="preserve"> </w:t>
      </w:r>
      <w:r w:rsidRPr="00A0530D">
        <w:rPr>
          <w:rFonts w:ascii="Times New Roman" w:hAnsi="Times New Roman" w:cs="Times New Roman"/>
          <w:sz w:val="24"/>
          <w:szCs w:val="24"/>
        </w:rPr>
        <w:t>se jednako na muške i ženske osobe.</w:t>
      </w:r>
    </w:p>
    <w:p w:rsidR="00A0530D" w:rsidRPr="00A0530D" w:rsidRDefault="00A0530D" w:rsidP="00A053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575B" w:rsidRPr="00A0530D" w:rsidRDefault="007D575B" w:rsidP="00A0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0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86AC3" w:rsidRPr="00A0530D" w:rsidRDefault="007D575B" w:rsidP="00A053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0D">
        <w:rPr>
          <w:rFonts w:ascii="Times New Roman" w:hAnsi="Times New Roman" w:cs="Times New Roman"/>
          <w:sz w:val="24"/>
          <w:szCs w:val="24"/>
        </w:rPr>
        <w:t xml:space="preserve">Stjecanje i raspolaganje nekretninama u vlasništvu </w:t>
      </w:r>
      <w:r w:rsidR="00A0530D">
        <w:rPr>
          <w:rFonts w:ascii="Times New Roman" w:hAnsi="Times New Roman" w:cs="Times New Roman"/>
          <w:sz w:val="24"/>
          <w:szCs w:val="24"/>
        </w:rPr>
        <w:t>Općine</w:t>
      </w:r>
      <w:r w:rsidRPr="00A0530D">
        <w:rPr>
          <w:rFonts w:ascii="Times New Roman" w:hAnsi="Times New Roman" w:cs="Times New Roman"/>
          <w:sz w:val="24"/>
          <w:szCs w:val="24"/>
        </w:rPr>
        <w:t xml:space="preserve">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4"/>
        <w:gridCol w:w="3063"/>
        <w:gridCol w:w="2802"/>
        <w:gridCol w:w="2802"/>
        <w:gridCol w:w="2802"/>
      </w:tblGrid>
      <w:tr w:rsidR="007D575B" w:rsidRPr="00BB07F8" w:rsidTr="001533B1">
        <w:trPr>
          <w:trHeight w:val="135"/>
        </w:trPr>
        <w:tc>
          <w:tcPr>
            <w:tcW w:w="3034" w:type="dxa"/>
            <w:vMerge w:val="restart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DIJAGRAM TIJEKA</w:t>
            </w:r>
          </w:p>
        </w:tc>
        <w:tc>
          <w:tcPr>
            <w:tcW w:w="3063" w:type="dxa"/>
            <w:vMerge w:val="restart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OPIS AKTIVNOSTI</w:t>
            </w:r>
          </w:p>
        </w:tc>
        <w:tc>
          <w:tcPr>
            <w:tcW w:w="5604" w:type="dxa"/>
            <w:gridSpan w:val="2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IZVRŠENJE</w:t>
            </w:r>
          </w:p>
        </w:tc>
        <w:tc>
          <w:tcPr>
            <w:tcW w:w="2802" w:type="dxa"/>
            <w:vMerge w:val="restart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7D575B" w:rsidRPr="00BB07F8" w:rsidTr="007D575B">
        <w:trPr>
          <w:trHeight w:val="135"/>
        </w:trPr>
        <w:tc>
          <w:tcPr>
            <w:tcW w:w="3034" w:type="dxa"/>
            <w:vMerge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vMerge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ODGOVORNOST</w:t>
            </w:r>
          </w:p>
        </w:tc>
        <w:tc>
          <w:tcPr>
            <w:tcW w:w="2802" w:type="dxa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2802" w:type="dxa"/>
            <w:vMerge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1E0CF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BB07F8">
              <w:rPr>
                <w:rFonts w:ascii="Times New Roman" w:hAnsi="Times New Roman" w:cs="Times New Roman"/>
                <w:b/>
                <w:sz w:val="20"/>
                <w:szCs w:val="20"/>
              </w:rPr>
              <w:t>rodaja ili zamjena nekretnina</w:t>
            </w:r>
          </w:p>
        </w:tc>
        <w:tc>
          <w:tcPr>
            <w:tcW w:w="3063" w:type="dxa"/>
          </w:tcPr>
          <w:p w:rsidR="007D575B" w:rsidRPr="00BB07F8" w:rsidRDefault="007D575B" w:rsidP="00A0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I. Zaprimanje zahtjeva zainteresirane osobe/ stranke/ ili pokretanje postupka po službenoj dužnosti radi realizacije plana, Programa </w:t>
            </w:r>
            <w:r w:rsidR="00A0530D" w:rsidRPr="00BB07F8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:rsidR="007D575B" w:rsidRPr="00BB07F8" w:rsidRDefault="007D575B" w:rsidP="00A0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="00A0530D" w:rsidRPr="00BB07F8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7D575B" w:rsidRPr="00BB07F8" w:rsidRDefault="00BB07F8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U roku od 15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ocjenjuje se osnovanost zahtjeva</w:t>
            </w:r>
          </w:p>
        </w:tc>
        <w:tc>
          <w:tcPr>
            <w:tcW w:w="2802" w:type="dxa"/>
          </w:tcPr>
          <w:p w:rsidR="00BB07F8" w:rsidRPr="00BB07F8" w:rsidRDefault="007D575B" w:rsidP="00BB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I. Odluka o </w:t>
            </w:r>
            <w:r w:rsidR="00BB07F8" w:rsidRPr="00BB07F8">
              <w:rPr>
                <w:rFonts w:ascii="Times New Roman" w:hAnsi="Times New Roman" w:cs="Times New Roman"/>
                <w:sz w:val="20"/>
                <w:szCs w:val="20"/>
              </w:rPr>
              <w:t>načinu raspolaganja, korištenja i upravljanja</w:t>
            </w:r>
          </w:p>
          <w:p w:rsidR="007D575B" w:rsidRPr="00BB07F8" w:rsidRDefault="00BB07F8" w:rsidP="00BB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nekretninama u vlasništvu Općine Gornja Rijeka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BB07F8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II. Analiza tržišta i p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ribavljanje podataka u tržišnoj vrijednosti nekretnine provodi se sukladno važećim propisima</w:t>
            </w:r>
            <w:r w:rsidR="00A0530D" w:rsidRPr="00BB0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Tržišna vrijednost nekretnine utvrđuje se putem stalnih sudskih vještaka ili stalnih sudskih procjenitelja koji o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istome izrađuju procjembeni elaborat.</w:t>
            </w:r>
          </w:p>
        </w:tc>
        <w:tc>
          <w:tcPr>
            <w:tcW w:w="2802" w:type="dxa"/>
          </w:tcPr>
          <w:p w:rsidR="007D575B" w:rsidRPr="00BB07F8" w:rsidRDefault="007D575B" w:rsidP="00BB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II. </w:t>
            </w:r>
            <w:r w:rsidR="00BB07F8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II. U roku od </w:t>
            </w:r>
            <w:r w:rsidR="00BB0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5 dana od dana pokretanja postupka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1E0CF2" w:rsidP="00BB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III. Donošenje Odluke o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prodaji nekretnine po tržišnoj cijeni koju donosi </w:t>
            </w:r>
            <w:r w:rsidR="00BB07F8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  <w:r w:rsidR="00BB07F8">
              <w:rPr>
                <w:rFonts w:ascii="Times New Roman" w:hAnsi="Times New Roman" w:cs="Times New Roman"/>
                <w:sz w:val="20"/>
                <w:szCs w:val="20"/>
              </w:rPr>
              <w:t>Općinsko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vijeće, ovisno o tome da li utvrđena tržišna vrijednost prelazi ili ne prelazi 0.5% iznosa prihoda bez primitaka ostvarenih u godini koja prethodi godini u kojoj se odlučuje o prodaji ili kupnji</w:t>
            </w:r>
            <w:r w:rsidR="00BB07F8">
              <w:rPr>
                <w:rFonts w:ascii="Times New Roman" w:hAnsi="Times New Roman" w:cs="Times New Roman"/>
                <w:sz w:val="20"/>
                <w:szCs w:val="20"/>
              </w:rPr>
              <w:t>, odnosno ako je ta</w:t>
            </w:r>
          </w:p>
        </w:tc>
        <w:tc>
          <w:tcPr>
            <w:tcW w:w="2802" w:type="dxa"/>
          </w:tcPr>
          <w:p w:rsidR="007D575B" w:rsidRPr="00BB07F8" w:rsidRDefault="007D575B" w:rsidP="00BB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III. a) </w:t>
            </w:r>
            <w:r w:rsidR="00BB07F8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, b) </w:t>
            </w:r>
            <w:r w:rsidR="00BB07F8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, temeljem čl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anka 6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. i 8. Odluke</w:t>
            </w:r>
          </w:p>
        </w:tc>
        <w:tc>
          <w:tcPr>
            <w:tcW w:w="2802" w:type="dxa"/>
          </w:tcPr>
          <w:p w:rsidR="007D575B" w:rsidRPr="00BB07F8" w:rsidRDefault="001E0CF2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U roku od 30 – 4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0 dana zaprimanja zahtjeva stranke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pokretanja postupka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prodaje po službenoj dužnosti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7D575B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IV. Obj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ava natječaja temeljem članka 9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Odluke i članka 10. Zakona o pravu na pristup informacijama. Natječaj se objavljuje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na službenoj web stranici Općine, a može se objaviti i u lokalnom tisku</w:t>
            </w:r>
          </w:p>
        </w:tc>
        <w:tc>
          <w:tcPr>
            <w:tcW w:w="2802" w:type="dxa"/>
          </w:tcPr>
          <w:p w:rsidR="007D575B" w:rsidRPr="00BB07F8" w:rsidRDefault="007D575B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7D575B" w:rsidRPr="00BB07F8" w:rsidRDefault="001E0CF2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U roku od 7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dana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upanja na snagu Odluke o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prodaji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7D575B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V. Zaprimanje ponuda u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JUO</w:t>
            </w:r>
          </w:p>
        </w:tc>
        <w:tc>
          <w:tcPr>
            <w:tcW w:w="2802" w:type="dxa"/>
          </w:tcPr>
          <w:p w:rsidR="007D575B" w:rsidRPr="00BB07F8" w:rsidRDefault="007D575B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7D575B" w:rsidRPr="00BB07F8" w:rsidRDefault="007D575B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V. Rok je određen u objavljenom natječaju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– ne kraći od 8 dana od dana objave natječaja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VI. Saziv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povjerenstva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za raspolaganje imovinom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 xml:space="preserve">Pročelnik JUO koji provodi postupak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prodaje obavještava predsjednika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Povjerenstva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o potrebi sazivanja sjednice</w:t>
            </w:r>
          </w:p>
        </w:tc>
        <w:tc>
          <w:tcPr>
            <w:tcW w:w="2802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VI.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koji provodi postupak prodaje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VI. 3 dana nakon isteka roka za podnošenje ponuda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VII. U nadležnosti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Povjerenstva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za raspolaganje imovinom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je utvrđivanje broja zaprimljenih ponuda i pravovremenosti i pravovaljanost ponuda, odnosno utvrđivanje najpovoljnije ponude; izrada zapisnika o otvaranju ponuda, izrada prijedloga Odluke i podnošenje prijedloga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 xml:space="preserve">općinskom načelniku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Općinskom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vijeću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radi donošenja Odluke o odabiru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VII.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  <w:r w:rsidR="0080150C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koji provodi postupak prodaje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VII.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 xml:space="preserve">Otvaranje </w:t>
            </w:r>
            <w:r w:rsidR="0080150C" w:rsidRPr="0080150C">
              <w:rPr>
                <w:rFonts w:ascii="Times New Roman" w:hAnsi="Times New Roman" w:cs="Times New Roman"/>
                <w:sz w:val="20"/>
                <w:szCs w:val="20"/>
              </w:rPr>
              <w:t>pristiglih ponuda mora se provesti u roku od 15 dana od dana isteka roka za podnošenje ponuda.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 xml:space="preserve"> U roku od najduže 30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dana otvaranja ponuda izrađuje se prijedlog Odluke o odabiru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VIII. Donošenje Odluke o odabiru najpovoljnije ponude donosi a)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ukoliko se radi o nekretnini čija pojedinačna vrijednost ne prelazi 0,5% iznosa prihoda bez primitaka ostvarenih u godini koja prethodi godini u kojoj se odlučuje o stjecanju i otuđivanju, a najviše do 1.000.000,00 kn ili b)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općinsko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vijeće ukoliko se radi o nekretnini čija ukupna vrijednost prelazi 0,5% iznosa prihoda bez primitaka ostvarenih u godini koja prethodi godini u kojoj se odlučuje o stjecanju i otuđivanju nekretnine čija je pojedinačna vrijednos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t veća od 1.000.000,00 kn; čl. 14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. Odluke</w:t>
            </w:r>
          </w:p>
        </w:tc>
        <w:tc>
          <w:tcPr>
            <w:tcW w:w="2802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VIII. a)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 xml:space="preserve">općinski </w:t>
            </w:r>
            <w:proofErr w:type="spellStart"/>
            <w:r w:rsidR="0080150C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Općinsko vijeće, temeljem članka 3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. Odluke</w:t>
            </w:r>
          </w:p>
        </w:tc>
        <w:tc>
          <w:tcPr>
            <w:tcW w:w="2802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VIII. U roku od 8 - 15 dana od dan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a podnošenja prijedloga Odluke općinskom načelniku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općinskom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vijeću</w:t>
            </w:r>
            <w:r w:rsidR="00F6167F">
              <w:t xml:space="preserve"> </w:t>
            </w:r>
            <w:r w:rsidR="00F6167F" w:rsidRPr="00F6167F">
              <w:rPr>
                <w:rFonts w:ascii="Times New Roman" w:hAnsi="Times New Roman" w:cs="Times New Roman"/>
                <w:sz w:val="20"/>
                <w:szCs w:val="20"/>
              </w:rPr>
              <w:t>ovisno o sazivu sjednice vijeća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F6167F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X.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donošenju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Odluke o odabiru zaključuje se Ugovor sa odobrenim ponuditeljem ; Kupoprodajni ugovor / Ugovor o zamjeni nekretnina</w:t>
            </w:r>
          </w:p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67F">
              <w:rPr>
                <w:rFonts w:ascii="Times New Roman" w:hAnsi="Times New Roman" w:cs="Times New Roman"/>
                <w:sz w:val="20"/>
                <w:szCs w:val="20"/>
              </w:rPr>
              <w:t>kupac je dužan dostaviti bjanko zadužnicu ili mjenicu kao sredstvo osiguranja naplate, koja će mu biti vraćena po konačnoj otplati, ako je kupac pravna osoba kao sredstvo naplate dužan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dostaviti bankarsku garanciju. </w:t>
            </w:r>
            <w:r w:rsidRPr="00F6167F">
              <w:rPr>
                <w:rFonts w:ascii="Times New Roman" w:hAnsi="Times New Roman" w:cs="Times New Roman"/>
                <w:sz w:val="20"/>
                <w:szCs w:val="20"/>
              </w:rPr>
              <w:t>U slučaju kašnjenja u plaćanju pojedinog obroka, kod plaćanja slijedećeg obroka zaračunat će se zakonske zatezne kamate.</w:t>
            </w:r>
          </w:p>
        </w:tc>
        <w:tc>
          <w:tcPr>
            <w:tcW w:w="2802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X. U roku od 30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donošenja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Odluke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F6167F" w:rsidRPr="00F6167F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Izuzetak od propisane procedure je izravna pogodba, temeljem članka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Odluke </w:t>
            </w:r>
            <w:r w:rsidRPr="00F6167F">
              <w:rPr>
                <w:rFonts w:ascii="Times New Roman" w:hAnsi="Times New Roman" w:cs="Times New Roman"/>
                <w:sz w:val="20"/>
                <w:szCs w:val="20"/>
              </w:rPr>
              <w:t xml:space="preserve">o načinu raspolaganja, korištenja i </w:t>
            </w:r>
            <w:r w:rsidRPr="00F61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upravljanja</w:t>
            </w:r>
          </w:p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67F">
              <w:rPr>
                <w:rFonts w:ascii="Times New Roman" w:hAnsi="Times New Roman" w:cs="Times New Roman"/>
                <w:sz w:val="20"/>
                <w:szCs w:val="20"/>
              </w:rPr>
              <w:t>nekretninama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 članka 391. Zakona o vlasništvu i drugim stvarnim pravima (NN br. 91/96, 68/98, 137/99, 22/00, 73/00, 129/00, 114/01, 79/06, 141/06, 146/08, 38/09, 153/09, 143/12 i 152/14)</w:t>
            </w:r>
          </w:p>
        </w:tc>
        <w:tc>
          <w:tcPr>
            <w:tcW w:w="2802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Općinsko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vijeće ovisno o tržišnoj vrijednosti nekretnine</w:t>
            </w:r>
          </w:p>
        </w:tc>
        <w:tc>
          <w:tcPr>
            <w:tcW w:w="2802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.a</w:t>
            </w:r>
            <w:proofErr w:type="spellEnd"/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) U roku od 8 - 15 dana od dana podnošenja prijedloga Odluke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općinskom načelniku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Općinskom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vijeću ,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ovisno o sazivu sjednice vijeća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I.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donošenju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Odluke o izravnoj pogodbi zaključuje se Ugovor sa ponuditeljem</w:t>
            </w:r>
          </w:p>
        </w:tc>
        <w:tc>
          <w:tcPr>
            <w:tcW w:w="2802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7D575B" w:rsidRPr="00BB07F8" w:rsidRDefault="00A54CD1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F6167F">
              <w:rPr>
                <w:rFonts w:ascii="Times New Roman" w:hAnsi="Times New Roman" w:cs="Times New Roman"/>
                <w:sz w:val="20"/>
                <w:szCs w:val="20"/>
              </w:rPr>
              <w:t>I. U roku od 30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</w:t>
            </w:r>
            <w:r w:rsidR="00F6167F">
              <w:rPr>
                <w:rFonts w:ascii="Times New Roman" w:hAnsi="Times New Roman" w:cs="Times New Roman"/>
                <w:sz w:val="20"/>
                <w:szCs w:val="20"/>
              </w:rPr>
              <w:t>donošenja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Odluke o izravnoj pogodbi 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F6167F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. Dostavljanje potpisanog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 ovjerenog Ugovora </w:t>
            </w:r>
            <w:r w:rsidR="00A54CD1">
              <w:rPr>
                <w:rFonts w:ascii="Times New Roman" w:hAnsi="Times New Roman" w:cs="Times New Roman"/>
                <w:sz w:val="20"/>
                <w:szCs w:val="20"/>
              </w:rPr>
              <w:t>stručnom suradniku za računovodstvene poslove JUO</w:t>
            </w:r>
          </w:p>
        </w:tc>
        <w:tc>
          <w:tcPr>
            <w:tcW w:w="2802" w:type="dxa"/>
          </w:tcPr>
          <w:p w:rsidR="007D575B" w:rsidRPr="00BB07F8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. Refere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koji provodi postupak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prodaje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 w:rsidR="00A54CD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462C">
              <w:rPr>
                <w:rFonts w:ascii="Times New Roman" w:hAnsi="Times New Roman" w:cs="Times New Roman"/>
                <w:sz w:val="20"/>
                <w:szCs w:val="20"/>
              </w:rPr>
              <w:t>. U roku od 3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dana zaključivanja Ugovora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7B" w:rsidRPr="00BB07F8" w:rsidTr="007D575B">
        <w:tc>
          <w:tcPr>
            <w:tcW w:w="3034" w:type="dxa"/>
          </w:tcPr>
          <w:p w:rsidR="00E13B7B" w:rsidRPr="00BB07F8" w:rsidRDefault="00E13B7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E13B7B" w:rsidRPr="00BB07F8" w:rsidRDefault="00E13B7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13B7B" w:rsidRPr="00BB07F8" w:rsidRDefault="00E13B7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13B7B" w:rsidRPr="00BB07F8" w:rsidRDefault="00E13B7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13B7B" w:rsidRPr="00BB07F8" w:rsidRDefault="00E13B7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05462C" w:rsidRDefault="00075915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6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54CD1" w:rsidRPr="0005462C">
              <w:rPr>
                <w:rFonts w:ascii="Times New Roman" w:hAnsi="Times New Roman" w:cs="Times New Roman"/>
                <w:b/>
                <w:sz w:val="20"/>
                <w:szCs w:val="20"/>
              </w:rPr>
              <w:t>) Davanje u zakup javnih i drugih zemljišnih površina</w:t>
            </w:r>
          </w:p>
        </w:tc>
        <w:tc>
          <w:tcPr>
            <w:tcW w:w="3063" w:type="dxa"/>
          </w:tcPr>
          <w:p w:rsidR="00A54CD1" w:rsidRPr="00BB07F8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I. Zaprimanje zahtjeva zainteresirane osobe /stranke/ ili pokretanje postupka po službenoj dužnosti radi realizacije plana, Programa ili Odluke nadležnog tijela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</w:p>
        </w:tc>
        <w:tc>
          <w:tcPr>
            <w:tcW w:w="2802" w:type="dxa"/>
          </w:tcPr>
          <w:p w:rsidR="00A54CD1" w:rsidRPr="00BB07F8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I. Pročelnik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JUO</w:t>
            </w:r>
          </w:p>
        </w:tc>
        <w:tc>
          <w:tcPr>
            <w:tcW w:w="2802" w:type="dxa"/>
          </w:tcPr>
          <w:p w:rsidR="00A54CD1" w:rsidRPr="00BB07F8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I. U roku od 8 dana ocjenjuje se osnovanost zahtjeva</w:t>
            </w:r>
          </w:p>
        </w:tc>
        <w:tc>
          <w:tcPr>
            <w:tcW w:w="2802" w:type="dxa"/>
          </w:tcPr>
          <w:p w:rsidR="00075915" w:rsidRPr="00075915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="00075915" w:rsidRPr="00075915">
              <w:rPr>
                <w:rFonts w:ascii="Times New Roman" w:hAnsi="Times New Roman" w:cs="Times New Roman"/>
                <w:sz w:val="20"/>
                <w:szCs w:val="20"/>
              </w:rPr>
              <w:t>Odluka o načinu raspolaganja, korištenja i upravljanja</w:t>
            </w:r>
          </w:p>
          <w:p w:rsidR="00A54CD1" w:rsidRPr="00A54CD1" w:rsidRDefault="00075915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15">
              <w:rPr>
                <w:rFonts w:ascii="Times New Roman" w:hAnsi="Times New Roman" w:cs="Times New Roman"/>
                <w:sz w:val="20"/>
                <w:szCs w:val="20"/>
              </w:rPr>
              <w:t>nekretninama u vlasništvu Općine Gornja Rijeka</w:t>
            </w:r>
          </w:p>
          <w:p w:rsidR="00A54CD1" w:rsidRPr="00BB07F8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II. Donošenje Odluke o davanju u zakup javnih /drugih zemljišnih površina temeljem članaka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Odluke</w:t>
            </w:r>
          </w:p>
        </w:tc>
        <w:tc>
          <w:tcPr>
            <w:tcW w:w="2802" w:type="dxa"/>
          </w:tcPr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 xml:space="preserve">Općinski načelnik/Općinsko 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vijeće</w:t>
            </w:r>
          </w:p>
        </w:tc>
        <w:tc>
          <w:tcPr>
            <w:tcW w:w="2802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II. U roku od 15 - 20 dana od dana zaprimanja zahtjeva stranke ili pokretanja postupka davanja u zakup javnih/drugih površina po službenoj dužnosti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III. Izravna pogodba; javna površina uz poslovni prostor može se dati u zakup korisniku poslovnog prostora</w:t>
            </w:r>
          </w:p>
        </w:tc>
        <w:tc>
          <w:tcPr>
            <w:tcW w:w="2802" w:type="dxa"/>
          </w:tcPr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Općinsko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vijeće</w:t>
            </w:r>
          </w:p>
        </w:tc>
        <w:tc>
          <w:tcPr>
            <w:tcW w:w="2802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III. U roku od 5- 8 dana od dana stupanja na snagu Odluke o davanju u zakup javnih/drugih površina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IV. Objava natječaja;</w:t>
            </w:r>
          </w:p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Natječaj se objavljuje na službenim web stranicama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 xml:space="preserve"> općine, a može i u lokalnom tisku</w:t>
            </w:r>
          </w:p>
        </w:tc>
        <w:tc>
          <w:tcPr>
            <w:tcW w:w="2802" w:type="dxa"/>
          </w:tcPr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A54CD1" w:rsidRPr="00A54CD1" w:rsidRDefault="00075915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Uroku od 7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dana od dana stupanja na snagu Odluke o davanju u zakup javnih/drugih površina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V. Zaprimanje ponuda u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JUO</w:t>
            </w:r>
          </w:p>
        </w:tc>
        <w:tc>
          <w:tcPr>
            <w:tcW w:w="2802" w:type="dxa"/>
          </w:tcPr>
          <w:p w:rsidR="00A54CD1" w:rsidRPr="00A54CD1" w:rsidRDefault="00075915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Pročelnik JUO</w:t>
            </w:r>
          </w:p>
        </w:tc>
        <w:tc>
          <w:tcPr>
            <w:tcW w:w="2802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V. Rok je određen u objavljenom natječaju</w:t>
            </w:r>
            <w:r w:rsidR="00075915">
              <w:t xml:space="preserve"> -</w:t>
            </w:r>
            <w:r w:rsidR="00075915" w:rsidRPr="00075915">
              <w:rPr>
                <w:rFonts w:ascii="Times New Roman" w:hAnsi="Times New Roman" w:cs="Times New Roman"/>
                <w:sz w:val="20"/>
                <w:szCs w:val="20"/>
              </w:rPr>
              <w:t>ne kraći od 8 dana od dana objave natječaja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075915" w:rsidRDefault="00A54CD1">
            <w:pPr>
              <w:pStyle w:val="Default"/>
              <w:rPr>
                <w:sz w:val="20"/>
                <w:szCs w:val="20"/>
              </w:rPr>
            </w:pPr>
            <w:r w:rsidRPr="00075915">
              <w:rPr>
                <w:bCs/>
                <w:sz w:val="20"/>
                <w:szCs w:val="20"/>
              </w:rPr>
              <w:t xml:space="preserve">VI. </w:t>
            </w:r>
            <w:r w:rsidRPr="00075915">
              <w:rPr>
                <w:sz w:val="20"/>
                <w:szCs w:val="20"/>
              </w:rPr>
              <w:t xml:space="preserve">Saziv </w:t>
            </w:r>
            <w:r w:rsidR="00075915">
              <w:rPr>
                <w:sz w:val="20"/>
                <w:szCs w:val="20"/>
              </w:rPr>
              <w:t xml:space="preserve">Povjerenstva </w:t>
            </w:r>
            <w:r w:rsidRPr="00075915">
              <w:rPr>
                <w:sz w:val="20"/>
                <w:szCs w:val="20"/>
              </w:rPr>
              <w:t xml:space="preserve">za raspolaganje imovinom </w:t>
            </w:r>
            <w:r w:rsidR="00075915">
              <w:rPr>
                <w:sz w:val="20"/>
                <w:szCs w:val="20"/>
              </w:rPr>
              <w:t>Općine</w:t>
            </w:r>
            <w:r w:rsidRPr="00075915">
              <w:rPr>
                <w:sz w:val="20"/>
                <w:szCs w:val="20"/>
              </w:rPr>
              <w:t xml:space="preserve">; </w:t>
            </w:r>
          </w:p>
          <w:p w:rsidR="00075915" w:rsidRPr="00075915" w:rsidRDefault="00075915" w:rsidP="00075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Pročelnik JUO</w:t>
            </w:r>
            <w:r w:rsidR="00A54CD1" w:rsidRPr="00075915">
              <w:rPr>
                <w:sz w:val="20"/>
                <w:szCs w:val="20"/>
              </w:rPr>
              <w:t xml:space="preserve"> </w:t>
            </w:r>
          </w:p>
          <w:p w:rsidR="00A54CD1" w:rsidRPr="00075915" w:rsidRDefault="00A54CD1" w:rsidP="00075915">
            <w:pPr>
              <w:pStyle w:val="Default"/>
              <w:rPr>
                <w:sz w:val="20"/>
                <w:szCs w:val="20"/>
              </w:rPr>
            </w:pPr>
            <w:r w:rsidRPr="00075915">
              <w:rPr>
                <w:sz w:val="20"/>
                <w:szCs w:val="20"/>
              </w:rPr>
              <w:t xml:space="preserve">obavještava predsjednika </w:t>
            </w:r>
            <w:r w:rsidR="00075915">
              <w:rPr>
                <w:sz w:val="20"/>
                <w:szCs w:val="20"/>
              </w:rPr>
              <w:t xml:space="preserve">Povjerenstva </w:t>
            </w:r>
            <w:r w:rsidRPr="00075915">
              <w:rPr>
                <w:sz w:val="20"/>
                <w:szCs w:val="20"/>
              </w:rPr>
              <w:t xml:space="preserve">o potrebi sazivanja sjednice </w:t>
            </w:r>
          </w:p>
        </w:tc>
        <w:tc>
          <w:tcPr>
            <w:tcW w:w="2802" w:type="dxa"/>
          </w:tcPr>
          <w:p w:rsidR="00A54CD1" w:rsidRPr="00075915" w:rsidRDefault="00A54CD1">
            <w:pPr>
              <w:pStyle w:val="Default"/>
              <w:rPr>
                <w:sz w:val="20"/>
                <w:szCs w:val="20"/>
              </w:rPr>
            </w:pPr>
            <w:r w:rsidRPr="00075915">
              <w:rPr>
                <w:bCs/>
                <w:sz w:val="20"/>
                <w:szCs w:val="20"/>
              </w:rPr>
              <w:t xml:space="preserve">VI. </w:t>
            </w:r>
            <w:r w:rsidR="00075915">
              <w:rPr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A54CD1" w:rsidRPr="00075915" w:rsidRDefault="00A54CD1">
            <w:pPr>
              <w:pStyle w:val="Default"/>
              <w:rPr>
                <w:sz w:val="20"/>
                <w:szCs w:val="20"/>
              </w:rPr>
            </w:pPr>
            <w:r w:rsidRPr="00075915">
              <w:rPr>
                <w:bCs/>
                <w:sz w:val="20"/>
                <w:szCs w:val="20"/>
              </w:rPr>
              <w:t xml:space="preserve">VI. </w:t>
            </w:r>
            <w:r w:rsidRPr="00075915">
              <w:rPr>
                <w:sz w:val="20"/>
                <w:szCs w:val="20"/>
              </w:rPr>
              <w:t xml:space="preserve">3 dana nakon isteka roka za podnošenje 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VII. U nadležnosti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Povjerenstva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za raspolaganje imovinom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je utvrđivanje broja zaprimljenih ponuda i pravovremenosti i pravovaljanost ponuda, odnosno utvrđivanje najpovoljnije ponude; izrada zapisnika o otvaranju ponuda, izrada prijedloga </w:t>
            </w:r>
            <w:r w:rsidR="0005462C">
              <w:rPr>
                <w:rFonts w:ascii="Times New Roman" w:hAnsi="Times New Roman" w:cs="Times New Roman"/>
                <w:sz w:val="20"/>
                <w:szCs w:val="20"/>
              </w:rPr>
              <w:t xml:space="preserve">Odluke i podnošenje prijedloga općinskom načelniku 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  <w:r w:rsidR="0005462C">
              <w:rPr>
                <w:rFonts w:ascii="Times New Roman" w:hAnsi="Times New Roman" w:cs="Times New Roman"/>
                <w:sz w:val="20"/>
                <w:szCs w:val="20"/>
              </w:rPr>
              <w:t>Općinskom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vijeću radi donošenja Odluke o odabiru</w:t>
            </w:r>
          </w:p>
        </w:tc>
        <w:tc>
          <w:tcPr>
            <w:tcW w:w="2802" w:type="dxa"/>
          </w:tcPr>
          <w:p w:rsidR="00A54CD1" w:rsidRPr="00A54CD1" w:rsidRDefault="00A54CD1" w:rsidP="00B8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VII. </w:t>
            </w:r>
            <w:r w:rsidR="0005462C" w:rsidRPr="0005462C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A54CD1" w:rsidRPr="00A54CD1" w:rsidRDefault="00A54CD1" w:rsidP="00B8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VII. </w:t>
            </w:r>
            <w:r w:rsidR="0005462C" w:rsidRPr="0005462C">
              <w:rPr>
                <w:rFonts w:ascii="Times New Roman" w:hAnsi="Times New Roman" w:cs="Times New Roman"/>
                <w:sz w:val="20"/>
                <w:szCs w:val="20"/>
              </w:rPr>
              <w:t>Otvaranje pristiglih ponuda mora se provesti u roku od 15 dana od dana isteka roka za podnošenje ponuda. U roku od najduže 30 dana od dana otvaranja ponuda izrađuje se prijedlog Odluke o odabiru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BA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VIII. Donošenje Odluke o odabiru najpovoljnije ponude</w:t>
            </w:r>
          </w:p>
        </w:tc>
        <w:tc>
          <w:tcPr>
            <w:tcW w:w="2802" w:type="dxa"/>
          </w:tcPr>
          <w:p w:rsidR="00A54CD1" w:rsidRPr="00A54CD1" w:rsidRDefault="00A54CD1" w:rsidP="00BA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VIII. </w:t>
            </w:r>
            <w:r w:rsidR="0005462C" w:rsidRPr="0005462C">
              <w:rPr>
                <w:rFonts w:ascii="Times New Roman" w:hAnsi="Times New Roman" w:cs="Times New Roman"/>
                <w:sz w:val="20"/>
                <w:szCs w:val="20"/>
              </w:rPr>
              <w:t>Općinski načelnik/ Općinsko vijeće</w:t>
            </w:r>
          </w:p>
        </w:tc>
        <w:tc>
          <w:tcPr>
            <w:tcW w:w="2802" w:type="dxa"/>
          </w:tcPr>
          <w:p w:rsidR="00A54CD1" w:rsidRPr="00A54CD1" w:rsidRDefault="00A54CD1" w:rsidP="00BA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VIII. </w:t>
            </w:r>
            <w:r w:rsidR="0005462C" w:rsidRPr="0005462C">
              <w:rPr>
                <w:rFonts w:ascii="Times New Roman" w:hAnsi="Times New Roman" w:cs="Times New Roman"/>
                <w:sz w:val="20"/>
                <w:szCs w:val="20"/>
              </w:rPr>
              <w:t>U roku od 8 - 15 dana od dana podnošenja prijedloga Odluke općinskom načelniku/općinskom vijeću ovisno o sazivu sjednice vijeća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X.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donošenju 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Odluke o odabiru zaključuje se Ugovor o zakupu.</w:t>
            </w:r>
          </w:p>
        </w:tc>
        <w:tc>
          <w:tcPr>
            <w:tcW w:w="2802" w:type="dxa"/>
          </w:tcPr>
          <w:p w:rsidR="00A54CD1" w:rsidRPr="00A54CD1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A54CD1" w:rsidRPr="00A54CD1" w:rsidRDefault="0005462C" w:rsidP="003F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U roku od 30 dana od donošenja Odluke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05462C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. Dostavljanje Ugovora </w:t>
            </w: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stručnom suradniku za računovodstvene poslove JUO</w:t>
            </w:r>
          </w:p>
        </w:tc>
        <w:tc>
          <w:tcPr>
            <w:tcW w:w="2802" w:type="dxa"/>
          </w:tcPr>
          <w:p w:rsidR="00A54CD1" w:rsidRPr="00A54CD1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A54CD1" w:rsidRPr="00A54CD1" w:rsidRDefault="00A54CD1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XI. </w:t>
            </w:r>
            <w:r w:rsidR="0005462C" w:rsidRPr="0005462C">
              <w:rPr>
                <w:rFonts w:ascii="Times New Roman" w:hAnsi="Times New Roman" w:cs="Times New Roman"/>
                <w:sz w:val="20"/>
                <w:szCs w:val="20"/>
              </w:rPr>
              <w:t>U roku od 3 dana od dana zaključivanja Ugovora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2C" w:rsidRPr="00BB07F8" w:rsidTr="007D575B">
        <w:tc>
          <w:tcPr>
            <w:tcW w:w="3034" w:type="dxa"/>
          </w:tcPr>
          <w:p w:rsidR="0005462C" w:rsidRPr="00A54CD1" w:rsidRDefault="0005462C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05462C" w:rsidRDefault="0005462C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05462C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05462C" w:rsidRPr="00A54CD1" w:rsidRDefault="0005462C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05462C" w:rsidRPr="00A54CD1" w:rsidRDefault="0005462C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2C" w:rsidRPr="00BB07F8" w:rsidTr="007D575B">
        <w:tc>
          <w:tcPr>
            <w:tcW w:w="3034" w:type="dxa"/>
          </w:tcPr>
          <w:p w:rsidR="0005462C" w:rsidRPr="0005462C" w:rsidRDefault="0005462C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62C">
              <w:rPr>
                <w:rFonts w:ascii="Times New Roman" w:hAnsi="Times New Roman" w:cs="Times New Roman"/>
                <w:b/>
                <w:sz w:val="20"/>
                <w:szCs w:val="20"/>
              </w:rPr>
              <w:t>c) kupnja nekretnina</w:t>
            </w:r>
          </w:p>
        </w:tc>
        <w:tc>
          <w:tcPr>
            <w:tcW w:w="3063" w:type="dxa"/>
          </w:tcPr>
          <w:p w:rsidR="0005462C" w:rsidRDefault="0005462C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Zaprimanje zahtjeva zainteresirane osobe /stranke/ ili pokretanje postupka po službenoj dužnosti radi realizacije plana, Programa ili Odluke nadležnog tijela Općine</w:t>
            </w:r>
          </w:p>
        </w:tc>
        <w:tc>
          <w:tcPr>
            <w:tcW w:w="2802" w:type="dxa"/>
          </w:tcPr>
          <w:p w:rsidR="0005462C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Pročelnik JUO</w:t>
            </w:r>
          </w:p>
        </w:tc>
        <w:tc>
          <w:tcPr>
            <w:tcW w:w="2802" w:type="dxa"/>
          </w:tcPr>
          <w:p w:rsidR="0005462C" w:rsidRPr="00A54CD1" w:rsidRDefault="0005462C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I. U roku od 15 dana ocjenjuje se osnovanost zahtjeva</w:t>
            </w:r>
          </w:p>
        </w:tc>
        <w:tc>
          <w:tcPr>
            <w:tcW w:w="2802" w:type="dxa"/>
          </w:tcPr>
          <w:p w:rsidR="0005462C" w:rsidRPr="0005462C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I. Odluka o načinu raspolaganja, korištenja i upravljanja</w:t>
            </w:r>
          </w:p>
          <w:p w:rsidR="0005462C" w:rsidRPr="00A54CD1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nekretninama u vlasništvu Općine Gornja Rijeka</w:t>
            </w:r>
          </w:p>
        </w:tc>
      </w:tr>
      <w:tr w:rsidR="0005462C" w:rsidRPr="00BB07F8" w:rsidTr="007D575B">
        <w:tc>
          <w:tcPr>
            <w:tcW w:w="3034" w:type="dxa"/>
          </w:tcPr>
          <w:p w:rsidR="0005462C" w:rsidRPr="0005462C" w:rsidRDefault="0005462C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05462C" w:rsidRPr="00BB07F8" w:rsidRDefault="0005462C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II. Analiza tržišta i pribavljanje podataka u tržišnoj vrijednosti nekretnine provodi se sukladno važećim propisima. Tržišna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vrijednost nekretnine utvrđuje se putem stalnih sudskih vještaka ili stalnih sudskih procjenitelja koji o istome izrađuju procjembeni elaborat.</w:t>
            </w:r>
          </w:p>
        </w:tc>
        <w:tc>
          <w:tcPr>
            <w:tcW w:w="2802" w:type="dxa"/>
          </w:tcPr>
          <w:p w:rsidR="0005462C" w:rsidRPr="00BB07F8" w:rsidRDefault="0005462C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05462C" w:rsidRPr="00BB07F8" w:rsidRDefault="0005462C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II. U roku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5 dana od dana pokretanja postupka</w:t>
            </w:r>
          </w:p>
        </w:tc>
        <w:tc>
          <w:tcPr>
            <w:tcW w:w="2802" w:type="dxa"/>
          </w:tcPr>
          <w:p w:rsidR="0005462C" w:rsidRPr="0005462C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2C" w:rsidRPr="00BB07F8" w:rsidTr="007D575B">
        <w:tc>
          <w:tcPr>
            <w:tcW w:w="3034" w:type="dxa"/>
          </w:tcPr>
          <w:p w:rsidR="0005462C" w:rsidRPr="0005462C" w:rsidRDefault="0005462C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05462C" w:rsidRPr="00BB07F8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III. Donošenje Odluke o kupnji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nekretnine po tržišnoj cijeni koju donosi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Općinsko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vijeće, ovisno o tome da li utvrđena tržišna vrijednost prelazi ili ne prelazi 0.5% iznosa prihoda bez primitaka ostvarenih u godini koja prethodi godini u kojoj se odlučuje o prodaji ili kupnji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odnosno ako je ta</w:t>
            </w:r>
          </w:p>
        </w:tc>
        <w:tc>
          <w:tcPr>
            <w:tcW w:w="2802" w:type="dxa"/>
          </w:tcPr>
          <w:p w:rsidR="0005462C" w:rsidRPr="00BB07F8" w:rsidRDefault="0005462C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III. 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, 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, temeljem čl</w:t>
            </w:r>
            <w:r w:rsidR="00F65A32">
              <w:rPr>
                <w:rFonts w:ascii="Times New Roman" w:hAnsi="Times New Roman" w:cs="Times New Roman"/>
                <w:sz w:val="20"/>
                <w:szCs w:val="20"/>
              </w:rPr>
              <w:t>anka 3. i 33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. Odluke</w:t>
            </w:r>
          </w:p>
        </w:tc>
        <w:tc>
          <w:tcPr>
            <w:tcW w:w="2802" w:type="dxa"/>
          </w:tcPr>
          <w:p w:rsidR="0005462C" w:rsidRPr="00BB07F8" w:rsidRDefault="0005462C" w:rsidP="00F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U roku od 30 – 4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0 dana zaprimanja zahtjeva stranke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pokretanja postupka</w:t>
            </w:r>
            <w:r w:rsidR="00F65A32">
              <w:rPr>
                <w:rFonts w:ascii="Times New Roman" w:hAnsi="Times New Roman" w:cs="Times New Roman"/>
                <w:sz w:val="20"/>
                <w:szCs w:val="20"/>
              </w:rPr>
              <w:t xml:space="preserve"> kupnje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po službenoj dužnosti</w:t>
            </w:r>
          </w:p>
        </w:tc>
        <w:tc>
          <w:tcPr>
            <w:tcW w:w="2802" w:type="dxa"/>
          </w:tcPr>
          <w:p w:rsidR="0005462C" w:rsidRPr="0005462C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A32" w:rsidRPr="00BB07F8" w:rsidTr="007D575B">
        <w:tc>
          <w:tcPr>
            <w:tcW w:w="3034" w:type="dxa"/>
          </w:tcPr>
          <w:p w:rsidR="00F65A32" w:rsidRPr="0005462C" w:rsidRDefault="00F65A32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F65A32" w:rsidRPr="00BB07F8" w:rsidRDefault="00F65A32" w:rsidP="00F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donošenju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Odluke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kupnji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zaključuje se Ugovor sa ponuditeljem</w:t>
            </w:r>
          </w:p>
        </w:tc>
        <w:tc>
          <w:tcPr>
            <w:tcW w:w="2802" w:type="dxa"/>
          </w:tcPr>
          <w:p w:rsidR="00F65A32" w:rsidRPr="00BB07F8" w:rsidRDefault="00F65A32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F65A32" w:rsidRPr="00BB07F8" w:rsidRDefault="00F65A32" w:rsidP="00F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U roku od 30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donošenja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Odluke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kupnji</w:t>
            </w:r>
          </w:p>
        </w:tc>
        <w:tc>
          <w:tcPr>
            <w:tcW w:w="2802" w:type="dxa"/>
          </w:tcPr>
          <w:p w:rsidR="00F65A32" w:rsidRPr="0005462C" w:rsidRDefault="00F65A32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A32" w:rsidRPr="00BB07F8" w:rsidTr="007D575B">
        <w:tc>
          <w:tcPr>
            <w:tcW w:w="3034" w:type="dxa"/>
          </w:tcPr>
          <w:p w:rsidR="00F65A32" w:rsidRPr="0005462C" w:rsidRDefault="00F65A32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F65A32" w:rsidRPr="00BB07F8" w:rsidRDefault="00F65A32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. Dostavljanje potpisanog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 ovjerenog Ugovora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stručnom suradniku za računovodstvene poslove JUO</w:t>
            </w:r>
          </w:p>
        </w:tc>
        <w:tc>
          <w:tcPr>
            <w:tcW w:w="2802" w:type="dxa"/>
          </w:tcPr>
          <w:p w:rsidR="00F65A32" w:rsidRPr="00BB07F8" w:rsidRDefault="00F65A32" w:rsidP="00F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F65A32" w:rsidRPr="00BB07F8" w:rsidRDefault="00F65A32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I. U roku od 3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dana zaključivanja Ugovora</w:t>
            </w:r>
          </w:p>
        </w:tc>
        <w:tc>
          <w:tcPr>
            <w:tcW w:w="2802" w:type="dxa"/>
          </w:tcPr>
          <w:p w:rsidR="00F65A32" w:rsidRPr="0005462C" w:rsidRDefault="00F65A32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75B" w:rsidRDefault="007D575B" w:rsidP="007D575B"/>
    <w:p w:rsidR="00F65A32" w:rsidRPr="00F65A32" w:rsidRDefault="00F65A32" w:rsidP="00F65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3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65A32" w:rsidRDefault="00F65A32" w:rsidP="00F65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A32">
        <w:rPr>
          <w:rFonts w:ascii="Times New Roman" w:hAnsi="Times New Roman" w:cs="Times New Roman"/>
          <w:sz w:val="24"/>
          <w:szCs w:val="24"/>
        </w:rPr>
        <w:t>Ova Procedura stupa na snagu danom donošenja, a objavit će se na Internet stranici Općine Gornja Rijeka.</w:t>
      </w:r>
    </w:p>
    <w:p w:rsid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400-01/19-01/06</w:t>
      </w:r>
    </w:p>
    <w:p w:rsid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2137/25-19-1</w:t>
      </w:r>
    </w:p>
    <w:p w:rsid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29. listopada 2019.</w:t>
      </w:r>
    </w:p>
    <w:p w:rsid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F65A32" w:rsidRP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Darko Fištrović</w:t>
      </w:r>
    </w:p>
    <w:sectPr w:rsidR="00F65A32" w:rsidRPr="00F65A32" w:rsidSect="007D57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686B"/>
    <w:multiLevelType w:val="hybridMultilevel"/>
    <w:tmpl w:val="2EB68722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20AA"/>
    <w:multiLevelType w:val="hybridMultilevel"/>
    <w:tmpl w:val="850CC434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6AC1"/>
    <w:multiLevelType w:val="hybridMultilevel"/>
    <w:tmpl w:val="9C4A599C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61139"/>
    <w:multiLevelType w:val="hybridMultilevel"/>
    <w:tmpl w:val="FA5638CE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6"/>
    <w:rsid w:val="0005462C"/>
    <w:rsid w:val="00075915"/>
    <w:rsid w:val="001234DE"/>
    <w:rsid w:val="001E0CF2"/>
    <w:rsid w:val="00430C2D"/>
    <w:rsid w:val="004414F2"/>
    <w:rsid w:val="00500EF5"/>
    <w:rsid w:val="00586AC3"/>
    <w:rsid w:val="005B5848"/>
    <w:rsid w:val="005F7AC8"/>
    <w:rsid w:val="00750850"/>
    <w:rsid w:val="00790766"/>
    <w:rsid w:val="007D575B"/>
    <w:rsid w:val="0080150C"/>
    <w:rsid w:val="00A0530D"/>
    <w:rsid w:val="00A54CD1"/>
    <w:rsid w:val="00AE4DAD"/>
    <w:rsid w:val="00AE6E25"/>
    <w:rsid w:val="00BB07F8"/>
    <w:rsid w:val="00C63FC3"/>
    <w:rsid w:val="00CB3A21"/>
    <w:rsid w:val="00D52160"/>
    <w:rsid w:val="00DE258E"/>
    <w:rsid w:val="00DF14D0"/>
    <w:rsid w:val="00E13B7B"/>
    <w:rsid w:val="00ED4E90"/>
    <w:rsid w:val="00EE455E"/>
    <w:rsid w:val="00F42E61"/>
    <w:rsid w:val="00F6167F"/>
    <w:rsid w:val="00F65A32"/>
    <w:rsid w:val="00FB1BA6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D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D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42A8-5A8C-4854-AEBF-2107C685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5</cp:revision>
  <cp:lastPrinted>2019-11-06T13:30:00Z</cp:lastPrinted>
  <dcterms:created xsi:type="dcterms:W3CDTF">2019-11-06T13:55:00Z</dcterms:created>
  <dcterms:modified xsi:type="dcterms:W3CDTF">2019-11-07T09:06:00Z</dcterms:modified>
</cp:coreProperties>
</file>