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D0" w:rsidRDefault="00DF14D0" w:rsidP="008F6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Na temelju članka 53. Statuta Općine Gornja Rijeka („Službeni glasnik Koprivničko – križevačke županije“ broj 1/18</w:t>
      </w:r>
      <w:r w:rsidR="008F6438">
        <w:rPr>
          <w:rFonts w:ascii="Times New Roman" w:hAnsi="Times New Roman" w:cs="Times New Roman"/>
          <w:sz w:val="24"/>
          <w:szCs w:val="24"/>
        </w:rPr>
        <w:t>. i 5/20</w:t>
      </w:r>
      <w:r w:rsidRPr="00DF14D0">
        <w:rPr>
          <w:rFonts w:ascii="Times New Roman" w:hAnsi="Times New Roman" w:cs="Times New Roman"/>
          <w:sz w:val="24"/>
          <w:szCs w:val="24"/>
        </w:rPr>
        <w:t>), općinski načelnik Općine Gornja Rijeka donio je</w:t>
      </w:r>
    </w:p>
    <w:p w:rsidR="008F6438" w:rsidRDefault="008F6438" w:rsidP="008F6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AC3" w:rsidRDefault="00586AC3" w:rsidP="008F6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b/>
          <w:sz w:val="24"/>
          <w:szCs w:val="24"/>
        </w:rPr>
        <w:t>PROCEDURU</w:t>
      </w:r>
    </w:p>
    <w:p w:rsidR="008F6438" w:rsidRDefault="008F6438" w:rsidP="008F6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zaprimanja računa, provjere računa i plaćanja po računima u Općini Gornja Rijeka</w:t>
      </w:r>
    </w:p>
    <w:p w:rsidR="008F6438" w:rsidRPr="00DF14D0" w:rsidRDefault="008F6438" w:rsidP="008F6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AC3" w:rsidRPr="00DF14D0" w:rsidRDefault="00586AC3" w:rsidP="00441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86AC3" w:rsidRDefault="00586AC3" w:rsidP="00DF14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Procedurom </w:t>
      </w:r>
      <w:r w:rsidR="008F6438" w:rsidRPr="008F6438">
        <w:rPr>
          <w:rFonts w:ascii="Times New Roman" w:hAnsi="Times New Roman" w:cs="Times New Roman"/>
          <w:sz w:val="24"/>
          <w:szCs w:val="24"/>
        </w:rPr>
        <w:t>zaprimanja računa, provjere računa i plaćanja po računima u Općini Gornja Rijeka</w:t>
      </w:r>
      <w:r w:rsidR="008F6438">
        <w:rPr>
          <w:rFonts w:ascii="Times New Roman" w:hAnsi="Times New Roman" w:cs="Times New Roman"/>
          <w:sz w:val="24"/>
          <w:szCs w:val="24"/>
        </w:rPr>
        <w:t xml:space="preserve"> (u daljnjem tekstu: Procedura) utvrđuje se procedura zaprimanja i provjere računa te pravovremenog plaćanja u Općini Gornja Rijeka (u daljnjem tekstu: Općina), osim ako posebnim propisom nije uređeno drugačije. </w:t>
      </w:r>
    </w:p>
    <w:p w:rsidR="004414F2" w:rsidRPr="00DF14D0" w:rsidRDefault="004414F2" w:rsidP="00DF14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438" w:rsidRPr="00342516" w:rsidRDefault="00586AC3" w:rsidP="00342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F6438" w:rsidRDefault="001D619D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zaprimanja i provjere računa te plaćanja po računima u Općini obavlja se po slijedećoj proceduri, poštujući odredbe Zakona o elektroničkom izdavanju računa u javnoj nabavi:</w:t>
      </w:r>
    </w:p>
    <w:p w:rsidR="001D619D" w:rsidRDefault="001D619D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19D" w:rsidRPr="00156780" w:rsidRDefault="001D619D" w:rsidP="004414F2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80">
        <w:rPr>
          <w:rFonts w:ascii="Times New Roman" w:hAnsi="Times New Roman" w:cs="Times New Roman"/>
          <w:b/>
          <w:sz w:val="24"/>
          <w:szCs w:val="24"/>
        </w:rPr>
        <w:t>Zaprimanje računa</w:t>
      </w:r>
    </w:p>
    <w:p w:rsidR="001D619D" w:rsidRDefault="001D619D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19D" w:rsidRDefault="001D619D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Stručni suradnik za računovodstvene poslove ili drugi ovlašteni službenik preuzima račune zajedno s njihovim prilozima pristiglima s FINA-ine centralne platforme u aplikaciju za obradu elektronskih </w:t>
      </w:r>
      <w:r w:rsidRPr="00C621D1">
        <w:rPr>
          <w:rFonts w:ascii="Times New Roman" w:hAnsi="Times New Roman" w:cs="Times New Roman"/>
          <w:sz w:val="24"/>
          <w:szCs w:val="24"/>
        </w:rPr>
        <w:t>računa</w:t>
      </w:r>
      <w:r w:rsidR="00C621D1" w:rsidRPr="00C621D1">
        <w:rPr>
          <w:rFonts w:ascii="Times New Roman" w:hAnsi="Times New Roman" w:cs="Times New Roman"/>
          <w:sz w:val="24"/>
          <w:szCs w:val="24"/>
        </w:rPr>
        <w:t>.</w:t>
      </w:r>
    </w:p>
    <w:p w:rsidR="001D619D" w:rsidRDefault="001D619D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19D" w:rsidRPr="00156780" w:rsidRDefault="00F93BF5" w:rsidP="004414F2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Suštinska kontrola, o</w:t>
      </w:r>
      <w:r w:rsidR="001D619D" w:rsidRPr="00156780">
        <w:rPr>
          <w:rFonts w:ascii="Times New Roman" w:hAnsi="Times New Roman" w:cs="Times New Roman"/>
          <w:b/>
          <w:sz w:val="24"/>
          <w:szCs w:val="24"/>
        </w:rPr>
        <w:t>dobrenje i likvidacija računa</w:t>
      </w:r>
    </w:p>
    <w:p w:rsidR="001D619D" w:rsidRDefault="001D619D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BF5" w:rsidRDefault="001D619D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</w:t>
      </w:r>
      <w:r w:rsidR="00F93BF5">
        <w:rPr>
          <w:rFonts w:ascii="Times New Roman" w:hAnsi="Times New Roman" w:cs="Times New Roman"/>
          <w:sz w:val="24"/>
          <w:szCs w:val="24"/>
        </w:rPr>
        <w:t>zaprimanja</w:t>
      </w:r>
      <w:r>
        <w:rPr>
          <w:rFonts w:ascii="Times New Roman" w:hAnsi="Times New Roman" w:cs="Times New Roman"/>
          <w:sz w:val="24"/>
          <w:szCs w:val="24"/>
        </w:rPr>
        <w:t xml:space="preserve">, računi </w:t>
      </w:r>
      <w:r w:rsidR="00F93BF5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s prilozima dostavljaju općinskom načelniku</w:t>
      </w:r>
      <w:r w:rsidR="00121E2C">
        <w:rPr>
          <w:rFonts w:ascii="Times New Roman" w:hAnsi="Times New Roman" w:cs="Times New Roman"/>
          <w:sz w:val="24"/>
          <w:szCs w:val="24"/>
        </w:rPr>
        <w:t xml:space="preserve"> Općine Gornja Rijeka (u daljnjem tekstu: općinski načelnik)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F93BF5">
        <w:rPr>
          <w:rFonts w:ascii="Times New Roman" w:hAnsi="Times New Roman" w:cs="Times New Roman"/>
          <w:sz w:val="24"/>
          <w:szCs w:val="24"/>
        </w:rPr>
        <w:t xml:space="preserve">suštinsku kontrolu, </w:t>
      </w:r>
      <w:r>
        <w:rPr>
          <w:rFonts w:ascii="Times New Roman" w:hAnsi="Times New Roman" w:cs="Times New Roman"/>
          <w:sz w:val="24"/>
          <w:szCs w:val="24"/>
        </w:rPr>
        <w:t xml:space="preserve">odobrenje i likvidaciju, najkasnije u roku dva (2) radna dana. </w:t>
      </w:r>
    </w:p>
    <w:p w:rsidR="00F93BF5" w:rsidRDefault="00F93BF5" w:rsidP="00F93B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Kontrolom suštinske ispravnosti utvrđuje se odgovara li račun stvarnoj realizaciji odnosno jesu li roba/radovi/usluga stvarno isporučeni i da li su isporučeni u vrsti, količini i kvaliteti i ostalim specifikacijama iz ugovora/narudžbenice/ponude.</w:t>
      </w:r>
    </w:p>
    <w:p w:rsidR="001D619D" w:rsidRDefault="001D619D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likvidira račun svojim potpisom</w:t>
      </w:r>
      <w:r w:rsidR="00C621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1D1" w:rsidRDefault="00C621D1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F93BF5">
        <w:rPr>
          <w:rFonts w:ascii="Times New Roman" w:hAnsi="Times New Roman" w:cs="Times New Roman"/>
          <w:sz w:val="24"/>
          <w:szCs w:val="24"/>
        </w:rPr>
        <w:t xml:space="preserve">obavljenoj suštinskoj kontroli, </w:t>
      </w:r>
      <w:r>
        <w:rPr>
          <w:rFonts w:ascii="Times New Roman" w:hAnsi="Times New Roman" w:cs="Times New Roman"/>
          <w:sz w:val="24"/>
          <w:szCs w:val="24"/>
        </w:rPr>
        <w:t>odobrenju i likvidaciji od strane općinskog načelnika, računi se dostavljaju stručnom suradniku za računovodstvene poslove na daljnje provjere i postupanje isti dan ili najkasnije u roku dva (2) radna dana.</w:t>
      </w:r>
    </w:p>
    <w:p w:rsidR="00C621D1" w:rsidRDefault="00C621D1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D1" w:rsidRPr="00156780" w:rsidRDefault="00C621D1" w:rsidP="004414F2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80">
        <w:rPr>
          <w:rFonts w:ascii="Times New Roman" w:hAnsi="Times New Roman" w:cs="Times New Roman"/>
          <w:b/>
          <w:sz w:val="24"/>
          <w:szCs w:val="24"/>
        </w:rPr>
        <w:t>Računska i formalna kontrola</w:t>
      </w:r>
    </w:p>
    <w:p w:rsidR="00C621D1" w:rsidRDefault="00C621D1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D1" w:rsidRDefault="00C621D1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Kontrolom računske ispravnosti utvrđuje se računska točnost iskazanih iznosa na računu.</w:t>
      </w:r>
    </w:p>
    <w:p w:rsidR="00C621D1" w:rsidRDefault="00C621D1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formalne ispravnosti </w:t>
      </w:r>
      <w:r w:rsidR="00156780">
        <w:rPr>
          <w:rFonts w:ascii="Times New Roman" w:hAnsi="Times New Roman" w:cs="Times New Roman"/>
          <w:sz w:val="24"/>
          <w:szCs w:val="24"/>
        </w:rPr>
        <w:t>obuhvaća slijedeće:</w:t>
      </w:r>
    </w:p>
    <w:p w:rsidR="00156780" w:rsidRDefault="00156780" w:rsidP="0015678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 račun originalan,</w:t>
      </w:r>
    </w:p>
    <w:p w:rsidR="00156780" w:rsidRDefault="00156780" w:rsidP="0015678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li račun sadrži sve bitne elemente: oznake procesa i računa te vrijeme, datum i mjesto izdavanja računa (godina, mjesec i dan te sat i minuta), razdoblje koje račun obuhvaća, podatke o prodavatelju, podatke o kupcu, podatke o primatelju plaćanja, podatke o poreznom predstavniku prodavatelja, upućivanje na ugovor, detalje o isporuci, upute za plaćanje, podatke o </w:t>
      </w:r>
      <w:r>
        <w:rPr>
          <w:rFonts w:ascii="Times New Roman" w:hAnsi="Times New Roman" w:cs="Times New Roman"/>
          <w:sz w:val="24"/>
          <w:szCs w:val="24"/>
        </w:rPr>
        <w:lastRenderedPageBreak/>
        <w:t>naknadama ili davanjima, podatke o stavkama na računu, ukupni iznos računa, raščlanjeni prikaz PDV-a,</w:t>
      </w:r>
    </w:p>
    <w:p w:rsidR="00156780" w:rsidRDefault="00156780" w:rsidP="0015678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sadrži detaljnu specifikaciju roba/radova/usluga koje odgovaraju opisu definiranom u narudžbenici ili ugovoru,</w:t>
      </w:r>
    </w:p>
    <w:p w:rsidR="00156780" w:rsidRDefault="00156780" w:rsidP="0015678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 iznos na računu u skladu s ugovorenim iznosom,</w:t>
      </w:r>
    </w:p>
    <w:p w:rsidR="00156780" w:rsidRDefault="00156780" w:rsidP="00156780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računi za isporučene radove/usluge/robe imaju u privitku radni nalog/otpremnicu, odnosno sve što se navede kao sadržaj računa (troškovnici i slično).</w:t>
      </w:r>
    </w:p>
    <w:p w:rsidR="00156780" w:rsidRDefault="00156780" w:rsidP="001567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56780" w:rsidRPr="00156780" w:rsidRDefault="00156780" w:rsidP="0015678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E2C" w:rsidRDefault="00156780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E2C">
        <w:rPr>
          <w:rFonts w:ascii="Times New Roman" w:hAnsi="Times New Roman" w:cs="Times New Roman"/>
          <w:sz w:val="24"/>
          <w:szCs w:val="24"/>
        </w:rPr>
        <w:t xml:space="preserve">Odgovorna osoba zadužena za obavljanje narudžbi robe/radova/usluga </w:t>
      </w:r>
      <w:r w:rsidR="00121E2C" w:rsidRPr="00121E2C">
        <w:rPr>
          <w:rFonts w:ascii="Times New Roman" w:hAnsi="Times New Roman" w:cs="Times New Roman"/>
          <w:sz w:val="24"/>
          <w:szCs w:val="24"/>
        </w:rPr>
        <w:t xml:space="preserve">i obavljanje </w:t>
      </w:r>
      <w:r w:rsidR="00121E2C" w:rsidRPr="00F93BF5">
        <w:rPr>
          <w:rFonts w:ascii="Times New Roman" w:hAnsi="Times New Roman" w:cs="Times New Roman"/>
          <w:sz w:val="24"/>
          <w:szCs w:val="24"/>
        </w:rPr>
        <w:t>suštinske ispravnosti računa za Općinu je općinski načelnik.</w:t>
      </w:r>
    </w:p>
    <w:p w:rsidR="00121E2C" w:rsidRDefault="00121E2C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Stručni suradnik za računovo</w:t>
      </w:r>
      <w:r w:rsidR="00F93BF5">
        <w:rPr>
          <w:rFonts w:ascii="Times New Roman" w:hAnsi="Times New Roman" w:cs="Times New Roman"/>
          <w:sz w:val="24"/>
          <w:szCs w:val="24"/>
        </w:rPr>
        <w:t xml:space="preserve">dstvene poslove radi računsku i </w:t>
      </w:r>
      <w:r>
        <w:rPr>
          <w:rFonts w:ascii="Times New Roman" w:hAnsi="Times New Roman" w:cs="Times New Roman"/>
          <w:sz w:val="24"/>
          <w:szCs w:val="24"/>
        </w:rPr>
        <w:t xml:space="preserve"> formalnu kontrolu računa nakon likvidacije od strane općinskog načelnika.</w:t>
      </w:r>
    </w:p>
    <w:p w:rsidR="00121E2C" w:rsidRDefault="00121E2C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Računi koji ne zadovoljavaju računsku, formalnu i suštinsku kontrolu vraćaju se kroz centralnu platformu FINA-e posredniku i pošiljatelju s obrazloženim razlogom vraćanja računa.</w:t>
      </w:r>
    </w:p>
    <w:p w:rsidR="00121E2C" w:rsidRDefault="00121E2C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Računi koji zadovoljavaju računsku, formalnu i suštinsku kontrolu unose se u Knjigu ulaznih računa gdje im se dodjeljuje redni broj.</w:t>
      </w:r>
    </w:p>
    <w:p w:rsidR="00121E2C" w:rsidRDefault="00121E2C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Upisuju se slijedeći podac</w:t>
      </w:r>
      <w:r w:rsidR="000205F3">
        <w:rPr>
          <w:rFonts w:ascii="Times New Roman" w:hAnsi="Times New Roman" w:cs="Times New Roman"/>
          <w:sz w:val="24"/>
          <w:szCs w:val="24"/>
        </w:rPr>
        <w:t>i: redni broj, datum knjiženja, podaci o dobavljaču, broj ulaznog računa</w:t>
      </w:r>
      <w:r w:rsidR="00B60484">
        <w:rPr>
          <w:rFonts w:ascii="Times New Roman" w:hAnsi="Times New Roman" w:cs="Times New Roman"/>
          <w:sz w:val="24"/>
          <w:szCs w:val="24"/>
        </w:rPr>
        <w:t>, opis računa, datum računa, valuta računa, iznos računa.</w:t>
      </w:r>
    </w:p>
    <w:p w:rsidR="00B60484" w:rsidRDefault="00B60484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toga računi se kontiraju i knjiže u glavnu knjigu.</w:t>
      </w:r>
    </w:p>
    <w:p w:rsidR="00B60484" w:rsidRDefault="00B60484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0484" w:rsidRPr="00B60484" w:rsidRDefault="00B60484" w:rsidP="00121E2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0484">
        <w:rPr>
          <w:rFonts w:ascii="Times New Roman" w:hAnsi="Times New Roman" w:cs="Times New Roman"/>
          <w:b/>
          <w:sz w:val="24"/>
          <w:szCs w:val="24"/>
        </w:rPr>
        <w:t>Plaćanje računa</w:t>
      </w:r>
    </w:p>
    <w:p w:rsidR="00156780" w:rsidRDefault="00156780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0484" w:rsidRDefault="00B60484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Plaćanje računa obavlja se najkasnije do datuma dospijeća navedenog na računu, osim ako drugačije nije naloženo od strane općinskog načelnika. </w:t>
      </w:r>
    </w:p>
    <w:p w:rsidR="00B60484" w:rsidRDefault="00B60484" w:rsidP="00B6048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Ovlaštena osoba za unos naloga za plaćanje u bankovnu aplikaciju je stručni suradnik za računovodstvene poslove.</w:t>
      </w:r>
    </w:p>
    <w:p w:rsidR="00B60484" w:rsidRDefault="00B60484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Općinski načelnik odobrava plaćanje računa elektroničkim potpisom.</w:t>
      </w:r>
    </w:p>
    <w:p w:rsidR="00B60484" w:rsidRDefault="00B60484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Iznimno od stavka 2. i 3. ovog članka, plaćanje se može izvršiti putem ručnog naloga za plaćanje uz </w:t>
      </w:r>
      <w:r w:rsidR="00F93BF5">
        <w:rPr>
          <w:rFonts w:ascii="Times New Roman" w:hAnsi="Times New Roman" w:cs="Times New Roman"/>
          <w:sz w:val="24"/>
          <w:szCs w:val="24"/>
        </w:rPr>
        <w:t xml:space="preserve">potpis </w:t>
      </w:r>
      <w:r>
        <w:rPr>
          <w:rFonts w:ascii="Times New Roman" w:hAnsi="Times New Roman" w:cs="Times New Roman"/>
          <w:sz w:val="24"/>
          <w:szCs w:val="24"/>
        </w:rPr>
        <w:t>ovlaštenih osoba</w:t>
      </w:r>
      <w:r w:rsidR="00F93BF5">
        <w:rPr>
          <w:rFonts w:ascii="Times New Roman" w:hAnsi="Times New Roman" w:cs="Times New Roman"/>
          <w:sz w:val="24"/>
          <w:szCs w:val="24"/>
        </w:rPr>
        <w:t xml:space="preserve"> za ovjeru kod nadležne banke.</w:t>
      </w:r>
    </w:p>
    <w:p w:rsidR="00F93BF5" w:rsidRDefault="00F93BF5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93BF5" w:rsidRDefault="00F93BF5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93BF5" w:rsidRDefault="00F93BF5" w:rsidP="00121E2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2516">
        <w:rPr>
          <w:rFonts w:ascii="Times New Roman" w:hAnsi="Times New Roman" w:cs="Times New Roman"/>
          <w:b/>
          <w:sz w:val="24"/>
          <w:szCs w:val="24"/>
        </w:rPr>
        <w:t>Čuvanje računa</w:t>
      </w:r>
    </w:p>
    <w:p w:rsidR="00342516" w:rsidRDefault="00342516" w:rsidP="00121E2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BF5" w:rsidRPr="00342516" w:rsidRDefault="00342516" w:rsidP="003425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16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93BF5" w:rsidRDefault="00F93BF5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Ulazni računi se odlažu i čuvaju na način i u rokovima propisanim Pravilnikom o proračunskom računovodstvu i računskom planu.</w:t>
      </w:r>
    </w:p>
    <w:p w:rsidR="00F93BF5" w:rsidRDefault="00F93BF5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42516" w:rsidRPr="00342516" w:rsidRDefault="00342516" w:rsidP="00342516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516">
        <w:rPr>
          <w:rFonts w:ascii="Times New Roman" w:hAnsi="Times New Roman" w:cs="Times New Roman"/>
          <w:b/>
          <w:sz w:val="24"/>
          <w:szCs w:val="24"/>
        </w:rPr>
        <w:t>Ostale odredbe</w:t>
      </w:r>
    </w:p>
    <w:p w:rsidR="00342516" w:rsidRDefault="00342516" w:rsidP="003425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BF5" w:rsidRPr="00342516" w:rsidRDefault="00F93BF5" w:rsidP="003425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1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42516" w:rsidRPr="00342516">
        <w:rPr>
          <w:rFonts w:ascii="Times New Roman" w:hAnsi="Times New Roman" w:cs="Times New Roman"/>
          <w:b/>
          <w:sz w:val="24"/>
          <w:szCs w:val="24"/>
        </w:rPr>
        <w:t>4.</w:t>
      </w:r>
    </w:p>
    <w:p w:rsidR="00F93BF5" w:rsidRDefault="00F93BF5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Računi koji su izuzeti od postupanja prema Zakonu o elektroničkom izdavanju računa u javnoj nabavi zaprimati će se i nadalje papirnato, likvidirati i knjižiti u Knjigu ulaznih računa ručno, do izmjene zakonskih propisa, poštujući ostale primjenjive odredbe ove procedure.</w:t>
      </w:r>
    </w:p>
    <w:p w:rsidR="00342516" w:rsidRDefault="00342516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42516" w:rsidRDefault="00342516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42516" w:rsidRDefault="00342516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42516" w:rsidRDefault="00342516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42516" w:rsidRPr="00342516" w:rsidRDefault="00342516" w:rsidP="003425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16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342516" w:rsidRDefault="00342516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Stupanjem na snagu ove Procedure prestaje važiti Procedura zaprimanja računa, njihove provjere i pravovremenog plaćanja, KLASA: 400-01/12-01/04, URBROJ: 2137/25-12-1 od 16. travnja 2012. godine.</w:t>
      </w:r>
    </w:p>
    <w:p w:rsidR="00342516" w:rsidRDefault="00342516" w:rsidP="00121E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6438" w:rsidRPr="00342516" w:rsidRDefault="00342516" w:rsidP="003425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16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EE455E" w:rsidRPr="00DF14D0" w:rsidRDefault="00EE455E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Ova Procedura stupa na snagu s danom d</w:t>
      </w:r>
      <w:r w:rsidR="00342516">
        <w:rPr>
          <w:rFonts w:ascii="Times New Roman" w:hAnsi="Times New Roman" w:cs="Times New Roman"/>
          <w:sz w:val="24"/>
          <w:szCs w:val="24"/>
        </w:rPr>
        <w:t xml:space="preserve">onošenja i bit će objavljena </w:t>
      </w:r>
      <w:r w:rsidRPr="00DF14D0">
        <w:rPr>
          <w:rFonts w:ascii="Times New Roman" w:hAnsi="Times New Roman" w:cs="Times New Roman"/>
          <w:sz w:val="24"/>
          <w:szCs w:val="24"/>
        </w:rPr>
        <w:t>na web stranici Općine (</w:t>
      </w:r>
      <w:hyperlink r:id="rId7" w:history="1">
        <w:r w:rsidR="004414F2" w:rsidRPr="00234CC6">
          <w:rPr>
            <w:rStyle w:val="Hiperveza"/>
            <w:rFonts w:ascii="Times New Roman" w:hAnsi="Times New Roman" w:cs="Times New Roman"/>
            <w:sz w:val="24"/>
            <w:szCs w:val="24"/>
          </w:rPr>
          <w:t>www.gornja-rijeka.hr</w:t>
        </w:r>
      </w:hyperlink>
      <w:r w:rsidR="004414F2">
        <w:rPr>
          <w:rFonts w:ascii="Times New Roman" w:hAnsi="Times New Roman" w:cs="Times New Roman"/>
          <w:sz w:val="24"/>
          <w:szCs w:val="24"/>
        </w:rPr>
        <w:t xml:space="preserve"> </w:t>
      </w:r>
      <w:r w:rsidRPr="00DF14D0">
        <w:rPr>
          <w:rFonts w:ascii="Times New Roman" w:hAnsi="Times New Roman" w:cs="Times New Roman"/>
          <w:sz w:val="24"/>
          <w:szCs w:val="24"/>
        </w:rPr>
        <w:t>)</w:t>
      </w:r>
      <w:r w:rsidR="004414F2">
        <w:rPr>
          <w:rFonts w:ascii="Times New Roman" w:hAnsi="Times New Roman" w:cs="Times New Roman"/>
          <w:sz w:val="24"/>
          <w:szCs w:val="24"/>
        </w:rPr>
        <w:t>.</w:t>
      </w:r>
    </w:p>
    <w:p w:rsidR="00AE4DAD" w:rsidRPr="00DF14D0" w:rsidRDefault="00AE4DAD" w:rsidP="00AE4DA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C3" w:rsidRPr="00DF14D0" w:rsidRDefault="00342516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401-01/20</w:t>
      </w:r>
      <w:r w:rsidR="00CB3A21" w:rsidRPr="00DF14D0">
        <w:rPr>
          <w:rFonts w:ascii="Times New Roman" w:hAnsi="Times New Roman" w:cs="Times New Roman"/>
          <w:sz w:val="24"/>
          <w:szCs w:val="24"/>
        </w:rPr>
        <w:t>-01/</w:t>
      </w:r>
      <w:r w:rsidR="006902D6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</w:p>
    <w:p w:rsidR="00CB3A21" w:rsidRPr="00DF14D0" w:rsidRDefault="00CB3A21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URBROJ: </w:t>
      </w:r>
      <w:r w:rsidR="00342516">
        <w:rPr>
          <w:rFonts w:ascii="Times New Roman" w:hAnsi="Times New Roman" w:cs="Times New Roman"/>
          <w:sz w:val="24"/>
          <w:szCs w:val="24"/>
        </w:rPr>
        <w:t>2137/25-20</w:t>
      </w:r>
      <w:r w:rsidR="00FD11F5">
        <w:rPr>
          <w:rFonts w:ascii="Times New Roman" w:hAnsi="Times New Roman" w:cs="Times New Roman"/>
          <w:sz w:val="24"/>
          <w:szCs w:val="24"/>
        </w:rPr>
        <w:t>-</w:t>
      </w:r>
      <w:r w:rsidR="004414F2">
        <w:rPr>
          <w:rFonts w:ascii="Times New Roman" w:hAnsi="Times New Roman" w:cs="Times New Roman"/>
          <w:sz w:val="24"/>
          <w:szCs w:val="24"/>
        </w:rPr>
        <w:t>1</w:t>
      </w:r>
    </w:p>
    <w:p w:rsidR="00CB3A21" w:rsidRDefault="00342516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Gornja Rijeka, 8</w:t>
      </w:r>
      <w:r w:rsidR="00FD1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 2020</w:t>
      </w:r>
      <w:r w:rsidR="00FD11F5">
        <w:rPr>
          <w:rFonts w:ascii="Times New Roman" w:hAnsi="Times New Roman" w:cs="Times New Roman"/>
          <w:sz w:val="24"/>
          <w:szCs w:val="24"/>
        </w:rPr>
        <w:t>.</w:t>
      </w:r>
    </w:p>
    <w:p w:rsidR="00342516" w:rsidRPr="00DF14D0" w:rsidRDefault="00342516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3A21" w:rsidRDefault="00CB3A21" w:rsidP="00AE4DA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D11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F14D0">
        <w:rPr>
          <w:rFonts w:ascii="Times New Roman" w:hAnsi="Times New Roman" w:cs="Times New Roman"/>
          <w:sz w:val="24"/>
          <w:szCs w:val="24"/>
        </w:rPr>
        <w:t xml:space="preserve">  </w:t>
      </w:r>
      <w:r w:rsidRPr="00DF14D0">
        <w:rPr>
          <w:rFonts w:ascii="Times New Roman" w:hAnsi="Times New Roman" w:cs="Times New Roman"/>
          <w:b/>
          <w:sz w:val="24"/>
          <w:szCs w:val="24"/>
        </w:rPr>
        <w:t>OPĆINSKI NAČELNIK</w:t>
      </w:r>
      <w:r w:rsidR="00FD11F5">
        <w:rPr>
          <w:rFonts w:ascii="Times New Roman" w:hAnsi="Times New Roman" w:cs="Times New Roman"/>
          <w:b/>
          <w:sz w:val="24"/>
          <w:szCs w:val="24"/>
        </w:rPr>
        <w:t>:</w:t>
      </w:r>
    </w:p>
    <w:p w:rsidR="00CB3A21" w:rsidRPr="00DF14D0" w:rsidRDefault="00FD11F5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11F5">
        <w:rPr>
          <w:rFonts w:ascii="Times New Roman" w:hAnsi="Times New Roman" w:cs="Times New Roman"/>
          <w:sz w:val="24"/>
          <w:szCs w:val="24"/>
        </w:rPr>
        <w:t xml:space="preserve"> </w:t>
      </w:r>
      <w:r w:rsidR="004414F2">
        <w:rPr>
          <w:rFonts w:ascii="Times New Roman" w:hAnsi="Times New Roman" w:cs="Times New Roman"/>
          <w:sz w:val="24"/>
          <w:szCs w:val="24"/>
        </w:rPr>
        <w:t>Darko Fištrović</w:t>
      </w:r>
    </w:p>
    <w:p w:rsidR="00DE258E" w:rsidRPr="00DF14D0" w:rsidRDefault="00DE258E" w:rsidP="00DE2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6AC3" w:rsidRPr="00DF14D0" w:rsidRDefault="00586AC3" w:rsidP="00586A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86AC3" w:rsidRPr="00DF14D0" w:rsidSect="004414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EDB"/>
    <w:multiLevelType w:val="hybridMultilevel"/>
    <w:tmpl w:val="F5D806CE"/>
    <w:lvl w:ilvl="0" w:tplc="89FC1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56E1"/>
    <w:multiLevelType w:val="hybridMultilevel"/>
    <w:tmpl w:val="8FDED6E8"/>
    <w:lvl w:ilvl="0" w:tplc="F22E6DD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0C686B"/>
    <w:multiLevelType w:val="hybridMultilevel"/>
    <w:tmpl w:val="2EB68722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57BF3"/>
    <w:multiLevelType w:val="hybridMultilevel"/>
    <w:tmpl w:val="BCC4390C"/>
    <w:lvl w:ilvl="0" w:tplc="E168CEE2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323C7A"/>
    <w:multiLevelType w:val="hybridMultilevel"/>
    <w:tmpl w:val="B6A2F5D2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D20AA"/>
    <w:multiLevelType w:val="hybridMultilevel"/>
    <w:tmpl w:val="850CC434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C6AC1"/>
    <w:multiLevelType w:val="hybridMultilevel"/>
    <w:tmpl w:val="9C4A599C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2783D"/>
    <w:multiLevelType w:val="hybridMultilevel"/>
    <w:tmpl w:val="7412608A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61139"/>
    <w:multiLevelType w:val="hybridMultilevel"/>
    <w:tmpl w:val="FA5638CE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66"/>
    <w:rsid w:val="000205F3"/>
    <w:rsid w:val="00121E2C"/>
    <w:rsid w:val="001234DE"/>
    <w:rsid w:val="00156780"/>
    <w:rsid w:val="001D619D"/>
    <w:rsid w:val="00342516"/>
    <w:rsid w:val="00430C2D"/>
    <w:rsid w:val="004414F2"/>
    <w:rsid w:val="00500EF5"/>
    <w:rsid w:val="00586AC3"/>
    <w:rsid w:val="005B5848"/>
    <w:rsid w:val="005F7AC8"/>
    <w:rsid w:val="006902D6"/>
    <w:rsid w:val="00750850"/>
    <w:rsid w:val="00790766"/>
    <w:rsid w:val="008F6438"/>
    <w:rsid w:val="00AE4DAD"/>
    <w:rsid w:val="00AE6E25"/>
    <w:rsid w:val="00B60484"/>
    <w:rsid w:val="00C621D1"/>
    <w:rsid w:val="00C63FC3"/>
    <w:rsid w:val="00CB3A21"/>
    <w:rsid w:val="00D52160"/>
    <w:rsid w:val="00DE258E"/>
    <w:rsid w:val="00DF14D0"/>
    <w:rsid w:val="00EE455E"/>
    <w:rsid w:val="00F42E61"/>
    <w:rsid w:val="00F93BF5"/>
    <w:rsid w:val="00FB1BA6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AC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E455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8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AC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E455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nja-rije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33F7-E3C6-42C1-8600-9DA13F95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Bogdan</cp:lastModifiedBy>
  <cp:revision>4</cp:revision>
  <cp:lastPrinted>2019-09-11T06:22:00Z</cp:lastPrinted>
  <dcterms:created xsi:type="dcterms:W3CDTF">2020-05-08T07:49:00Z</dcterms:created>
  <dcterms:modified xsi:type="dcterms:W3CDTF">2020-05-18T07:20:00Z</dcterms:modified>
</cp:coreProperties>
</file>