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8F" w:rsidRPr="00404B8F" w:rsidRDefault="00404B8F" w:rsidP="00404B8F">
      <w:pPr>
        <w:spacing w:after="240"/>
        <w:ind w:right="55" w:firstLine="720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OBAVIJEST</w:t>
      </w:r>
    </w:p>
    <w:p w:rsid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 xml:space="preserve">o rezultatima natječaja za podnošenje ponuda za zakup poslovnih prostora u vlasništvu </w:t>
      </w:r>
    </w:p>
    <w:p w:rsidR="00404B8F" w:rsidRP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Općine Gornja Rijeka</w:t>
      </w:r>
    </w:p>
    <w:p w:rsidR="00404B8F" w:rsidRDefault="00404B8F" w:rsidP="00404B8F">
      <w:pPr>
        <w:spacing w:after="240"/>
        <w:ind w:right="55" w:firstLine="720"/>
        <w:jc w:val="both"/>
        <w:rPr>
          <w:sz w:val="22"/>
          <w:szCs w:val="22"/>
        </w:rPr>
      </w:pPr>
    </w:p>
    <w:p w:rsidR="00404B8F" w:rsidRDefault="00FA3DE2" w:rsidP="00404B8F">
      <w:pPr>
        <w:spacing w:after="240"/>
        <w:ind w:right="55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natječaj</w:t>
      </w:r>
      <w:r w:rsidR="00404B8F">
        <w:rPr>
          <w:sz w:val="22"/>
          <w:szCs w:val="22"/>
        </w:rPr>
        <w:t xml:space="preserve"> za podnošenje </w:t>
      </w:r>
      <w:r w:rsidR="00AF5864" w:rsidRPr="00404B8F">
        <w:rPr>
          <w:sz w:val="22"/>
          <w:szCs w:val="22"/>
        </w:rPr>
        <w:t>ponuda za zakup poslovnih</w:t>
      </w:r>
      <w:r w:rsidR="00072B93" w:rsidRPr="00404B8F">
        <w:rPr>
          <w:sz w:val="22"/>
          <w:szCs w:val="22"/>
        </w:rPr>
        <w:t xml:space="preserve"> prostora u vlasništvu Općine Gornja Rijeka</w:t>
      </w:r>
      <w:r w:rsidR="00404B8F">
        <w:rPr>
          <w:sz w:val="22"/>
          <w:szCs w:val="22"/>
        </w:rPr>
        <w:t xml:space="preserve">, </w:t>
      </w:r>
      <w:r w:rsidR="00633E80" w:rsidRPr="00AF5864">
        <w:rPr>
          <w:sz w:val="22"/>
          <w:szCs w:val="22"/>
        </w:rPr>
        <w:t>KLASA: 372-01/</w:t>
      </w:r>
      <w:r w:rsidR="00776C0A">
        <w:rPr>
          <w:sz w:val="22"/>
          <w:szCs w:val="22"/>
        </w:rPr>
        <w:t>20-01/02, URBROJ: 2137/25-20-3 od 29</w:t>
      </w:r>
      <w:r w:rsidR="00633E80" w:rsidRPr="00AF5864">
        <w:rPr>
          <w:sz w:val="22"/>
          <w:szCs w:val="22"/>
        </w:rPr>
        <w:t xml:space="preserve">. </w:t>
      </w:r>
      <w:r w:rsidR="00776C0A">
        <w:rPr>
          <w:sz w:val="22"/>
          <w:szCs w:val="22"/>
        </w:rPr>
        <w:t>srpnja 2020</w:t>
      </w:r>
      <w:r w:rsidR="00633E80"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="00633E80"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="00633E80" w:rsidRPr="00AF5864">
        <w:rPr>
          <w:sz w:val="22"/>
          <w:szCs w:val="22"/>
        </w:rPr>
        <w:t xml:space="preserve"> na Internet stranici Općine Gornja Rijeka (</w:t>
      </w:r>
      <w:hyperlink r:id="rId9" w:history="1">
        <w:r w:rsidR="00633E80" w:rsidRPr="00AF5864">
          <w:rPr>
            <w:rStyle w:val="Hiperveza"/>
            <w:sz w:val="22"/>
            <w:szCs w:val="22"/>
          </w:rPr>
          <w:t>www.gornja-rijeka.hr</w:t>
        </w:r>
      </w:hyperlink>
      <w:r w:rsidR="00776C0A">
        <w:rPr>
          <w:sz w:val="22"/>
          <w:szCs w:val="22"/>
        </w:rPr>
        <w:t>) 29</w:t>
      </w:r>
      <w:r w:rsidR="00633E80" w:rsidRPr="00AF5864">
        <w:rPr>
          <w:sz w:val="22"/>
          <w:szCs w:val="22"/>
        </w:rPr>
        <w:t xml:space="preserve">. </w:t>
      </w:r>
      <w:r w:rsidR="00776C0A">
        <w:rPr>
          <w:sz w:val="22"/>
          <w:szCs w:val="22"/>
        </w:rPr>
        <w:t>srpnja 2020</w:t>
      </w:r>
      <w:r w:rsidR="00633E80" w:rsidRPr="00AF5864">
        <w:rPr>
          <w:sz w:val="22"/>
          <w:szCs w:val="22"/>
        </w:rPr>
        <w:t xml:space="preserve">. </w:t>
      </w:r>
      <w:r>
        <w:rPr>
          <w:sz w:val="22"/>
          <w:szCs w:val="22"/>
        </w:rPr>
        <w:t>pristigla je ukupno jedna ponuda.</w:t>
      </w:r>
    </w:p>
    <w:p w:rsidR="00633E80" w:rsidRDefault="00FA3DE2" w:rsidP="00404B8F">
      <w:pPr>
        <w:spacing w:after="240"/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404B8F">
        <w:rPr>
          <w:sz w:val="22"/>
          <w:szCs w:val="22"/>
        </w:rPr>
        <w:t xml:space="preserve">poslovni prostor PP1, </w:t>
      </w:r>
      <w:r w:rsidR="00404B8F" w:rsidRPr="00404B8F">
        <w:rPr>
          <w:sz w:val="22"/>
          <w:szCs w:val="22"/>
        </w:rPr>
        <w:t xml:space="preserve">Radnička ulica 10, Gornja Rijeka, </w:t>
      </w:r>
      <w:proofErr w:type="spellStart"/>
      <w:r w:rsidR="00404B8F" w:rsidRPr="00404B8F">
        <w:rPr>
          <w:sz w:val="22"/>
          <w:szCs w:val="22"/>
        </w:rPr>
        <w:t>kčbr</w:t>
      </w:r>
      <w:proofErr w:type="spellEnd"/>
      <w:r w:rsidR="00404B8F" w:rsidRPr="00404B8F">
        <w:rPr>
          <w:sz w:val="22"/>
          <w:szCs w:val="22"/>
        </w:rPr>
        <w:t xml:space="preserve"> 1816/20, </w:t>
      </w:r>
      <w:proofErr w:type="spellStart"/>
      <w:r w:rsidR="00404B8F" w:rsidRPr="00404B8F">
        <w:rPr>
          <w:sz w:val="22"/>
          <w:szCs w:val="22"/>
        </w:rPr>
        <w:t>zk.ul</w:t>
      </w:r>
      <w:proofErr w:type="spellEnd"/>
      <w:r w:rsidR="00404B8F" w:rsidRPr="00404B8F">
        <w:rPr>
          <w:sz w:val="22"/>
          <w:szCs w:val="22"/>
        </w:rPr>
        <w:t>. 3102 k.o. Gornja Rijeka</w:t>
      </w:r>
      <w:r w:rsidR="00404B8F">
        <w:rPr>
          <w:sz w:val="22"/>
          <w:szCs w:val="22"/>
        </w:rPr>
        <w:t xml:space="preserve">, površine </w:t>
      </w:r>
      <w:r w:rsidR="00404B8F" w:rsidRPr="00404B8F">
        <w:rPr>
          <w:sz w:val="22"/>
          <w:szCs w:val="22"/>
        </w:rPr>
        <w:t>655,29</w:t>
      </w:r>
      <w:r w:rsidR="00404B8F">
        <w:rPr>
          <w:sz w:val="22"/>
          <w:szCs w:val="22"/>
        </w:rPr>
        <w:t xml:space="preserve">m2 pristigla je jedna ponuda </w:t>
      </w:r>
      <w:r w:rsidR="00404B8F" w:rsidRPr="00404B8F">
        <w:rPr>
          <w:sz w:val="22"/>
          <w:szCs w:val="22"/>
        </w:rPr>
        <w:t xml:space="preserve">ponuditelja  PROMONDIS d.o.o., Ivice </w:t>
      </w:r>
      <w:proofErr w:type="spellStart"/>
      <w:r w:rsidR="00404B8F" w:rsidRPr="00404B8F">
        <w:rPr>
          <w:sz w:val="22"/>
          <w:szCs w:val="22"/>
        </w:rPr>
        <w:t>Sudnik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11, Samobor, OIB: 92796174019</w:t>
      </w:r>
      <w:r w:rsidR="00404B8F" w:rsidRPr="00404B8F">
        <w:rPr>
          <w:sz w:val="22"/>
          <w:szCs w:val="22"/>
        </w:rPr>
        <w:t xml:space="preserve"> koji je ponudio početnu cijenu po metru kvadratnom od 8,50 kuna što ukupno za jedan mjesec iznosi 5.569,97 kuna</w:t>
      </w:r>
      <w:r w:rsidR="00404B8F">
        <w:rPr>
          <w:sz w:val="22"/>
          <w:szCs w:val="22"/>
        </w:rPr>
        <w:t xml:space="preserve"> za proizvodnu </w:t>
      </w:r>
      <w:r w:rsidR="00404B8F" w:rsidRPr="00404B8F">
        <w:rPr>
          <w:sz w:val="22"/>
          <w:szCs w:val="22"/>
        </w:rPr>
        <w:t>djelatnost: Proizvodnja namještaja, proizvodnja građevinske stolarije i elemenata, skladištenje robe.</w:t>
      </w:r>
      <w:r w:rsidR="00404B8F">
        <w:rPr>
          <w:sz w:val="22"/>
          <w:szCs w:val="22"/>
        </w:rPr>
        <w:t xml:space="preserve"> Ugovor je sklopljen 18.8.2020. godine na rok od 10 godina.</w:t>
      </w:r>
    </w:p>
    <w:p w:rsidR="00404B8F" w:rsidRPr="00404B8F" w:rsidRDefault="00404B8F" w:rsidP="00404B8F">
      <w:pPr>
        <w:spacing w:after="240"/>
        <w:ind w:right="55"/>
        <w:jc w:val="both"/>
        <w:rPr>
          <w:sz w:val="22"/>
          <w:szCs w:val="22"/>
        </w:rPr>
      </w:pPr>
    </w:p>
    <w:p w:rsidR="00633E80" w:rsidRPr="00AF5864" w:rsidRDefault="00404B8F" w:rsidP="00FA3DE2">
      <w:pPr>
        <w:spacing w:after="240"/>
        <w:ind w:right="55"/>
        <w:jc w:val="both"/>
        <w:rPr>
          <w:sz w:val="22"/>
          <w:szCs w:val="22"/>
        </w:rPr>
      </w:pPr>
      <w:r w:rsidRPr="00404B8F">
        <w:rPr>
          <w:sz w:val="22"/>
          <w:szCs w:val="22"/>
        </w:rPr>
        <w:t xml:space="preserve">Za </w:t>
      </w:r>
      <w:r w:rsidR="00633E80" w:rsidRPr="00404B8F">
        <w:rPr>
          <w:sz w:val="22"/>
          <w:szCs w:val="22"/>
        </w:rPr>
        <w:t xml:space="preserve">Poslovni prostor na katu zgrade koja se nalazi na </w:t>
      </w:r>
      <w:proofErr w:type="spellStart"/>
      <w:r w:rsidR="00633E80" w:rsidRPr="00404B8F">
        <w:rPr>
          <w:sz w:val="22"/>
          <w:szCs w:val="22"/>
        </w:rPr>
        <w:t>kčbr</w:t>
      </w:r>
      <w:proofErr w:type="spellEnd"/>
      <w:r w:rsidR="00633E80" w:rsidRPr="00404B8F">
        <w:rPr>
          <w:sz w:val="22"/>
          <w:szCs w:val="22"/>
        </w:rPr>
        <w:t xml:space="preserve"> 56/2, </w:t>
      </w:r>
      <w:proofErr w:type="spellStart"/>
      <w:r w:rsidR="00633E80" w:rsidRPr="00404B8F">
        <w:rPr>
          <w:sz w:val="22"/>
          <w:szCs w:val="22"/>
        </w:rPr>
        <w:t>zk.ul</w:t>
      </w:r>
      <w:proofErr w:type="spellEnd"/>
      <w:r w:rsidR="00633E80" w:rsidRPr="00404B8F">
        <w:rPr>
          <w:sz w:val="22"/>
          <w:szCs w:val="22"/>
        </w:rPr>
        <w:t>. 2618  k.o. Gornja Rijeka,</w:t>
      </w:r>
      <w:r w:rsidR="00633E80" w:rsidRPr="00AF5864">
        <w:rPr>
          <w:sz w:val="22"/>
          <w:szCs w:val="22"/>
        </w:rPr>
        <w:t xml:space="preserve"> Trg Sidonije Rubido </w:t>
      </w:r>
      <w:proofErr w:type="spellStart"/>
      <w:r w:rsidR="00633E80" w:rsidRPr="00AF5864">
        <w:rPr>
          <w:sz w:val="22"/>
          <w:szCs w:val="22"/>
        </w:rPr>
        <w:t>Erdody</w:t>
      </w:r>
      <w:proofErr w:type="spellEnd"/>
      <w:r w:rsidR="00633E80" w:rsidRPr="00AF5864">
        <w:rPr>
          <w:sz w:val="22"/>
          <w:szCs w:val="22"/>
        </w:rPr>
        <w:t xml:space="preserve"> 3, Gornja Rijeka površine 7,91m².</w:t>
      </w:r>
      <w:r>
        <w:rPr>
          <w:sz w:val="22"/>
          <w:szCs w:val="22"/>
        </w:rPr>
        <w:t xml:space="preserve"> </w:t>
      </w:r>
      <w:r w:rsidR="00633E80" w:rsidRPr="00AF5864">
        <w:rPr>
          <w:sz w:val="22"/>
          <w:szCs w:val="22"/>
        </w:rPr>
        <w:t>Oznaka poslovnog prostora: PP12</w:t>
      </w:r>
      <w:r>
        <w:rPr>
          <w:sz w:val="22"/>
          <w:szCs w:val="22"/>
        </w:rPr>
        <w:t xml:space="preserve">, nije pristigla niti jedna ponuda te je donesena Odluka o poništenju dijela Javnog natječaja </w:t>
      </w:r>
      <w:r w:rsidR="00FA3DE2" w:rsidRPr="00FA3DE2">
        <w:rPr>
          <w:sz w:val="22"/>
          <w:szCs w:val="22"/>
        </w:rPr>
        <w:t>za podnošenje ponuda za zakup p</w:t>
      </w:r>
      <w:r w:rsidR="00FA3DE2">
        <w:rPr>
          <w:sz w:val="22"/>
          <w:szCs w:val="22"/>
        </w:rPr>
        <w:t xml:space="preserve">oslovnih prostora u vlasništvu  </w:t>
      </w:r>
      <w:r w:rsidR="00FA3DE2" w:rsidRPr="00FA3DE2">
        <w:rPr>
          <w:sz w:val="22"/>
          <w:szCs w:val="22"/>
        </w:rPr>
        <w:t>Općine Gornja Rijeka</w:t>
      </w:r>
      <w:r w:rsidR="00FA3DE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u odnosu na navedeni poslovni prostor.</w:t>
      </w:r>
    </w:p>
    <w:p w:rsidR="00AF5864" w:rsidRPr="00AF5864" w:rsidRDefault="00AF5864" w:rsidP="00AF5864">
      <w:pPr>
        <w:ind w:right="56"/>
        <w:jc w:val="both"/>
        <w:rPr>
          <w:sz w:val="22"/>
          <w:szCs w:val="22"/>
        </w:rPr>
      </w:pPr>
    </w:p>
    <w:p w:rsidR="0082257E" w:rsidRPr="00AF5864" w:rsidRDefault="0082257E" w:rsidP="00072B93">
      <w:pPr>
        <w:jc w:val="both"/>
        <w:rPr>
          <w:sz w:val="22"/>
          <w:szCs w:val="22"/>
        </w:rPr>
      </w:pPr>
    </w:p>
    <w:p w:rsidR="00975EC3" w:rsidRPr="00AF5864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975EC3" w:rsidRPr="00AF5864" w:rsidSect="00C60B22">
      <w:footerReference w:type="default" r:id="rId10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61" w:rsidRDefault="00383661" w:rsidP="00C60B22">
      <w:r>
        <w:separator/>
      </w:r>
    </w:p>
  </w:endnote>
  <w:endnote w:type="continuationSeparator" w:id="0">
    <w:p w:rsidR="00383661" w:rsidRDefault="00383661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10437"/>
      <w:docPartObj>
        <w:docPartGallery w:val="Page Numbers (Bottom of Page)"/>
        <w:docPartUnique/>
      </w:docPartObj>
    </w:sdtPr>
    <w:sdtEndPr/>
    <w:sdtContent>
      <w:p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4">
          <w:rPr>
            <w:noProof/>
          </w:rPr>
          <w:t>2</w:t>
        </w:r>
        <w:r>
          <w:fldChar w:fldCharType="end"/>
        </w:r>
      </w:p>
    </w:sdtContent>
  </w:sdt>
  <w:p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61" w:rsidRDefault="00383661" w:rsidP="00C60B22">
      <w:r>
        <w:separator/>
      </w:r>
    </w:p>
  </w:footnote>
  <w:footnote w:type="continuationSeparator" w:id="0">
    <w:p w:rsidR="00383661" w:rsidRDefault="00383661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83661"/>
    <w:rsid w:val="003A2D36"/>
    <w:rsid w:val="003A737C"/>
    <w:rsid w:val="003B5568"/>
    <w:rsid w:val="003E4225"/>
    <w:rsid w:val="003F5BE8"/>
    <w:rsid w:val="00404B8F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D291F"/>
    <w:rsid w:val="004E0973"/>
    <w:rsid w:val="004F088F"/>
    <w:rsid w:val="004F6A8F"/>
    <w:rsid w:val="005219B1"/>
    <w:rsid w:val="00541B6A"/>
    <w:rsid w:val="00542E97"/>
    <w:rsid w:val="005601E7"/>
    <w:rsid w:val="005756E8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76C0A"/>
    <w:rsid w:val="00780365"/>
    <w:rsid w:val="00791D47"/>
    <w:rsid w:val="007B4410"/>
    <w:rsid w:val="007D4538"/>
    <w:rsid w:val="007F106A"/>
    <w:rsid w:val="0082257E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45011"/>
    <w:rsid w:val="00D8114A"/>
    <w:rsid w:val="00D87F13"/>
    <w:rsid w:val="00D93722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EE473E"/>
    <w:rsid w:val="00F163A5"/>
    <w:rsid w:val="00F219F5"/>
    <w:rsid w:val="00F24FA5"/>
    <w:rsid w:val="00F3545E"/>
    <w:rsid w:val="00F42F63"/>
    <w:rsid w:val="00FA1E4A"/>
    <w:rsid w:val="00FA3DE2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nja-rije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C8F3-C7EE-4FEB-8DFA-A665DE63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2</cp:revision>
  <cp:lastPrinted>2016-12-22T12:05:00Z</cp:lastPrinted>
  <dcterms:created xsi:type="dcterms:W3CDTF">2020-09-02T11:33:00Z</dcterms:created>
  <dcterms:modified xsi:type="dcterms:W3CDTF">2020-09-02T11:33:00Z</dcterms:modified>
</cp:coreProperties>
</file>