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1225" w14:textId="77777777" w:rsidR="00E83F52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4713F559" w14:textId="77BF1110" w:rsidR="00E83F52" w:rsidRDefault="00E83F52" w:rsidP="00B06A8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21AAE">
        <w:rPr>
          <w:rFonts w:ascii="Times New Roman" w:hAnsi="Times New Roman" w:cs="Times New Roman"/>
          <w:sz w:val="24"/>
          <w:szCs w:val="24"/>
        </w:rPr>
        <w:t>Na temelju članka 109. Zakona o proračunu (''Narodne novine'' broj 87/08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136/12. i 15/15), članka 10</w:t>
      </w:r>
      <w:r w:rsidRPr="00421AAE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 (''Narodne novine'' broj 24/13</w:t>
      </w:r>
      <w:r w:rsidR="00B06A86">
        <w:rPr>
          <w:rFonts w:ascii="Times New Roman" w:hAnsi="Times New Roman" w:cs="Times New Roman"/>
          <w:sz w:val="24"/>
          <w:szCs w:val="24"/>
        </w:rPr>
        <w:t>, 102/17, 1/20. i 147/20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</w:t>
      </w:r>
      <w:r>
        <w:rPr>
          <w:rFonts w:ascii="Times New Roman" w:hAnsi="Times New Roman" w:cs="Times New Roman"/>
          <w:sz w:val="24"/>
          <w:szCs w:val="24"/>
        </w:rPr>
        <w:t>iževačke županije'' broj 1/18</w:t>
      </w:r>
      <w:r w:rsidR="00B06A86">
        <w:rPr>
          <w:rFonts w:ascii="Times New Roman" w:hAnsi="Times New Roman" w:cs="Times New Roman"/>
          <w:sz w:val="24"/>
          <w:szCs w:val="24"/>
        </w:rPr>
        <w:t>, 5/20. i 3/21</w:t>
      </w:r>
      <w:r w:rsidRPr="00421AAE">
        <w:rPr>
          <w:rFonts w:ascii="Times New Roman" w:hAnsi="Times New Roman" w:cs="Times New Roman"/>
          <w:sz w:val="24"/>
          <w:szCs w:val="24"/>
        </w:rPr>
        <w:t>),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Gornja Rijeka na </w:t>
      </w:r>
      <w:r w:rsidR="00477D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421AAE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 xml:space="preserve">nici održanoj </w:t>
      </w:r>
      <w:r w:rsidR="00477DB1">
        <w:rPr>
          <w:rFonts w:ascii="Times New Roman" w:hAnsi="Times New Roman" w:cs="Times New Roman"/>
          <w:sz w:val="24"/>
          <w:szCs w:val="24"/>
        </w:rPr>
        <w:t>13. 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63B8445A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2F23158D" w14:textId="77777777" w:rsidR="00E83F52" w:rsidRDefault="00E83F52" w:rsidP="00B06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DRŽAVNIM JAMSTVIMA I IZDACIMA</w:t>
      </w:r>
    </w:p>
    <w:p w14:paraId="6FFE886E" w14:textId="77777777" w:rsidR="00E83F52" w:rsidRPr="00421AAE" w:rsidRDefault="00E83F52" w:rsidP="00B06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DRŽAVNIM JAMSTVIMA</w:t>
      </w:r>
    </w:p>
    <w:p w14:paraId="12C4C55F" w14:textId="3BB4E1F1" w:rsidR="00E83F52" w:rsidRDefault="00E83F52" w:rsidP="00B06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PRVO POLUGODIŠTE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>. GODINE</w:t>
      </w:r>
    </w:p>
    <w:p w14:paraId="21D48616" w14:textId="77777777" w:rsidR="00E83F52" w:rsidRPr="00421AAE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28B2C9" w14:textId="77777777" w:rsidR="00E83F52" w:rsidRPr="00421AAE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14:paraId="415FBD15" w14:textId="07A3552E" w:rsidR="00E83F52" w:rsidRDefault="00E83F52" w:rsidP="00B06A86">
      <w:pPr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</w:t>
      </w:r>
      <w:r>
        <w:rPr>
          <w:rFonts w:ascii="Times New Roman" w:hAnsi="Times New Roman" w:cs="Times New Roman"/>
          <w:sz w:val="24"/>
          <w:szCs w:val="24"/>
        </w:rPr>
        <w:t xml:space="preserve"> davala jamstva niti je imala izdatke po danim jamstvima u  prvom polugodištu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10E5B668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57937D36" w14:textId="77777777" w:rsidR="00E83F52" w:rsidRPr="00421AAE" w:rsidRDefault="00E83F52" w:rsidP="00E83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14:paraId="50375AC1" w14:textId="77777777" w:rsidR="00E83F52" w:rsidRDefault="00E83F52" w:rsidP="00B0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Ovaj Izvještaj sastavni je dio i nalazi se u prilogu Polugodišnjeg izvještaja o izvršenju</w:t>
      </w:r>
    </w:p>
    <w:p w14:paraId="76A18BA8" w14:textId="5AF1AA66" w:rsidR="00E83F52" w:rsidRPr="00421AAE" w:rsidRDefault="00E83F52" w:rsidP="00B0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30. lipnja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2E779B4D" w14:textId="77777777" w:rsidR="00E83F52" w:rsidRDefault="00E83F52" w:rsidP="00B0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DA8C6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7E90788F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076E14D7" w14:textId="68F85D87" w:rsidR="00E83F52" w:rsidRPr="00421AAE" w:rsidRDefault="00E83F52" w:rsidP="00B06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400-08/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06A86">
        <w:rPr>
          <w:rFonts w:ascii="Times New Roman" w:hAnsi="Times New Roman" w:cs="Times New Roman"/>
          <w:sz w:val="24"/>
          <w:szCs w:val="24"/>
        </w:rPr>
        <w:t>06</w:t>
      </w:r>
    </w:p>
    <w:p w14:paraId="25223E92" w14:textId="77FE7FC1" w:rsidR="00E83F52" w:rsidRPr="00421AAE" w:rsidRDefault="00E83F52" w:rsidP="00B06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2137/25-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7DB1">
        <w:rPr>
          <w:rFonts w:ascii="Times New Roman" w:hAnsi="Times New Roman" w:cs="Times New Roman"/>
          <w:sz w:val="24"/>
          <w:szCs w:val="24"/>
        </w:rPr>
        <w:t>4</w:t>
      </w:r>
    </w:p>
    <w:p w14:paraId="2DC71EF0" w14:textId="29BF2182" w:rsidR="00E83F52" w:rsidRPr="00421AAE" w:rsidRDefault="00E83F52" w:rsidP="00B06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</w:t>
      </w:r>
      <w:r w:rsidR="00477DB1">
        <w:rPr>
          <w:rFonts w:ascii="Times New Roman" w:hAnsi="Times New Roman" w:cs="Times New Roman"/>
          <w:sz w:val="24"/>
          <w:szCs w:val="24"/>
        </w:rPr>
        <w:t>13. 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24164">
        <w:rPr>
          <w:rFonts w:ascii="Times New Roman" w:hAnsi="Times New Roman" w:cs="Times New Roman"/>
          <w:sz w:val="24"/>
          <w:szCs w:val="24"/>
        </w:rPr>
        <w:t>2</w:t>
      </w:r>
      <w:r w:rsidR="00A95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FAA3FF" w14:textId="177F6A2E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A9526F">
        <w:rPr>
          <w:rFonts w:ascii="Times New Roman" w:hAnsi="Times New Roman" w:cs="Times New Roman"/>
          <w:sz w:val="24"/>
          <w:szCs w:val="24"/>
        </w:rPr>
        <w:t>K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14:paraId="0C723A11" w14:textId="7946C4BD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95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26F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="00A9526F">
        <w:rPr>
          <w:rFonts w:ascii="Times New Roman" w:hAnsi="Times New Roman" w:cs="Times New Roman"/>
          <w:sz w:val="24"/>
          <w:szCs w:val="24"/>
        </w:rPr>
        <w:t>Borjan</w:t>
      </w:r>
      <w:proofErr w:type="spellEnd"/>
    </w:p>
    <w:p w14:paraId="152A5C25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151DB33D" w14:textId="77777777" w:rsidR="00E83F52" w:rsidRPr="00421AAE" w:rsidRDefault="00E83F52" w:rsidP="00E83F52">
      <w:pPr>
        <w:rPr>
          <w:rFonts w:ascii="Times New Roman" w:hAnsi="Times New Roman" w:cs="Times New Roman"/>
          <w:sz w:val="24"/>
          <w:szCs w:val="24"/>
        </w:rPr>
      </w:pPr>
    </w:p>
    <w:p w14:paraId="2F71DCB0" w14:textId="77777777" w:rsidR="00E83F52" w:rsidRDefault="00E83F52" w:rsidP="00E83F52"/>
    <w:p w14:paraId="3E2C2840" w14:textId="1B28E0E2" w:rsidR="00E83F52" w:rsidRDefault="00E83F52" w:rsidP="00E83F52"/>
    <w:p w14:paraId="0A47F39B" w14:textId="055928F3" w:rsidR="00B06A86" w:rsidRDefault="00B06A86" w:rsidP="00E83F52"/>
    <w:p w14:paraId="4884A920" w14:textId="77777777" w:rsidR="00B06A86" w:rsidRDefault="00B06A86" w:rsidP="00E83F52"/>
    <w:p w14:paraId="2CE8CCD9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76A1C" w14:textId="77777777" w:rsidR="00E83F52" w:rsidRPr="00A02E4D" w:rsidRDefault="00E83F52" w:rsidP="00E83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7EA6BE" w14:textId="77777777" w:rsidR="00E83F52" w:rsidRDefault="00E83F52" w:rsidP="00E83F52"/>
    <w:p w14:paraId="5ACF7028" w14:textId="77777777" w:rsidR="009C3867" w:rsidRDefault="009C3867"/>
    <w:sectPr w:rsidR="009C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52"/>
    <w:rsid w:val="001A3734"/>
    <w:rsid w:val="00240BBE"/>
    <w:rsid w:val="00477DB1"/>
    <w:rsid w:val="00567488"/>
    <w:rsid w:val="00724164"/>
    <w:rsid w:val="009C3867"/>
    <w:rsid w:val="00A9526F"/>
    <w:rsid w:val="00B06A86"/>
    <w:rsid w:val="00C94747"/>
    <w:rsid w:val="00E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2676"/>
  <w15:chartTrackingRefBased/>
  <w15:docId w15:val="{4703F58D-8215-4CB7-A28F-98EA141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cp:lastPrinted>2020-09-08T10:00:00Z</cp:lastPrinted>
  <dcterms:created xsi:type="dcterms:W3CDTF">2021-09-14T11:05:00Z</dcterms:created>
  <dcterms:modified xsi:type="dcterms:W3CDTF">2021-09-14T11:05:00Z</dcterms:modified>
</cp:coreProperties>
</file>