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6AC" w14:textId="59A695D3" w:rsidR="009A6C3B" w:rsidRDefault="00E83F52" w:rsidP="009A6C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</w:t>
      </w:r>
      <w:r>
        <w:rPr>
          <w:rFonts w:ascii="Times New Roman" w:hAnsi="Times New Roman" w:cs="Times New Roman"/>
          <w:sz w:val="24"/>
          <w:szCs w:val="24"/>
        </w:rPr>
        <w:t>''Narodne novine'' broj 87/08,</w:t>
      </w:r>
      <w:r w:rsidRPr="00421AAE">
        <w:rPr>
          <w:rFonts w:ascii="Times New Roman" w:hAnsi="Times New Roman" w:cs="Times New Roman"/>
          <w:sz w:val="24"/>
          <w:szCs w:val="24"/>
        </w:rPr>
        <w:t xml:space="preserve"> 136/12</w:t>
      </w:r>
      <w:r>
        <w:rPr>
          <w:rFonts w:ascii="Times New Roman" w:hAnsi="Times New Roman" w:cs="Times New Roman"/>
          <w:sz w:val="24"/>
          <w:szCs w:val="24"/>
        </w:rPr>
        <w:t>. i 15/15</w:t>
      </w:r>
      <w:r w:rsidRPr="00421AAE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 w:rsidR="009A6C3B"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Koprivničko-kri</w:t>
      </w:r>
      <w:r>
        <w:rPr>
          <w:rFonts w:ascii="Times New Roman" w:hAnsi="Times New Roman" w:cs="Times New Roman"/>
          <w:sz w:val="24"/>
          <w:szCs w:val="24"/>
        </w:rPr>
        <w:t>ževačke županije'' broj 1/18</w:t>
      </w:r>
      <w:r w:rsidR="009A6C3B">
        <w:rPr>
          <w:rFonts w:ascii="Times New Roman" w:hAnsi="Times New Roman" w:cs="Times New Roman"/>
          <w:sz w:val="24"/>
          <w:szCs w:val="24"/>
        </w:rPr>
        <w:t>, 5/20. i 3/21</w:t>
      </w:r>
      <w:r w:rsidRPr="00421AAE">
        <w:rPr>
          <w:rFonts w:ascii="Times New Roman" w:hAnsi="Times New Roman" w:cs="Times New Roman"/>
          <w:sz w:val="24"/>
          <w:szCs w:val="24"/>
        </w:rPr>
        <w:t xml:space="preserve">), Općinsko </w:t>
      </w:r>
      <w:r>
        <w:rPr>
          <w:rFonts w:ascii="Times New Roman" w:hAnsi="Times New Roman" w:cs="Times New Roman"/>
          <w:sz w:val="24"/>
          <w:szCs w:val="24"/>
        </w:rPr>
        <w:t xml:space="preserve">vijeće Općine Gornja Rijeka na </w:t>
      </w:r>
      <w:r w:rsidR="009A6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A6C3B">
        <w:rPr>
          <w:rFonts w:ascii="Times New Roman" w:hAnsi="Times New Roman" w:cs="Times New Roman"/>
          <w:sz w:val="24"/>
          <w:szCs w:val="24"/>
        </w:rPr>
        <w:t xml:space="preserve">13. 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52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AAE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0737018D" w14:textId="77777777" w:rsidR="009A6C3B" w:rsidRPr="00421AAE" w:rsidRDefault="009A6C3B" w:rsidP="009A6C3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63A5DC" w14:textId="77777777" w:rsidR="00E83F52" w:rsidRPr="00421AAE" w:rsidRDefault="00E83F52" w:rsidP="009A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14:paraId="52DECA67" w14:textId="77777777" w:rsidR="00E83F52" w:rsidRPr="00421AAE" w:rsidRDefault="00E83F52" w:rsidP="009A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14:paraId="4807B752" w14:textId="12641A9F" w:rsidR="00E83F52" w:rsidRDefault="00E83F52" w:rsidP="009A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PRVO POLUGODIŠTE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6B109FD3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05616" w14:textId="3A2150DD" w:rsidR="00E83F52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340"/>
        <w:gridCol w:w="1294"/>
        <w:gridCol w:w="1523"/>
        <w:gridCol w:w="1476"/>
        <w:gridCol w:w="2495"/>
        <w:gridCol w:w="1323"/>
      </w:tblGrid>
      <w:tr w:rsidR="00C10731" w14:paraId="7B35EAB1" w14:textId="77777777" w:rsidTr="00F46469">
        <w:tc>
          <w:tcPr>
            <w:tcW w:w="3114" w:type="dxa"/>
          </w:tcPr>
          <w:p w14:paraId="02B03C69" w14:textId="4A7C90DD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Naziv pravne osobe</w:t>
            </w:r>
          </w:p>
        </w:tc>
        <w:tc>
          <w:tcPr>
            <w:tcW w:w="1340" w:type="dxa"/>
          </w:tcPr>
          <w:p w14:paraId="3E0A480F" w14:textId="2C96ABCF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Stanje zajma 01.01.2021.</w:t>
            </w:r>
          </w:p>
        </w:tc>
        <w:tc>
          <w:tcPr>
            <w:tcW w:w="1294" w:type="dxa"/>
          </w:tcPr>
          <w:p w14:paraId="2B7B3EF8" w14:textId="4C444DFA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Otplate glavnice</w:t>
            </w:r>
          </w:p>
        </w:tc>
        <w:tc>
          <w:tcPr>
            <w:tcW w:w="1523" w:type="dxa"/>
          </w:tcPr>
          <w:p w14:paraId="322B8091" w14:textId="0150CDB6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Primljeni zajmovi u izvještajnom razdoblju</w:t>
            </w:r>
          </w:p>
        </w:tc>
        <w:tc>
          <w:tcPr>
            <w:tcW w:w="1476" w:type="dxa"/>
          </w:tcPr>
          <w:p w14:paraId="49F017A9" w14:textId="2454BF07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Stanje zajma 31.06.2021.</w:t>
            </w:r>
          </w:p>
        </w:tc>
        <w:tc>
          <w:tcPr>
            <w:tcW w:w="2495" w:type="dxa"/>
          </w:tcPr>
          <w:p w14:paraId="1AC89832" w14:textId="0C205C2D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Revalorizacija/tečajne razlike u izvještajnom razdoblju</w:t>
            </w:r>
          </w:p>
        </w:tc>
        <w:tc>
          <w:tcPr>
            <w:tcW w:w="1295" w:type="dxa"/>
          </w:tcPr>
          <w:p w14:paraId="1C837BED" w14:textId="0090768B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Datum  dosp</w:t>
            </w:r>
            <w:r w:rsidR="00F46469">
              <w:rPr>
                <w:rStyle w:val="Naslovknjige"/>
              </w:rPr>
              <w:t>i</w:t>
            </w:r>
            <w:r w:rsidRPr="00F46469">
              <w:rPr>
                <w:rStyle w:val="Naslovknjige"/>
              </w:rPr>
              <w:t>jeća zajma</w:t>
            </w:r>
          </w:p>
        </w:tc>
      </w:tr>
      <w:tr w:rsidR="00C10731" w14:paraId="15EE3E1D" w14:textId="77777777" w:rsidTr="00F46469">
        <w:tc>
          <w:tcPr>
            <w:tcW w:w="3114" w:type="dxa"/>
          </w:tcPr>
          <w:p w14:paraId="5E797FF6" w14:textId="13FC9F87" w:rsidR="00C10731" w:rsidRPr="00F46469" w:rsidRDefault="00C10731" w:rsidP="00C10731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A1. Tuzemni kratkoročni zajmovi</w:t>
            </w:r>
          </w:p>
        </w:tc>
        <w:tc>
          <w:tcPr>
            <w:tcW w:w="1340" w:type="dxa"/>
          </w:tcPr>
          <w:p w14:paraId="762EDD5A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7EEEAF7E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CF60E6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C50F3B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65E5FC55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0E4808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731" w14:paraId="11313CFB" w14:textId="77777777" w:rsidTr="00F46469">
        <w:tc>
          <w:tcPr>
            <w:tcW w:w="3114" w:type="dxa"/>
          </w:tcPr>
          <w:p w14:paraId="6FD1A4E4" w14:textId="4921F5E1" w:rsidR="00C10731" w:rsidRPr="00C10731" w:rsidRDefault="00C10731" w:rsidP="00C1073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Zagrebačka banka d.d., </w:t>
            </w:r>
            <w:r w:rsidR="00CA0ECD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  <w:r w:rsidR="00CA0ECD">
              <w:rPr>
                <w:rFonts w:ascii="Times New Roman" w:hAnsi="Times New Roman" w:cs="Times New Roman"/>
                <w:sz w:val="24"/>
                <w:szCs w:val="24"/>
              </w:rPr>
              <w:t>3279486417</w:t>
            </w:r>
          </w:p>
        </w:tc>
        <w:tc>
          <w:tcPr>
            <w:tcW w:w="1340" w:type="dxa"/>
          </w:tcPr>
          <w:p w14:paraId="58AFAE2C" w14:textId="3D735D88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66B9A4D3" w14:textId="7BA2F3BD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7AF5207E" w14:textId="46DA145C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28EC8CEB" w14:textId="1AE5018C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495" w:type="dxa"/>
          </w:tcPr>
          <w:p w14:paraId="15E6D2B0" w14:textId="5CFAEEE5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532D7012" w14:textId="3D1A480A" w:rsidR="00C10731" w:rsidRDefault="00CA0ECD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najkasnije 12 mj. od korištenja</w:t>
            </w:r>
          </w:p>
        </w:tc>
      </w:tr>
      <w:tr w:rsidR="00C10731" w14:paraId="4C063C1B" w14:textId="77777777" w:rsidTr="00F46469">
        <w:tc>
          <w:tcPr>
            <w:tcW w:w="3114" w:type="dxa"/>
          </w:tcPr>
          <w:p w14:paraId="28FD25E1" w14:textId="3E21EBCD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A1.</w:t>
            </w:r>
          </w:p>
        </w:tc>
        <w:tc>
          <w:tcPr>
            <w:tcW w:w="1340" w:type="dxa"/>
          </w:tcPr>
          <w:p w14:paraId="12A2E12A" w14:textId="72523159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0DA4B31F" w14:textId="254E5F2B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02785BD8" w14:textId="6DD27B9F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5E682E0E" w14:textId="4B29283C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495" w:type="dxa"/>
          </w:tcPr>
          <w:p w14:paraId="5DBBBEF4" w14:textId="67DC262A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06998EC1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3BDD9D65" w14:textId="77777777" w:rsidTr="00F46469">
        <w:tc>
          <w:tcPr>
            <w:tcW w:w="3114" w:type="dxa"/>
          </w:tcPr>
          <w:p w14:paraId="4A67A4EB" w14:textId="411F7DD8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lastRenderedPageBreak/>
              <w:t>A2. Tuzemni dugoročni zajmovi</w:t>
            </w:r>
          </w:p>
        </w:tc>
        <w:tc>
          <w:tcPr>
            <w:tcW w:w="1340" w:type="dxa"/>
          </w:tcPr>
          <w:p w14:paraId="052E9A0D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7D88D8E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BB808F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3FF77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048FE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107ECF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79295034" w14:textId="77777777" w:rsidTr="00F46469">
        <w:tc>
          <w:tcPr>
            <w:tcW w:w="3114" w:type="dxa"/>
          </w:tcPr>
          <w:p w14:paraId="3FEC0F7F" w14:textId="542B984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A2.</w:t>
            </w:r>
          </w:p>
        </w:tc>
        <w:tc>
          <w:tcPr>
            <w:tcW w:w="1340" w:type="dxa"/>
          </w:tcPr>
          <w:p w14:paraId="5E1B52E0" w14:textId="21F69C6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5947501D" w14:textId="790190E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1FD9423A" w14:textId="165DB002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6CCE6ECE" w14:textId="13F41C0C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467DB678" w14:textId="42FAA0C1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5FCDE725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1B6931D3" w14:textId="77777777" w:rsidTr="00F46469">
        <w:tc>
          <w:tcPr>
            <w:tcW w:w="3114" w:type="dxa"/>
          </w:tcPr>
          <w:p w14:paraId="1D5810A0" w14:textId="07C9514E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B1. Inozemni kratkoročni zajmovi</w:t>
            </w:r>
          </w:p>
        </w:tc>
        <w:tc>
          <w:tcPr>
            <w:tcW w:w="1340" w:type="dxa"/>
          </w:tcPr>
          <w:p w14:paraId="56828B0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91BD777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C25E737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2413E8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41C668C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96FCB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284756EB" w14:textId="77777777" w:rsidTr="00F46469">
        <w:tc>
          <w:tcPr>
            <w:tcW w:w="3114" w:type="dxa"/>
          </w:tcPr>
          <w:p w14:paraId="2DA93A7A" w14:textId="7561A26A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B1.</w:t>
            </w:r>
          </w:p>
        </w:tc>
        <w:tc>
          <w:tcPr>
            <w:tcW w:w="1340" w:type="dxa"/>
          </w:tcPr>
          <w:p w14:paraId="50353775" w14:textId="2E66230B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249D54E1" w14:textId="527FABF4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42CDF941" w14:textId="5E3B9F2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72E01152" w14:textId="5AD36D3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19056769" w14:textId="524D0B3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7F5CDAE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68E70822" w14:textId="77777777" w:rsidTr="00F46469">
        <w:tc>
          <w:tcPr>
            <w:tcW w:w="3114" w:type="dxa"/>
          </w:tcPr>
          <w:p w14:paraId="53DE3E6D" w14:textId="16F57180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B2. Inozemni dugoročni zajmovi</w:t>
            </w:r>
          </w:p>
        </w:tc>
        <w:tc>
          <w:tcPr>
            <w:tcW w:w="1340" w:type="dxa"/>
          </w:tcPr>
          <w:p w14:paraId="100DB94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988F4C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22CA3D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B54121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9066F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CA81E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36201CBE" w14:textId="77777777" w:rsidTr="00F46469">
        <w:tc>
          <w:tcPr>
            <w:tcW w:w="3114" w:type="dxa"/>
          </w:tcPr>
          <w:p w14:paraId="022FF29F" w14:textId="5F98E65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B2.</w:t>
            </w:r>
          </w:p>
        </w:tc>
        <w:tc>
          <w:tcPr>
            <w:tcW w:w="1340" w:type="dxa"/>
          </w:tcPr>
          <w:p w14:paraId="047B7151" w14:textId="00BDDC4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0EB6E2B5" w14:textId="3E75F18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1923FFA8" w14:textId="34F18C81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15138652" w14:textId="1737CD10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2914AF0D" w14:textId="18CD17B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198C4AD9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53DFFDF7" w14:textId="77777777" w:rsidTr="00F46469">
        <w:tc>
          <w:tcPr>
            <w:tcW w:w="3114" w:type="dxa"/>
          </w:tcPr>
          <w:p w14:paraId="2E8B3518" w14:textId="31B257BF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C1. Primljeni robni zajmovi</w:t>
            </w:r>
          </w:p>
        </w:tc>
        <w:tc>
          <w:tcPr>
            <w:tcW w:w="1340" w:type="dxa"/>
          </w:tcPr>
          <w:p w14:paraId="2D80B1FC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D38E956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B5C6B7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92E12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4D3C4B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2DB75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656A71B2" w14:textId="77777777" w:rsidTr="00F46469">
        <w:tc>
          <w:tcPr>
            <w:tcW w:w="3114" w:type="dxa"/>
          </w:tcPr>
          <w:p w14:paraId="531ED9C0" w14:textId="0C86E11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C1.</w:t>
            </w:r>
          </w:p>
        </w:tc>
        <w:tc>
          <w:tcPr>
            <w:tcW w:w="1340" w:type="dxa"/>
          </w:tcPr>
          <w:p w14:paraId="61947F9A" w14:textId="0CBD211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18F02385" w14:textId="071DE990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4F8F605C" w14:textId="1BE390D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4A70885B" w14:textId="67BCDD0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5A2BEA37" w14:textId="6082B39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61C5340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22FE9880" w14:textId="77777777" w:rsidTr="00F46469">
        <w:tc>
          <w:tcPr>
            <w:tcW w:w="3114" w:type="dxa"/>
          </w:tcPr>
          <w:p w14:paraId="3F98A27D" w14:textId="6DF0F2B7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C2. Financijski zajmovi</w:t>
            </w:r>
          </w:p>
        </w:tc>
        <w:tc>
          <w:tcPr>
            <w:tcW w:w="1340" w:type="dxa"/>
          </w:tcPr>
          <w:p w14:paraId="5D9E73A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C8544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A568DA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85E3D0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C8184C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D03E9A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14CCFD75" w14:textId="77777777" w:rsidTr="00F46469">
        <w:tc>
          <w:tcPr>
            <w:tcW w:w="3114" w:type="dxa"/>
          </w:tcPr>
          <w:p w14:paraId="1C2D3866" w14:textId="7C8EE352" w:rsidR="00C10731" w:rsidRDefault="00F46469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C2.</w:t>
            </w:r>
          </w:p>
        </w:tc>
        <w:tc>
          <w:tcPr>
            <w:tcW w:w="1340" w:type="dxa"/>
          </w:tcPr>
          <w:p w14:paraId="0DD968FD" w14:textId="2A09468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689D73C5" w14:textId="48F5D88A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7B6F3FCE" w14:textId="5DC6DBD5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75EFA99C" w14:textId="3CA16CEF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064AB58B" w14:textId="00EA0CF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7B235050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69" w14:paraId="1AB80BDE" w14:textId="77777777" w:rsidTr="00F46469">
        <w:tc>
          <w:tcPr>
            <w:tcW w:w="3114" w:type="dxa"/>
          </w:tcPr>
          <w:p w14:paraId="2BBDF808" w14:textId="77ACA3C2" w:rsidR="00F46469" w:rsidRPr="00F46469" w:rsidRDefault="00F46469" w:rsidP="00F46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1340" w:type="dxa"/>
          </w:tcPr>
          <w:p w14:paraId="31E1043A" w14:textId="1868DAD7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206BFD30" w14:textId="26B9820E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69DCE54A" w14:textId="6A7D72DD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5A553354" w14:textId="484BBF99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1.000,000,00</w:t>
            </w:r>
          </w:p>
        </w:tc>
        <w:tc>
          <w:tcPr>
            <w:tcW w:w="2495" w:type="dxa"/>
          </w:tcPr>
          <w:p w14:paraId="119F097E" w14:textId="32B551D5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1D3BD070" w14:textId="77777777" w:rsidR="00F46469" w:rsidRPr="00CA0ECD" w:rsidRDefault="00F46469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281264" w14:textId="77777777" w:rsidR="00C10731" w:rsidRPr="00421AAE" w:rsidRDefault="00C10731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394B0" w14:textId="32DE9DDA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="00A9526F">
        <w:rPr>
          <w:rFonts w:ascii="Times New Roman" w:hAnsi="Times New Roman" w:cs="Times New Roman"/>
          <w:sz w:val="24"/>
          <w:szCs w:val="24"/>
        </w:rPr>
        <w:t>U prvom polugodištu 2021</w:t>
      </w:r>
      <w:r w:rsidR="00A9526F" w:rsidRPr="00421AAE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421AAE">
        <w:rPr>
          <w:rFonts w:ascii="Times New Roman" w:hAnsi="Times New Roman" w:cs="Times New Roman"/>
          <w:sz w:val="24"/>
          <w:szCs w:val="24"/>
        </w:rPr>
        <w:t xml:space="preserve">Općina Gornja Rijeka  </w:t>
      </w:r>
      <w:r w:rsidR="001A3734">
        <w:rPr>
          <w:rFonts w:ascii="Times New Roman" w:hAnsi="Times New Roman" w:cs="Times New Roman"/>
          <w:sz w:val="24"/>
          <w:szCs w:val="24"/>
        </w:rPr>
        <w:t xml:space="preserve">sklopila je Ugovor o kratkoročnom kunskom kreditu sa Zagrebačkom bankom d.d. za premošćenje jaza između rokova plaćanja izvođačima radova i naplate od Agencije za plaćanja u poljoprivredi, ribarstvu i ruralnom razvoju (projekti Izgradnja vrtića i Uređenje javnog trga u Gornjoj Rijeci) u iznosu 1.000.000,00 HRK (slovima: </w:t>
      </w:r>
      <w:proofErr w:type="spellStart"/>
      <w:r w:rsidR="001A3734">
        <w:rPr>
          <w:rFonts w:ascii="Times New Roman" w:hAnsi="Times New Roman" w:cs="Times New Roman"/>
          <w:sz w:val="24"/>
          <w:szCs w:val="24"/>
        </w:rPr>
        <w:t>jedanmilijunkuna</w:t>
      </w:r>
      <w:proofErr w:type="spellEnd"/>
      <w:r w:rsidR="001A3734">
        <w:rPr>
          <w:rFonts w:ascii="Times New Roman" w:hAnsi="Times New Roman" w:cs="Times New Roman"/>
          <w:sz w:val="24"/>
          <w:szCs w:val="24"/>
        </w:rPr>
        <w:t>)</w:t>
      </w:r>
      <w:r w:rsidR="00CE6692">
        <w:rPr>
          <w:rFonts w:ascii="Times New Roman" w:hAnsi="Times New Roman" w:cs="Times New Roman"/>
          <w:sz w:val="24"/>
          <w:szCs w:val="24"/>
        </w:rPr>
        <w:t xml:space="preserve"> s redovnom fiksnom kamatnom stopom u visini 0,99 godišnje</w:t>
      </w:r>
      <w:r w:rsidR="001A3734">
        <w:rPr>
          <w:rFonts w:ascii="Times New Roman" w:hAnsi="Times New Roman" w:cs="Times New Roman"/>
          <w:sz w:val="24"/>
          <w:szCs w:val="24"/>
        </w:rPr>
        <w:t>.</w:t>
      </w:r>
    </w:p>
    <w:p w14:paraId="68EBDFCE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3BF5C0B2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14:paraId="5DEE44DA" w14:textId="1B621EF9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Polugodišnjeg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8D45762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5290B91" w14:textId="0254C081" w:rsidR="00E83F52" w:rsidRPr="00421AAE" w:rsidRDefault="00E83F52" w:rsidP="009A6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A6C3B">
        <w:rPr>
          <w:rFonts w:ascii="Times New Roman" w:hAnsi="Times New Roman" w:cs="Times New Roman"/>
          <w:sz w:val="24"/>
          <w:szCs w:val="24"/>
        </w:rPr>
        <w:t>06</w:t>
      </w:r>
    </w:p>
    <w:p w14:paraId="32AD7FA9" w14:textId="0869BCE1" w:rsidR="00E83F52" w:rsidRPr="00421AAE" w:rsidRDefault="00E83F52" w:rsidP="009A6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6C3B">
        <w:rPr>
          <w:rFonts w:ascii="Times New Roman" w:hAnsi="Times New Roman" w:cs="Times New Roman"/>
          <w:sz w:val="24"/>
          <w:szCs w:val="24"/>
        </w:rPr>
        <w:t>4</w:t>
      </w:r>
    </w:p>
    <w:p w14:paraId="450742E5" w14:textId="0BD016AE" w:rsidR="00E83F52" w:rsidRPr="00421AAE" w:rsidRDefault="00E83F52" w:rsidP="009A6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9A6C3B">
        <w:rPr>
          <w:rFonts w:ascii="Times New Roman" w:hAnsi="Times New Roman" w:cs="Times New Roman"/>
          <w:sz w:val="24"/>
          <w:szCs w:val="24"/>
        </w:rPr>
        <w:t>13.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E367D" w14:textId="3EE6551C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A9526F">
        <w:rPr>
          <w:rFonts w:ascii="Times New Roman" w:hAnsi="Times New Roman" w:cs="Times New Roman"/>
          <w:sz w:val="24"/>
          <w:szCs w:val="24"/>
        </w:rPr>
        <w:t>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4A9D3772" w14:textId="2AAE3A00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526F">
        <w:rPr>
          <w:rFonts w:ascii="Times New Roman" w:hAnsi="Times New Roman" w:cs="Times New Roman"/>
          <w:sz w:val="24"/>
          <w:szCs w:val="24"/>
        </w:rPr>
        <w:t xml:space="preserve"> Stjepan </w:t>
      </w:r>
      <w:proofErr w:type="spellStart"/>
      <w:r w:rsidR="00A9526F">
        <w:rPr>
          <w:rFonts w:ascii="Times New Roman" w:hAnsi="Times New Roman" w:cs="Times New Roman"/>
          <w:sz w:val="24"/>
          <w:szCs w:val="24"/>
        </w:rPr>
        <w:t>Borjan</w:t>
      </w:r>
      <w:proofErr w:type="spellEnd"/>
    </w:p>
    <w:p w14:paraId="0C64E8AF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63F3401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1BAC73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579029D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E660A04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3B9B122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097EA6BE" w14:textId="14836154" w:rsidR="00E83F52" w:rsidRDefault="00E83F52" w:rsidP="00CA0ECD">
      <w:r>
        <w:tab/>
      </w:r>
    </w:p>
    <w:p w14:paraId="5ACF7028" w14:textId="77777777" w:rsidR="009C3867" w:rsidRDefault="009C3867"/>
    <w:sectPr w:rsidR="009C3867" w:rsidSect="00C10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4A16"/>
    <w:multiLevelType w:val="hybridMultilevel"/>
    <w:tmpl w:val="DE40D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52"/>
    <w:rsid w:val="001A3734"/>
    <w:rsid w:val="00240BBE"/>
    <w:rsid w:val="00724164"/>
    <w:rsid w:val="008D2B72"/>
    <w:rsid w:val="009A6C3B"/>
    <w:rsid w:val="009C3867"/>
    <w:rsid w:val="00A9526F"/>
    <w:rsid w:val="00C10731"/>
    <w:rsid w:val="00CA0ECD"/>
    <w:rsid w:val="00CE6692"/>
    <w:rsid w:val="00E83F52"/>
    <w:rsid w:val="00F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676"/>
  <w15:chartTrackingRefBased/>
  <w15:docId w15:val="{4703F58D-8215-4CB7-A28F-98EA141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0731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F464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2020-09-08T10:00:00Z</cp:lastPrinted>
  <dcterms:created xsi:type="dcterms:W3CDTF">2021-09-14T11:04:00Z</dcterms:created>
  <dcterms:modified xsi:type="dcterms:W3CDTF">2021-09-14T11:04:00Z</dcterms:modified>
</cp:coreProperties>
</file>