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E4F3" w14:textId="77777777" w:rsidR="00E13BEB" w:rsidRDefault="00084914" w:rsidP="00E13BEB">
      <w:pPr>
        <w:suppressAutoHyphens/>
        <w:jc w:val="both"/>
        <w:rPr>
          <w:lang w:eastAsia="en-US" w:bidi="en-US"/>
        </w:rPr>
      </w:pPr>
      <w:r>
        <w:rPr>
          <w:lang w:eastAsia="en-US" w:bidi="en-US"/>
        </w:rPr>
        <w:t>112-01/22-01/0</w:t>
      </w:r>
      <w:r w:rsidR="00F774A6">
        <w:rPr>
          <w:lang w:eastAsia="en-US" w:bidi="en-US"/>
        </w:rPr>
        <w:t>2</w:t>
      </w:r>
    </w:p>
    <w:p w14:paraId="672A6659" w14:textId="77777777" w:rsidR="00084914" w:rsidRDefault="00084914" w:rsidP="00E13BEB">
      <w:pPr>
        <w:suppressAutoHyphens/>
        <w:jc w:val="both"/>
        <w:rPr>
          <w:lang w:eastAsia="en-US" w:bidi="en-US"/>
        </w:rPr>
      </w:pPr>
    </w:p>
    <w:p w14:paraId="43C06175" w14:textId="77777777" w:rsidR="00E13BEB" w:rsidRPr="00E13BEB" w:rsidRDefault="00E13BEB" w:rsidP="00E13BEB">
      <w:pPr>
        <w:suppressAutoHyphens/>
        <w:ind w:firstLine="708"/>
        <w:jc w:val="both"/>
        <w:rPr>
          <w:lang w:eastAsia="en-US" w:bidi="en-US"/>
        </w:rPr>
      </w:pPr>
      <w:r w:rsidRPr="00E13BEB">
        <w:rPr>
          <w:lang w:eastAsia="en-US" w:bidi="en-US"/>
        </w:rPr>
        <w:t xml:space="preserve">Na temelju članka </w:t>
      </w:r>
      <w:r w:rsidR="00F774A6">
        <w:rPr>
          <w:lang w:eastAsia="en-US" w:bidi="en-US"/>
        </w:rPr>
        <w:t>26</w:t>
      </w:r>
      <w:r w:rsidRPr="00E13BEB">
        <w:rPr>
          <w:lang w:eastAsia="en-US" w:bidi="en-US"/>
        </w:rPr>
        <w:t xml:space="preserve">. Zakona o predškolskom odgoju i obrazovanju („Narodne novine“ broj 10/97, 107/07, 94/13. </w:t>
      </w:r>
      <w:r>
        <w:rPr>
          <w:lang w:eastAsia="en-US" w:bidi="en-US"/>
        </w:rPr>
        <w:t>i</w:t>
      </w:r>
      <w:r w:rsidRPr="00E13BEB">
        <w:rPr>
          <w:lang w:eastAsia="en-US" w:bidi="en-US"/>
        </w:rPr>
        <w:t xml:space="preserve"> 98/19) članka </w:t>
      </w:r>
      <w:r w:rsidR="00F774A6">
        <w:rPr>
          <w:lang w:eastAsia="en-US" w:bidi="en-US"/>
        </w:rPr>
        <w:t>41</w:t>
      </w:r>
      <w:r w:rsidRPr="00E13BEB">
        <w:rPr>
          <w:lang w:eastAsia="en-US" w:bidi="en-US"/>
        </w:rPr>
        <w:t xml:space="preserve"> Statuta Dječjeg vrtića Mali </w:t>
      </w:r>
      <w:r>
        <w:rPr>
          <w:lang w:eastAsia="en-US" w:bidi="en-US"/>
        </w:rPr>
        <w:t>medo</w:t>
      </w:r>
      <w:r w:rsidRPr="00E13BEB">
        <w:rPr>
          <w:lang w:eastAsia="en-US" w:bidi="en-US"/>
        </w:rPr>
        <w:t xml:space="preserve"> i Odluke Upravnog vijeća Dječjeg vrtića Mali </w:t>
      </w:r>
      <w:r>
        <w:rPr>
          <w:lang w:eastAsia="en-US" w:bidi="en-US"/>
        </w:rPr>
        <w:t>medo</w:t>
      </w:r>
      <w:r w:rsidRPr="00E13BEB">
        <w:rPr>
          <w:lang w:eastAsia="en-US" w:bidi="en-US"/>
        </w:rPr>
        <w:t xml:space="preserve">, Upravno vijeće Dječjeg vrtića Mali </w:t>
      </w:r>
      <w:r>
        <w:rPr>
          <w:lang w:eastAsia="en-US" w:bidi="en-US"/>
        </w:rPr>
        <w:t>medo</w:t>
      </w:r>
      <w:r w:rsidRPr="00E13BEB">
        <w:rPr>
          <w:lang w:eastAsia="en-US" w:bidi="en-US"/>
        </w:rPr>
        <w:t xml:space="preserve"> raspisuje</w:t>
      </w:r>
    </w:p>
    <w:p w14:paraId="0A37501D" w14:textId="77777777" w:rsidR="00F774A6" w:rsidRPr="00F774A6" w:rsidRDefault="00F774A6" w:rsidP="00F774A6">
      <w:pPr>
        <w:suppressAutoHyphens/>
        <w:jc w:val="both"/>
        <w:rPr>
          <w:lang w:eastAsia="en-US" w:bidi="en-US"/>
        </w:rPr>
      </w:pPr>
    </w:p>
    <w:p w14:paraId="2496B396" w14:textId="77777777" w:rsidR="00F774A6" w:rsidRPr="00F774A6" w:rsidRDefault="00F774A6" w:rsidP="00F774A6">
      <w:pPr>
        <w:suppressAutoHyphens/>
        <w:ind w:left="-1134" w:firstLine="360"/>
        <w:jc w:val="both"/>
        <w:rPr>
          <w:lang w:eastAsia="en-US" w:bidi="en-US"/>
        </w:rPr>
      </w:pPr>
      <w:r w:rsidRPr="00F774A6">
        <w:rPr>
          <w:b/>
          <w:bCs/>
          <w:lang w:eastAsia="en-US" w:bidi="en-US"/>
        </w:rPr>
        <w:t xml:space="preserve">                                                                             NATJEČAJ</w:t>
      </w:r>
    </w:p>
    <w:p w14:paraId="5DAB6C7B" w14:textId="77777777" w:rsidR="00F774A6" w:rsidRPr="00F774A6" w:rsidRDefault="00F774A6" w:rsidP="00F774A6">
      <w:pPr>
        <w:suppressAutoHyphens/>
        <w:ind w:firstLine="360"/>
        <w:jc w:val="center"/>
        <w:rPr>
          <w:b/>
          <w:bCs/>
          <w:lang w:eastAsia="en-US" w:bidi="en-US"/>
        </w:rPr>
      </w:pPr>
    </w:p>
    <w:p w14:paraId="02EB6AEF" w14:textId="77777777" w:rsidR="00F774A6" w:rsidRPr="00F774A6" w:rsidRDefault="00F774A6" w:rsidP="00F774A6">
      <w:pPr>
        <w:suppressAutoHyphens/>
        <w:ind w:firstLine="360"/>
        <w:jc w:val="center"/>
        <w:rPr>
          <w:lang w:eastAsia="en-US" w:bidi="en-US"/>
        </w:rPr>
      </w:pPr>
      <w:r w:rsidRPr="00F774A6">
        <w:rPr>
          <w:b/>
          <w:bCs/>
          <w:lang w:eastAsia="en-US" w:bidi="en-US"/>
        </w:rPr>
        <w:t>za popunu radnog mjesta odgojitelj/</w:t>
      </w:r>
      <w:proofErr w:type="spellStart"/>
      <w:r w:rsidRPr="00F774A6">
        <w:rPr>
          <w:b/>
          <w:bCs/>
          <w:lang w:eastAsia="en-US" w:bidi="en-US"/>
        </w:rPr>
        <w:t>ica</w:t>
      </w:r>
      <w:proofErr w:type="spellEnd"/>
      <w:r w:rsidRPr="00F774A6">
        <w:rPr>
          <w:b/>
          <w:bCs/>
          <w:lang w:eastAsia="en-US" w:bidi="en-US"/>
        </w:rPr>
        <w:t xml:space="preserve"> u Dječjem vrtiću Mali </w:t>
      </w:r>
      <w:r>
        <w:rPr>
          <w:b/>
          <w:bCs/>
          <w:lang w:eastAsia="en-US" w:bidi="en-US"/>
        </w:rPr>
        <w:t>medo</w:t>
      </w:r>
    </w:p>
    <w:p w14:paraId="29D6B04F" w14:textId="77777777" w:rsidR="00F774A6" w:rsidRPr="00F774A6" w:rsidRDefault="00F774A6" w:rsidP="00F774A6">
      <w:pPr>
        <w:suppressAutoHyphens/>
        <w:ind w:firstLine="360"/>
        <w:jc w:val="both"/>
        <w:rPr>
          <w:lang w:eastAsia="en-US" w:bidi="en-US"/>
        </w:rPr>
      </w:pPr>
      <w:r w:rsidRPr="00F774A6">
        <w:rPr>
          <w:lang w:eastAsia="en-US" w:bidi="en-US"/>
        </w:rPr>
        <w:t xml:space="preserve"> </w:t>
      </w:r>
    </w:p>
    <w:p w14:paraId="2483A860" w14:textId="76896443" w:rsidR="00F774A6" w:rsidRDefault="4ADD7271" w:rsidP="00F774A6">
      <w:pPr>
        <w:suppressAutoHyphens/>
        <w:jc w:val="both"/>
        <w:rPr>
          <w:lang w:eastAsia="en-US" w:bidi="en-US"/>
        </w:rPr>
      </w:pPr>
      <w:r w:rsidRPr="4ADD7271">
        <w:rPr>
          <w:lang w:eastAsia="en-US" w:bidi="en-US"/>
        </w:rPr>
        <w:t>3 izvršitelja/</w:t>
      </w:r>
      <w:proofErr w:type="spellStart"/>
      <w:r w:rsidRPr="4ADD7271">
        <w:rPr>
          <w:lang w:eastAsia="en-US" w:bidi="en-US"/>
        </w:rPr>
        <w:t>ica</w:t>
      </w:r>
      <w:proofErr w:type="spellEnd"/>
      <w:r w:rsidRPr="4ADD7271">
        <w:rPr>
          <w:lang w:eastAsia="en-US" w:bidi="en-US"/>
        </w:rPr>
        <w:t xml:space="preserve"> – rad na neodređeno vrijeme, u punom radnom vremenu, uz obvezu probnog rada u trajanju od tri mjeseca.</w:t>
      </w:r>
    </w:p>
    <w:p w14:paraId="0A6959E7" w14:textId="77777777" w:rsidR="00F774A6" w:rsidRPr="00F774A6" w:rsidRDefault="00F774A6" w:rsidP="00F774A6">
      <w:pPr>
        <w:suppressAutoHyphens/>
        <w:jc w:val="both"/>
        <w:rPr>
          <w:lang w:eastAsia="en-US" w:bidi="en-US"/>
        </w:rPr>
      </w:pPr>
      <w:r w:rsidRPr="00F774A6">
        <w:rPr>
          <w:lang w:eastAsia="en-US" w:bidi="en-US"/>
        </w:rPr>
        <w:t xml:space="preserve"> </w:t>
      </w:r>
    </w:p>
    <w:p w14:paraId="3301F4E9" w14:textId="77777777" w:rsidR="00F774A6" w:rsidRDefault="00F774A6" w:rsidP="00F774A6">
      <w:pPr>
        <w:suppressAutoHyphens/>
        <w:jc w:val="both"/>
        <w:rPr>
          <w:lang w:eastAsia="en-US" w:bidi="en-US"/>
        </w:rPr>
      </w:pPr>
      <w:r w:rsidRPr="00F774A6">
        <w:rPr>
          <w:lang w:eastAsia="en-US" w:bidi="en-US"/>
        </w:rPr>
        <w:t>Za odgojitelja/</w:t>
      </w:r>
      <w:proofErr w:type="spellStart"/>
      <w:r w:rsidRPr="00F774A6">
        <w:rPr>
          <w:lang w:eastAsia="en-US" w:bidi="en-US"/>
        </w:rPr>
        <w:t>icu</w:t>
      </w:r>
      <w:proofErr w:type="spellEnd"/>
      <w:r w:rsidRPr="00F774A6">
        <w:rPr>
          <w:lang w:eastAsia="en-US" w:bidi="en-US"/>
        </w:rPr>
        <w:t xml:space="preserve"> kandidati, osim općih uvjeta za zasnivanje radnog odnosa, moraju ispunjavati uvjete propisane člankom 24. Zakona o predškolskom odgoju i obrazovanju („Narodne novine“ broj 10/97,. 107/07, 94/13. i 98/19) i člankom 2. Pravilnika o vrsti stručne spreme stručnih djelatnika te vrsti i stupnju stručne spreme ostalih djelatnika u dječjem vrtiću („Narodne novine“ broj 133/97</w:t>
      </w:r>
      <w:r w:rsidR="00274D23">
        <w:rPr>
          <w:lang w:eastAsia="en-US" w:bidi="en-US"/>
        </w:rPr>
        <w:t>. i 4/98</w:t>
      </w:r>
      <w:r w:rsidRPr="00F774A6">
        <w:rPr>
          <w:lang w:eastAsia="en-US" w:bidi="en-US"/>
        </w:rPr>
        <w:t>)</w:t>
      </w:r>
      <w:r w:rsidR="00274D23">
        <w:rPr>
          <w:lang w:eastAsia="en-US" w:bidi="en-US"/>
        </w:rPr>
        <w:t>.</w:t>
      </w:r>
    </w:p>
    <w:p w14:paraId="02EB378F" w14:textId="77777777" w:rsidR="00337F7E" w:rsidRDefault="00337F7E" w:rsidP="00F774A6">
      <w:pPr>
        <w:suppressAutoHyphens/>
        <w:jc w:val="both"/>
        <w:rPr>
          <w:lang w:eastAsia="en-US" w:bidi="en-US"/>
        </w:rPr>
      </w:pPr>
    </w:p>
    <w:p w14:paraId="4A314F0B" w14:textId="77777777" w:rsidR="00274D23" w:rsidRPr="00F774A6" w:rsidRDefault="00274D23" w:rsidP="00F774A6">
      <w:pPr>
        <w:suppressAutoHyphens/>
        <w:jc w:val="both"/>
        <w:rPr>
          <w:lang w:eastAsia="en-US" w:bidi="en-US"/>
        </w:rPr>
      </w:pPr>
      <w:r>
        <w:rPr>
          <w:lang w:eastAsia="en-US" w:bidi="en-US"/>
        </w:rPr>
        <w:t xml:space="preserve">Kandidat je dužan uz vlastoručno potpisanu prijavu priložiti: </w:t>
      </w:r>
    </w:p>
    <w:p w14:paraId="424BB256" w14:textId="77777777" w:rsidR="00F774A6" w:rsidRPr="00F774A6" w:rsidRDefault="00F774A6" w:rsidP="00F774A6">
      <w:pPr>
        <w:numPr>
          <w:ilvl w:val="0"/>
          <w:numId w:val="7"/>
        </w:numPr>
        <w:suppressAutoHyphens/>
        <w:ind w:left="720"/>
        <w:jc w:val="both"/>
        <w:rPr>
          <w:lang w:eastAsia="en-US" w:bidi="en-US"/>
        </w:rPr>
      </w:pPr>
      <w:r w:rsidRPr="00F774A6">
        <w:rPr>
          <w:lang w:eastAsia="en-US" w:bidi="en-US"/>
        </w:rPr>
        <w:t>Životopis,</w:t>
      </w:r>
    </w:p>
    <w:p w14:paraId="288D15D8" w14:textId="77777777" w:rsidR="00F774A6" w:rsidRPr="00F774A6" w:rsidRDefault="00F774A6" w:rsidP="00F774A6">
      <w:pPr>
        <w:numPr>
          <w:ilvl w:val="0"/>
          <w:numId w:val="7"/>
        </w:numPr>
        <w:suppressAutoHyphens/>
        <w:ind w:left="720"/>
        <w:jc w:val="both"/>
        <w:rPr>
          <w:lang w:eastAsia="en-US" w:bidi="en-US"/>
        </w:rPr>
      </w:pPr>
      <w:r w:rsidRPr="00F774A6">
        <w:rPr>
          <w:lang w:eastAsia="en-US" w:bidi="en-US"/>
        </w:rPr>
        <w:t>Dokaz o stečenoj stručnoj spremi (preslik diplome),</w:t>
      </w:r>
    </w:p>
    <w:p w14:paraId="18217D4F" w14:textId="77777777" w:rsidR="00F774A6" w:rsidRPr="00F774A6" w:rsidRDefault="00F774A6" w:rsidP="00F774A6">
      <w:pPr>
        <w:numPr>
          <w:ilvl w:val="0"/>
          <w:numId w:val="7"/>
        </w:numPr>
        <w:suppressAutoHyphens/>
        <w:ind w:left="720"/>
        <w:jc w:val="both"/>
        <w:rPr>
          <w:lang w:eastAsia="en-US" w:bidi="en-US"/>
        </w:rPr>
      </w:pPr>
      <w:r w:rsidRPr="00F774A6">
        <w:rPr>
          <w:lang w:eastAsia="en-US" w:bidi="en-US"/>
        </w:rPr>
        <w:t>Dokaz o hrvatskom državljanstvu (preslik osobne iskaznice)</w:t>
      </w:r>
    </w:p>
    <w:p w14:paraId="64D2E6AD" w14:textId="77777777" w:rsidR="00F774A6" w:rsidRPr="00F774A6" w:rsidRDefault="00F774A6" w:rsidP="00F774A6">
      <w:pPr>
        <w:numPr>
          <w:ilvl w:val="0"/>
          <w:numId w:val="7"/>
        </w:numPr>
        <w:suppressAutoHyphens/>
        <w:ind w:left="720"/>
        <w:jc w:val="both"/>
        <w:rPr>
          <w:lang w:eastAsia="en-US" w:bidi="en-US"/>
        </w:rPr>
      </w:pPr>
      <w:r w:rsidRPr="00F774A6">
        <w:rPr>
          <w:lang w:eastAsia="en-US" w:bidi="en-US"/>
        </w:rPr>
        <w:t xml:space="preserve">Dokaz o položenom stručnom ispitu (preslik svjedodžbe) ili dokaz o ispunjavanju uvjeta iz članka 32. Pravilnika o načinu i uvjetima polaganja stručnog ispita odgojitelja i stručnih suradnika u dječjem vrtiću („Narodne novine“ broj 1337/97. </w:t>
      </w:r>
      <w:r w:rsidR="00274D23">
        <w:rPr>
          <w:lang w:eastAsia="en-US" w:bidi="en-US"/>
        </w:rPr>
        <w:t>i</w:t>
      </w:r>
      <w:r w:rsidRPr="00F774A6">
        <w:rPr>
          <w:lang w:eastAsia="en-US" w:bidi="en-US"/>
        </w:rPr>
        <w:t xml:space="preserve"> 4/98),</w:t>
      </w:r>
    </w:p>
    <w:p w14:paraId="0DE0E757" w14:textId="77777777" w:rsidR="00F774A6" w:rsidRPr="00F774A6" w:rsidRDefault="00F774A6" w:rsidP="00F774A6">
      <w:pPr>
        <w:numPr>
          <w:ilvl w:val="0"/>
          <w:numId w:val="7"/>
        </w:numPr>
        <w:suppressAutoHyphens/>
        <w:ind w:left="720"/>
        <w:jc w:val="both"/>
        <w:rPr>
          <w:lang w:eastAsia="en-US" w:bidi="en-US"/>
        </w:rPr>
      </w:pPr>
      <w:r w:rsidRPr="00F774A6">
        <w:rPr>
          <w:lang w:eastAsia="en-US" w:bidi="en-US"/>
        </w:rPr>
        <w:t>Dokazi o nepostojanju zapreka za zasnivanje radnog odnosa iz članka 25. Zakona o predškolskom odgoju i obrazovanju („Narodne novine“ broj 10/97, 107/07, 94/13. i 98/19), ne stariji od dana objave natječaja:</w:t>
      </w:r>
    </w:p>
    <w:p w14:paraId="67A46B6B" w14:textId="77777777" w:rsidR="00F774A6" w:rsidRPr="00F774A6" w:rsidRDefault="00F774A6" w:rsidP="00F774A6">
      <w:pPr>
        <w:numPr>
          <w:ilvl w:val="0"/>
          <w:numId w:val="9"/>
        </w:numPr>
        <w:suppressAutoHyphens/>
        <w:jc w:val="both"/>
        <w:rPr>
          <w:lang w:eastAsia="en-US" w:bidi="en-US"/>
        </w:rPr>
      </w:pPr>
      <w:r w:rsidRPr="00F774A6">
        <w:rPr>
          <w:lang w:eastAsia="en-US" w:bidi="en-US"/>
        </w:rPr>
        <w:t>Uvjerenje nadležnog suda da se protiv kandidata ne vodi kazneni postupak (članak 25. stavak 2.),</w:t>
      </w:r>
    </w:p>
    <w:p w14:paraId="4199A43F" w14:textId="77777777" w:rsidR="00F774A6" w:rsidRDefault="00F774A6" w:rsidP="00F774A6">
      <w:pPr>
        <w:numPr>
          <w:ilvl w:val="0"/>
          <w:numId w:val="9"/>
        </w:numPr>
        <w:suppressAutoHyphens/>
        <w:jc w:val="both"/>
        <w:rPr>
          <w:lang w:eastAsia="en-US" w:bidi="en-US"/>
        </w:rPr>
      </w:pPr>
      <w:r w:rsidRPr="00F774A6">
        <w:rPr>
          <w:lang w:eastAsia="en-US" w:bidi="en-US"/>
        </w:rPr>
        <w:t>Uvjerenje nadležnog suda da se protiv kandidata ne vodi prekršajni postupak (članak 25. stavak 4.)</w:t>
      </w:r>
      <w:r w:rsidR="00274D23">
        <w:rPr>
          <w:lang w:eastAsia="en-US" w:bidi="en-US"/>
        </w:rPr>
        <w:t>.</w:t>
      </w:r>
    </w:p>
    <w:p w14:paraId="6A05A809" w14:textId="77777777" w:rsidR="00F774A6" w:rsidRPr="00F774A6" w:rsidRDefault="00F774A6" w:rsidP="00164137">
      <w:pPr>
        <w:suppressAutoHyphens/>
        <w:jc w:val="both"/>
        <w:rPr>
          <w:lang w:eastAsia="en-US" w:bidi="en-US"/>
        </w:rPr>
      </w:pPr>
    </w:p>
    <w:p w14:paraId="4681A416" w14:textId="77777777" w:rsidR="00F774A6" w:rsidRPr="00F774A6" w:rsidRDefault="00F774A6" w:rsidP="00184B70">
      <w:pPr>
        <w:tabs>
          <w:tab w:val="left" w:pos="683"/>
        </w:tabs>
        <w:suppressAutoHyphens/>
        <w:ind w:left="-1134" w:firstLine="680"/>
        <w:jc w:val="both"/>
        <w:rPr>
          <w:lang w:eastAsia="en-US" w:bidi="en-US"/>
        </w:rPr>
      </w:pPr>
      <w:r w:rsidRPr="00F774A6">
        <w:rPr>
          <w:lang w:eastAsia="en-US" w:bidi="en-US"/>
        </w:rPr>
        <w:t>Dokazi se prilažu u neovjerenom presliku, a kandidat koji bude izabran mora prije sklapanja  ugovora o radu dostaviti dokaze o ispunjavanju uvjeta u izvorniku ili ovjerenom presliku.</w:t>
      </w:r>
    </w:p>
    <w:p w14:paraId="5BBF576D" w14:textId="77777777" w:rsidR="00F774A6" w:rsidRDefault="00F774A6" w:rsidP="00F774A6">
      <w:pPr>
        <w:tabs>
          <w:tab w:val="left" w:pos="683"/>
        </w:tabs>
        <w:suppressAutoHyphens/>
        <w:ind w:left="-1134" w:firstLine="680"/>
        <w:jc w:val="both"/>
        <w:rPr>
          <w:lang w:eastAsia="en-US" w:bidi="en-US"/>
        </w:rPr>
      </w:pPr>
      <w:r w:rsidRPr="00F774A6">
        <w:rPr>
          <w:lang w:eastAsia="en-US" w:bidi="en-US"/>
        </w:rPr>
        <w:t>Na Natječaj se mogu ravnopravno prijaviti osobe oba spola koje ispunjavaju propisane uvjete. Izrazi koji se koriste u ovom natječaju, a imaju rodno značenje koriste se neutralno i odnose se jednako na muški i ženski spol.</w:t>
      </w:r>
    </w:p>
    <w:p w14:paraId="6F9A57FA" w14:textId="77777777" w:rsidR="00164137" w:rsidRDefault="00164137" w:rsidP="00F774A6">
      <w:pPr>
        <w:tabs>
          <w:tab w:val="left" w:pos="683"/>
        </w:tabs>
        <w:suppressAutoHyphens/>
        <w:ind w:left="-1134" w:firstLine="680"/>
        <w:jc w:val="both"/>
        <w:rPr>
          <w:lang w:eastAsia="en-US" w:bidi="en-US"/>
        </w:rPr>
      </w:pPr>
      <w:r>
        <w:rPr>
          <w:lang w:eastAsia="en-US" w:bidi="en-US"/>
        </w:rPr>
        <w:t>Prije sklapanja ugovora o radu, izabrani kandidat je dužan priložiti uvjerenje liječnika o utvrđenoj zdravstvenoj sposobnosti za obavljanje posla i sanitarnu knjižicu.</w:t>
      </w:r>
    </w:p>
    <w:p w14:paraId="5A39BBE3" w14:textId="77777777" w:rsidR="00164137" w:rsidRPr="00F774A6" w:rsidRDefault="00164137" w:rsidP="00F774A6">
      <w:pPr>
        <w:tabs>
          <w:tab w:val="left" w:pos="683"/>
        </w:tabs>
        <w:suppressAutoHyphens/>
        <w:ind w:left="-1134" w:firstLine="680"/>
        <w:jc w:val="both"/>
        <w:rPr>
          <w:lang w:eastAsia="en-US" w:bidi="en-US"/>
        </w:rPr>
      </w:pPr>
    </w:p>
    <w:p w14:paraId="1D9C6731" w14:textId="77777777" w:rsidR="00164137" w:rsidRPr="00E13BEB" w:rsidRDefault="00164137" w:rsidP="00164137">
      <w:pPr>
        <w:tabs>
          <w:tab w:val="left" w:pos="683"/>
        </w:tabs>
        <w:suppressAutoHyphens/>
        <w:ind w:left="-1134" w:firstLine="680"/>
        <w:jc w:val="both"/>
        <w:rPr>
          <w:lang w:eastAsia="en-US" w:bidi="en-US"/>
        </w:rPr>
      </w:pPr>
      <w:r>
        <w:rPr>
          <w:lang w:eastAsia="en-US" w:bidi="en-US"/>
        </w:rPr>
        <w:t>Kandidati koji udovoljavaju formalnim uvjetima natječaja biti će pozvani na intervju, a točan datum i vrijeme biti će objavljeni na mrežnoj stranici Općine Gornja Rijeka (www.gornja-rijeka.hr).</w:t>
      </w:r>
    </w:p>
    <w:p w14:paraId="56B9E9A1" w14:textId="77777777" w:rsidR="00164137" w:rsidRDefault="00164137" w:rsidP="00164137">
      <w:pPr>
        <w:tabs>
          <w:tab w:val="left" w:pos="683"/>
        </w:tabs>
        <w:suppressAutoHyphens/>
        <w:ind w:left="-1134" w:firstLine="680"/>
        <w:jc w:val="both"/>
        <w:rPr>
          <w:lang w:eastAsia="en-US" w:bidi="en-US"/>
        </w:rPr>
      </w:pPr>
      <w:r w:rsidRPr="00E13BEB">
        <w:rPr>
          <w:lang w:eastAsia="en-US" w:bidi="en-US"/>
        </w:rPr>
        <w:t>Kandidati koji prema posebnim propisima ostvaruju pravo prednosti pri zapošljavanju, dužni su se u prijavi pozvati na to pravo i uz prijavu priložiti svu propisan</w:t>
      </w:r>
      <w:r>
        <w:rPr>
          <w:lang w:eastAsia="en-US" w:bidi="en-US"/>
        </w:rPr>
        <w:t>u dokumentaciju</w:t>
      </w:r>
      <w:r w:rsidRPr="00E13BEB">
        <w:rPr>
          <w:lang w:eastAsia="en-US" w:bidi="en-US"/>
        </w:rPr>
        <w:t xml:space="preserve"> o tom statusu. </w:t>
      </w:r>
    </w:p>
    <w:p w14:paraId="41C8F396" w14:textId="77777777" w:rsidR="00164137" w:rsidRDefault="00164137" w:rsidP="00164137">
      <w:pPr>
        <w:tabs>
          <w:tab w:val="left" w:pos="683"/>
        </w:tabs>
        <w:suppressAutoHyphens/>
        <w:ind w:left="-1134" w:firstLine="680"/>
        <w:jc w:val="both"/>
        <w:rPr>
          <w:lang w:eastAsia="en-US" w:bidi="en-US"/>
        </w:rPr>
      </w:pPr>
    </w:p>
    <w:p w14:paraId="58037958" w14:textId="77777777" w:rsidR="00164137" w:rsidRDefault="00164137" w:rsidP="00164137">
      <w:pPr>
        <w:tabs>
          <w:tab w:val="left" w:pos="683"/>
        </w:tabs>
        <w:suppressAutoHyphens/>
        <w:ind w:left="-1134" w:firstLine="680"/>
        <w:jc w:val="both"/>
        <w:rPr>
          <w:lang w:eastAsia="en-US" w:bidi="en-US"/>
        </w:rPr>
      </w:pPr>
      <w:r w:rsidRPr="00E13BEB">
        <w:rPr>
          <w:lang w:eastAsia="en-US" w:bidi="en-US"/>
        </w:rPr>
        <w:t>Kandidati koje se pozivaju na pravo prednosti pri zapošljavanju</w:t>
      </w:r>
      <w:r>
        <w:rPr>
          <w:lang w:eastAsia="en-US" w:bidi="en-US"/>
        </w:rPr>
        <w:t xml:space="preserve"> prema posebnim zakonima,</w:t>
      </w:r>
      <w:r w:rsidRPr="00E13BEB">
        <w:rPr>
          <w:lang w:eastAsia="en-US" w:bidi="en-US"/>
        </w:rPr>
        <w:t xml:space="preserve"> </w:t>
      </w:r>
      <w:r>
        <w:rPr>
          <w:lang w:eastAsia="en-US" w:bidi="en-US"/>
        </w:rPr>
        <w:t xml:space="preserve">sukladno članku </w:t>
      </w:r>
      <w:r w:rsidRPr="00E13BEB">
        <w:rPr>
          <w:lang w:eastAsia="en-US" w:bidi="en-US"/>
        </w:rPr>
        <w:t xml:space="preserve">102. Zakona o hrvatskim braniteljima </w:t>
      </w:r>
      <w:r>
        <w:rPr>
          <w:lang w:eastAsia="en-US" w:bidi="en-US"/>
        </w:rPr>
        <w:t xml:space="preserve">iz Domovinskog rata </w:t>
      </w:r>
      <w:r w:rsidRPr="00E13BEB">
        <w:rPr>
          <w:lang w:eastAsia="en-US" w:bidi="en-US"/>
        </w:rPr>
        <w:t>i članovima njihovih obitelji („Narodne novine“, broj 121/17</w:t>
      </w:r>
      <w:r>
        <w:rPr>
          <w:lang w:eastAsia="en-US" w:bidi="en-US"/>
        </w:rPr>
        <w:t xml:space="preserve">, </w:t>
      </w:r>
      <w:r w:rsidRPr="00E13BEB">
        <w:rPr>
          <w:lang w:eastAsia="en-US" w:bidi="en-US"/>
        </w:rPr>
        <w:t>98/19</w:t>
      </w:r>
      <w:r>
        <w:rPr>
          <w:lang w:eastAsia="en-US" w:bidi="en-US"/>
        </w:rPr>
        <w:t>. i 84/21</w:t>
      </w:r>
      <w:r w:rsidRPr="00E13BEB">
        <w:rPr>
          <w:lang w:eastAsia="en-US" w:bidi="en-US"/>
        </w:rPr>
        <w:t>)</w:t>
      </w:r>
      <w:r>
        <w:rPr>
          <w:lang w:eastAsia="en-US" w:bidi="en-US"/>
        </w:rPr>
        <w:t xml:space="preserve">, članku 48.f Zakona o zaštiti vojnih i civilnih invalida rada („Narodne novine“ broj 33/92, 77/92, 27/93, 58/93, 2/94, 76/94, 108/95, 108/96, 82/01, 103/03, </w:t>
      </w:r>
      <w:r>
        <w:rPr>
          <w:lang w:eastAsia="en-US" w:bidi="en-US"/>
        </w:rPr>
        <w:lastRenderedPageBreak/>
        <w:t>148/13. i 98/19), članku 47. Zakona o civilnim stradalnicima iz Domovinskog rata („Narodne novine“ broj 84/21) i članku 9. Zakona o profesionalnoj rehabilitaciji i zapošljavanju osoba s invaliditetom („Narodne novine“ broj 157/13, 152/14, 39/18. i 32/20)</w:t>
      </w:r>
      <w:r w:rsidRPr="00E13BEB">
        <w:rPr>
          <w:lang w:eastAsia="en-US" w:bidi="en-US"/>
        </w:rPr>
        <w:t xml:space="preserve"> dužni su se u prijavi</w:t>
      </w:r>
      <w:r>
        <w:rPr>
          <w:lang w:eastAsia="en-US" w:bidi="en-US"/>
        </w:rPr>
        <w:t xml:space="preserve"> na javni natječaj</w:t>
      </w:r>
      <w:r w:rsidRPr="00E13BEB">
        <w:rPr>
          <w:lang w:eastAsia="en-US" w:bidi="en-US"/>
        </w:rPr>
        <w:t xml:space="preserve"> pozvati na to pravo </w:t>
      </w:r>
      <w:r>
        <w:rPr>
          <w:lang w:eastAsia="en-US" w:bidi="en-US"/>
        </w:rPr>
        <w:t xml:space="preserve">i priložiti odgovarajuće isprave kao dokaz o statusu te druge dokaze sukladno posebnom zakonu kojim je uređeno to pravo </w:t>
      </w:r>
      <w:r w:rsidRPr="00E13BEB">
        <w:rPr>
          <w:lang w:eastAsia="en-US" w:bidi="en-US"/>
        </w:rPr>
        <w:t xml:space="preserve">te imaju prednost u odnosu na ostale kandidate </w:t>
      </w:r>
      <w:r>
        <w:rPr>
          <w:lang w:eastAsia="en-US" w:bidi="en-US"/>
        </w:rPr>
        <w:t xml:space="preserve">samo </w:t>
      </w:r>
      <w:r w:rsidRPr="00E13BEB">
        <w:rPr>
          <w:lang w:eastAsia="en-US" w:bidi="en-US"/>
        </w:rPr>
        <w:t xml:space="preserve">pod jednakim uvjetima. </w:t>
      </w:r>
    </w:p>
    <w:p w14:paraId="72A3D3EC" w14:textId="77777777" w:rsidR="00164137" w:rsidRDefault="00164137" w:rsidP="00164137">
      <w:pPr>
        <w:tabs>
          <w:tab w:val="left" w:pos="683"/>
        </w:tabs>
        <w:suppressAutoHyphens/>
        <w:ind w:left="-1134" w:firstLine="680"/>
        <w:jc w:val="both"/>
        <w:rPr>
          <w:lang w:eastAsia="en-US" w:bidi="en-US"/>
        </w:rPr>
      </w:pPr>
    </w:p>
    <w:p w14:paraId="15E87A37" w14:textId="77777777" w:rsidR="00164137" w:rsidRDefault="00164137" w:rsidP="00164137">
      <w:pPr>
        <w:tabs>
          <w:tab w:val="left" w:pos="683"/>
        </w:tabs>
        <w:suppressAutoHyphens/>
        <w:ind w:left="-1134" w:firstLine="680"/>
        <w:jc w:val="both"/>
        <w:rPr>
          <w:lang w:eastAsia="en-US" w:bidi="en-US"/>
        </w:rPr>
      </w:pPr>
      <w:r>
        <w:rPr>
          <w:lang w:eastAsia="en-US" w:bidi="en-US"/>
        </w:rPr>
        <w:t xml:space="preserve">Poveznica na Internet stranicu Ministarstva hrvatskih branitelja na kojoj su navedeni dokazi potrebni za ostvarivanje prava prednosti pri zapošljavanju prema  Zakonu </w:t>
      </w:r>
      <w:r w:rsidRPr="002F6037">
        <w:rPr>
          <w:lang w:eastAsia="en-US" w:bidi="en-US"/>
        </w:rPr>
        <w:t>o hrvatskim braniteljima iz Domovinskog rata i članovima njihovih obitelji</w:t>
      </w:r>
      <w:r>
        <w:rPr>
          <w:lang w:eastAsia="en-US" w:bidi="en-US"/>
        </w:rPr>
        <w:t xml:space="preserve"> </w:t>
      </w:r>
      <w:r w:rsidRPr="003665EF">
        <w:rPr>
          <w:lang w:eastAsia="en-US" w:bidi="en-US"/>
        </w:rPr>
        <w:t>(„Narodne novine“, broj 121/17, 98/19. i 84/21)</w:t>
      </w:r>
      <w:r>
        <w:rPr>
          <w:lang w:eastAsia="en-US" w:bidi="en-US"/>
        </w:rPr>
        <w:t xml:space="preserve"> je: </w:t>
      </w:r>
    </w:p>
    <w:p w14:paraId="21270B4B" w14:textId="77777777" w:rsidR="00164137" w:rsidRDefault="001C559A" w:rsidP="00164137">
      <w:pPr>
        <w:suppressAutoHyphens/>
        <w:ind w:left="-1134"/>
        <w:jc w:val="both"/>
        <w:rPr>
          <w:lang w:eastAsia="en-US" w:bidi="en-US"/>
        </w:rPr>
      </w:pPr>
      <w:hyperlink r:id="rId5" w:history="1">
        <w:r w:rsidR="00164137" w:rsidRPr="00322D13">
          <w:rPr>
            <w:rStyle w:val="Hiperveza"/>
            <w:lang w:eastAsia="en-US" w:bidi="en-US"/>
          </w:rPr>
          <w:t>https://branitelji.gov.hr/UserDocsImages//dokumenti/Nikola//popis%20dokaza%20za%20ostvarivanje%20prava%20prednosti%20pri%20zapo%C5%A1ljavanju-%20ZOHBDR%202021.pdf</w:t>
        </w:r>
      </w:hyperlink>
      <w:r w:rsidR="00164137">
        <w:rPr>
          <w:lang w:eastAsia="en-US" w:bidi="en-US"/>
        </w:rPr>
        <w:t xml:space="preserve"> </w:t>
      </w:r>
    </w:p>
    <w:p w14:paraId="0D0B940D" w14:textId="77777777" w:rsidR="00164137" w:rsidRDefault="00164137" w:rsidP="00164137">
      <w:pPr>
        <w:suppressAutoHyphens/>
        <w:ind w:left="-1134"/>
        <w:jc w:val="both"/>
        <w:rPr>
          <w:lang w:eastAsia="en-US" w:bidi="en-US"/>
        </w:rPr>
      </w:pPr>
    </w:p>
    <w:p w14:paraId="4F59B6AF" w14:textId="77777777" w:rsidR="00164137" w:rsidRDefault="00164137" w:rsidP="00164137">
      <w:pPr>
        <w:suppressAutoHyphens/>
        <w:ind w:left="-1134" w:firstLine="1134"/>
        <w:jc w:val="both"/>
        <w:rPr>
          <w:lang w:eastAsia="en-US" w:bidi="en-US"/>
        </w:rPr>
      </w:pPr>
      <w:r>
        <w:rPr>
          <w:lang w:eastAsia="en-US" w:bidi="en-US"/>
        </w:rPr>
        <w:t xml:space="preserve">Poveznica na Internet stranicu Ministarstva hrvatskih branitelja na kojoj su navedeni dokazi potrebni za ostvarivanje prava prednosti pri zapošljavanju prema  Zakonu </w:t>
      </w:r>
      <w:r w:rsidRPr="003665EF">
        <w:rPr>
          <w:lang w:eastAsia="en-US" w:bidi="en-US"/>
        </w:rPr>
        <w:t>o civilnim stradalnicima iz Domovinskog rata („Narodne novine“ broj 84/21)</w:t>
      </w:r>
      <w:r>
        <w:rPr>
          <w:lang w:eastAsia="en-US" w:bidi="en-US"/>
        </w:rPr>
        <w:t xml:space="preserve"> je:</w:t>
      </w:r>
    </w:p>
    <w:p w14:paraId="358734F5" w14:textId="77777777" w:rsidR="00164137" w:rsidRDefault="001C559A" w:rsidP="00164137">
      <w:pPr>
        <w:suppressAutoHyphens/>
        <w:ind w:left="-1134"/>
        <w:jc w:val="both"/>
        <w:rPr>
          <w:lang w:eastAsia="en-US" w:bidi="en-US"/>
        </w:rPr>
      </w:pPr>
      <w:hyperlink r:id="rId6" w:history="1">
        <w:r w:rsidR="00164137" w:rsidRPr="00322D13">
          <w:rPr>
            <w:rStyle w:val="Hiperveza"/>
            <w:lang w:eastAsia="en-US" w:bidi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164137">
        <w:rPr>
          <w:lang w:eastAsia="en-US" w:bidi="en-US"/>
        </w:rPr>
        <w:t xml:space="preserve"> </w:t>
      </w:r>
    </w:p>
    <w:p w14:paraId="0E27B00A" w14:textId="77777777" w:rsidR="00164137" w:rsidRDefault="00164137" w:rsidP="00164137">
      <w:pPr>
        <w:suppressAutoHyphens/>
        <w:ind w:left="-1134"/>
        <w:jc w:val="both"/>
        <w:rPr>
          <w:lang w:eastAsia="en-US" w:bidi="en-US"/>
        </w:rPr>
      </w:pPr>
    </w:p>
    <w:p w14:paraId="6EE25726" w14:textId="77777777" w:rsidR="00164137" w:rsidRDefault="00164137" w:rsidP="00164137">
      <w:pPr>
        <w:suppressAutoHyphens/>
        <w:ind w:left="-1134" w:firstLine="737"/>
        <w:jc w:val="both"/>
        <w:rPr>
          <w:lang w:eastAsia="en-US" w:bidi="en-US"/>
        </w:rPr>
      </w:pPr>
      <w:r>
        <w:rPr>
          <w:lang w:eastAsia="en-US" w:bidi="en-US"/>
        </w:rPr>
        <w:t xml:space="preserve">Osoba koja se poziva na pravo prednosti pri zapošljavanju sukladno članku 9. Zakona </w:t>
      </w:r>
      <w:r w:rsidRPr="00E25E97">
        <w:rPr>
          <w:lang w:eastAsia="en-US" w:bidi="en-US"/>
        </w:rPr>
        <w:t>o profesionalnoj rehabilitaciji i zapošljavanju osoba s invaliditetom („Narodne novine“ broj 157/13, 152/14, 39/18. i 32/20)</w:t>
      </w:r>
      <w:r>
        <w:rPr>
          <w:lang w:eastAsia="en-US" w:bidi="en-US"/>
        </w:rPr>
        <w:t xml:space="preserve">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60061E4C" w14:textId="77777777" w:rsidR="00164137" w:rsidRDefault="00164137" w:rsidP="00164137">
      <w:pPr>
        <w:suppressAutoHyphens/>
        <w:ind w:left="-1134" w:firstLine="737"/>
        <w:jc w:val="both"/>
        <w:rPr>
          <w:lang w:eastAsia="en-US" w:bidi="en-US"/>
        </w:rPr>
      </w:pPr>
    </w:p>
    <w:p w14:paraId="5EB80E70" w14:textId="77777777" w:rsidR="00164137" w:rsidRPr="00E13BEB" w:rsidRDefault="00164137" w:rsidP="00164137">
      <w:pPr>
        <w:suppressAutoHyphens/>
        <w:ind w:left="-1134" w:firstLine="737"/>
        <w:jc w:val="both"/>
        <w:rPr>
          <w:lang w:eastAsia="en-US" w:bidi="en-US"/>
        </w:rPr>
      </w:pPr>
      <w:r>
        <w:rPr>
          <w:lang w:eastAsia="en-US" w:bidi="en-US"/>
        </w:rPr>
        <w:t>U skladu s Općom uredbom o zaštiti podataka, zaprimljeni podaci koristiti će se isključivo u svrhu provedbe javnog natječaja.</w:t>
      </w:r>
    </w:p>
    <w:p w14:paraId="1B9219F5" w14:textId="77777777" w:rsidR="00164137" w:rsidRPr="00E13BEB" w:rsidRDefault="00164137" w:rsidP="00164137">
      <w:pPr>
        <w:suppressAutoHyphens/>
        <w:ind w:left="-1134" w:firstLine="737"/>
        <w:jc w:val="both"/>
        <w:rPr>
          <w:lang w:eastAsia="en-US" w:bidi="en-US"/>
        </w:rPr>
      </w:pPr>
      <w:r w:rsidRPr="00E13BEB">
        <w:rPr>
          <w:lang w:eastAsia="en-US" w:bidi="en-US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6A9B72AB" w14:textId="77777777" w:rsidR="00164137" w:rsidRDefault="4ADD7271" w:rsidP="00164137">
      <w:pPr>
        <w:suppressAutoHyphens/>
        <w:ind w:left="-1134" w:firstLine="737"/>
        <w:jc w:val="both"/>
        <w:rPr>
          <w:lang w:eastAsia="en-US" w:bidi="en-US"/>
        </w:rPr>
      </w:pPr>
      <w:r w:rsidRPr="4ADD7271">
        <w:rPr>
          <w:lang w:eastAsia="en-US" w:bidi="en-US"/>
        </w:rPr>
        <w:t xml:space="preserve">Urednom prijavom smatra se svaka prijava koja sadrži sve podatke i priloge navedene u javnom natječaju. </w:t>
      </w:r>
    </w:p>
    <w:p w14:paraId="5E258443" w14:textId="77777777" w:rsidR="00164137" w:rsidRPr="00E13BEB" w:rsidRDefault="00164137" w:rsidP="00164137">
      <w:pPr>
        <w:suppressAutoHyphens/>
        <w:ind w:left="-1134" w:firstLine="737"/>
        <w:jc w:val="both"/>
        <w:rPr>
          <w:lang w:eastAsia="en-US" w:bidi="en-US"/>
        </w:rPr>
      </w:pPr>
      <w:r w:rsidRPr="00E13BEB">
        <w:rPr>
          <w:lang w:eastAsia="en-US" w:bidi="en-US"/>
        </w:rPr>
        <w:t>Kandidati će biti obavješteni o rezultatima natječaja u roku od 30 dana od dana isteka roka za podnošenje prijava.</w:t>
      </w:r>
    </w:p>
    <w:p w14:paraId="70BEC747" w14:textId="79F94412" w:rsidR="00164137" w:rsidRPr="00E13BEB" w:rsidRDefault="4ADD7271" w:rsidP="00164137">
      <w:pPr>
        <w:suppressAutoHyphens/>
        <w:ind w:left="-1134" w:firstLine="737"/>
        <w:jc w:val="both"/>
        <w:rPr>
          <w:lang w:eastAsia="en-US" w:bidi="en-US"/>
        </w:rPr>
      </w:pPr>
      <w:r w:rsidRPr="4ADD7271">
        <w:rPr>
          <w:lang w:eastAsia="en-US" w:bidi="en-US"/>
        </w:rPr>
        <w:t xml:space="preserve">Prijave na natječaj s dokazima o ispunjavanju uvjeta natječaja dostavljaju se </w:t>
      </w:r>
      <w:r w:rsidRPr="4ADD7271">
        <w:rPr>
          <w:b/>
          <w:bCs/>
          <w:lang w:eastAsia="en-US" w:bidi="en-US"/>
        </w:rPr>
        <w:t>u roku 8 dana</w:t>
      </w:r>
      <w:r w:rsidRPr="4ADD7271">
        <w:rPr>
          <w:lang w:eastAsia="en-US" w:bidi="en-US"/>
        </w:rPr>
        <w:t xml:space="preserve"> od objave natječaja u zatvorenoj omotnici</w:t>
      </w:r>
      <w:r w:rsidRPr="4ADD7271">
        <w:rPr>
          <w:b/>
          <w:bCs/>
          <w:lang w:eastAsia="en-US" w:bidi="en-US"/>
        </w:rPr>
        <w:t xml:space="preserve">, </w:t>
      </w:r>
      <w:r w:rsidRPr="4ADD7271">
        <w:rPr>
          <w:lang w:eastAsia="en-US" w:bidi="en-US"/>
        </w:rPr>
        <w:t xml:space="preserve">isključivo pisanim putem, Upravnom vijeću Dječjeg vrtića Mali medo, na adresu: </w:t>
      </w:r>
      <w:r w:rsidRPr="4ADD7271">
        <w:rPr>
          <w:b/>
          <w:bCs/>
          <w:lang w:eastAsia="en-US" w:bidi="en-US"/>
        </w:rPr>
        <w:t>Dječji vrtić Mali medo, Ulica Jablanova 3, 48268 Gornja Rijeka</w:t>
      </w:r>
      <w:r w:rsidRPr="4ADD7271">
        <w:rPr>
          <w:lang w:eastAsia="en-US" w:bidi="en-US"/>
        </w:rPr>
        <w:t xml:space="preserve"> </w:t>
      </w:r>
      <w:r w:rsidRPr="4ADD7271">
        <w:rPr>
          <w:b/>
          <w:bCs/>
          <w:lang w:eastAsia="en-US" w:bidi="en-US"/>
        </w:rPr>
        <w:t>s naznakom: „Natječaj za odgojitelja/</w:t>
      </w:r>
      <w:proofErr w:type="spellStart"/>
      <w:r w:rsidRPr="4ADD7271">
        <w:rPr>
          <w:b/>
          <w:bCs/>
          <w:lang w:eastAsia="en-US" w:bidi="en-US"/>
        </w:rPr>
        <w:t>icu</w:t>
      </w:r>
      <w:proofErr w:type="spellEnd"/>
      <w:r w:rsidRPr="4ADD7271">
        <w:rPr>
          <w:b/>
          <w:bCs/>
          <w:lang w:eastAsia="en-US" w:bidi="en-US"/>
        </w:rPr>
        <w:t xml:space="preserve"> - ne otvarati“.</w:t>
      </w:r>
    </w:p>
    <w:p w14:paraId="4B94D5A5" w14:textId="77777777" w:rsidR="00164137" w:rsidRPr="00E13BEB" w:rsidRDefault="00164137" w:rsidP="00164137">
      <w:pPr>
        <w:suppressAutoHyphens/>
        <w:ind w:left="-1134" w:firstLine="737"/>
        <w:jc w:val="both"/>
        <w:rPr>
          <w:lang w:eastAsia="en-US" w:bidi="en-US"/>
        </w:rPr>
      </w:pPr>
    </w:p>
    <w:p w14:paraId="7D651FE1" w14:textId="6D04FB95" w:rsidR="00164137" w:rsidRPr="00E13BEB" w:rsidRDefault="4ADD7271" w:rsidP="00164137">
      <w:pPr>
        <w:suppressAutoHyphens/>
        <w:ind w:left="-1134" w:firstLine="737"/>
        <w:jc w:val="both"/>
        <w:rPr>
          <w:lang w:eastAsia="en-US" w:bidi="en-US"/>
        </w:rPr>
      </w:pPr>
      <w:r w:rsidRPr="4ADD7271">
        <w:rPr>
          <w:lang w:eastAsia="en-US" w:bidi="en-US"/>
        </w:rPr>
        <w:t>Natječaj će biti objavljen na mrežnim stranicama i oglasnim pločama Hrvatskog zavoda za  zapošljavanje i na mrežnim stranicama i oglasnoj ploči Općine Gornja Rijeka i Dječjeg vrtića Mali medo.</w:t>
      </w:r>
    </w:p>
    <w:p w14:paraId="3DEEC669" w14:textId="77777777" w:rsidR="00164137" w:rsidRPr="00E13BEB" w:rsidRDefault="00164137" w:rsidP="00164137">
      <w:pPr>
        <w:suppressAutoHyphens/>
        <w:jc w:val="both"/>
        <w:rPr>
          <w:b/>
          <w:lang w:eastAsia="en-US" w:bidi="en-US"/>
        </w:rPr>
      </w:pPr>
    </w:p>
    <w:p w14:paraId="3656B9AB" w14:textId="77777777" w:rsidR="00164137" w:rsidRPr="00E13BEB" w:rsidRDefault="00164137" w:rsidP="00164137">
      <w:pPr>
        <w:suppressAutoHyphens/>
        <w:jc w:val="both"/>
        <w:rPr>
          <w:lang w:eastAsia="en-US" w:bidi="en-US"/>
        </w:rPr>
      </w:pPr>
    </w:p>
    <w:p w14:paraId="2788F16A" w14:textId="77777777" w:rsidR="00164137" w:rsidRPr="00E13BEB" w:rsidRDefault="00164137" w:rsidP="00164137">
      <w:pPr>
        <w:suppressAutoHyphens/>
        <w:ind w:firstLine="360"/>
        <w:jc w:val="both"/>
        <w:rPr>
          <w:b/>
          <w:lang w:eastAsia="en-US" w:bidi="en-US"/>
        </w:rPr>
      </w:pPr>
      <w:r w:rsidRPr="00E13BEB">
        <w:rPr>
          <w:b/>
          <w:lang w:eastAsia="en-US" w:bidi="en-US"/>
        </w:rPr>
        <w:t xml:space="preserve">                                                                                                       Upravno vijeće </w:t>
      </w:r>
    </w:p>
    <w:p w14:paraId="2498DDD4" w14:textId="77777777" w:rsidR="00164137" w:rsidRPr="00E13BEB" w:rsidRDefault="00164137" w:rsidP="00164137">
      <w:pPr>
        <w:suppressAutoHyphens/>
        <w:ind w:firstLine="360"/>
        <w:jc w:val="both"/>
      </w:pPr>
      <w:r w:rsidRPr="00E13BEB">
        <w:rPr>
          <w:b/>
          <w:lang w:eastAsia="en-US" w:bidi="en-US"/>
        </w:rPr>
        <w:t xml:space="preserve">                                                                                             Dječjeg vrtića Mali </w:t>
      </w:r>
      <w:r>
        <w:rPr>
          <w:b/>
          <w:lang w:eastAsia="en-US" w:bidi="en-US"/>
        </w:rPr>
        <w:t>medo</w:t>
      </w:r>
    </w:p>
    <w:p w14:paraId="45FB0818" w14:textId="77777777" w:rsidR="00F774A6" w:rsidRPr="00F774A6" w:rsidRDefault="00F774A6" w:rsidP="00F774A6">
      <w:pPr>
        <w:suppressAutoHyphens/>
        <w:ind w:left="-1134" w:firstLine="737"/>
        <w:jc w:val="both"/>
        <w:rPr>
          <w:lang w:eastAsia="en-US" w:bidi="en-US"/>
        </w:rPr>
      </w:pPr>
    </w:p>
    <w:p w14:paraId="049F31CB" w14:textId="77777777" w:rsidR="00F774A6" w:rsidRPr="00F774A6" w:rsidRDefault="00F774A6" w:rsidP="00F774A6">
      <w:pPr>
        <w:suppressAutoHyphens/>
        <w:jc w:val="both"/>
        <w:rPr>
          <w:b/>
          <w:lang w:eastAsia="en-US" w:bidi="en-US"/>
        </w:rPr>
      </w:pPr>
    </w:p>
    <w:p w14:paraId="53128261" w14:textId="77777777" w:rsidR="00F774A6" w:rsidRPr="00F774A6" w:rsidRDefault="00F774A6" w:rsidP="00F774A6">
      <w:pPr>
        <w:suppressAutoHyphens/>
        <w:jc w:val="both"/>
        <w:rPr>
          <w:lang w:eastAsia="en-US" w:bidi="en-US"/>
        </w:rPr>
      </w:pPr>
    </w:p>
    <w:p w14:paraId="7D9D32E2" w14:textId="77777777" w:rsidR="00E13BEB" w:rsidRPr="00337F7E" w:rsidRDefault="00F774A6" w:rsidP="00337F7E">
      <w:pPr>
        <w:suppressAutoHyphens/>
        <w:ind w:firstLine="360"/>
        <w:jc w:val="both"/>
        <w:rPr>
          <w:b/>
          <w:lang w:eastAsia="en-US" w:bidi="en-US"/>
        </w:rPr>
      </w:pPr>
      <w:r w:rsidRPr="00F774A6">
        <w:rPr>
          <w:b/>
          <w:lang w:eastAsia="en-US" w:bidi="en-US"/>
        </w:rPr>
        <w:t xml:space="preserve">                                                                                             </w:t>
      </w:r>
    </w:p>
    <w:sectPr w:rsidR="00E13BEB" w:rsidRPr="00337F7E" w:rsidSect="00084914">
      <w:pgSz w:w="11906" w:h="16838"/>
      <w:pgMar w:top="993" w:right="1417" w:bottom="141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032"/>
    <w:multiLevelType w:val="hybridMultilevel"/>
    <w:tmpl w:val="F326C0EC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0E96EB0"/>
    <w:multiLevelType w:val="hybridMultilevel"/>
    <w:tmpl w:val="117ABBE0"/>
    <w:lvl w:ilvl="0" w:tplc="20303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6722CD"/>
    <w:multiLevelType w:val="hybridMultilevel"/>
    <w:tmpl w:val="9426DBB2"/>
    <w:lvl w:ilvl="0" w:tplc="7FD0ECAE">
      <w:start w:val="4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1155A5D"/>
    <w:multiLevelType w:val="hybridMultilevel"/>
    <w:tmpl w:val="64D0FC2C"/>
    <w:lvl w:ilvl="0" w:tplc="57EE9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745C"/>
    <w:multiLevelType w:val="hybridMultilevel"/>
    <w:tmpl w:val="A5CC02F6"/>
    <w:lvl w:ilvl="0" w:tplc="C0B2E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60C4892"/>
    <w:multiLevelType w:val="hybridMultilevel"/>
    <w:tmpl w:val="EE7EDCE4"/>
    <w:lvl w:ilvl="0" w:tplc="13AC04C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73368"/>
    <w:multiLevelType w:val="hybridMultilevel"/>
    <w:tmpl w:val="45486D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B4208"/>
    <w:multiLevelType w:val="hybridMultilevel"/>
    <w:tmpl w:val="E38274A6"/>
    <w:lvl w:ilvl="0" w:tplc="025AAA1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77BA1"/>
    <w:multiLevelType w:val="hybridMultilevel"/>
    <w:tmpl w:val="D8B8ACA8"/>
    <w:lvl w:ilvl="0" w:tplc="818C7C8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F903FBF"/>
    <w:multiLevelType w:val="hybridMultilevel"/>
    <w:tmpl w:val="979011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2C68BE"/>
    <w:multiLevelType w:val="hybridMultilevel"/>
    <w:tmpl w:val="93FEF9F2"/>
    <w:lvl w:ilvl="0" w:tplc="DBCE2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EE"/>
    <w:rsid w:val="0004527C"/>
    <w:rsid w:val="00053C31"/>
    <w:rsid w:val="00084914"/>
    <w:rsid w:val="000C6BAF"/>
    <w:rsid w:val="001335DA"/>
    <w:rsid w:val="0015123F"/>
    <w:rsid w:val="00164137"/>
    <w:rsid w:val="0018213A"/>
    <w:rsid w:val="00184B70"/>
    <w:rsid w:val="00195227"/>
    <w:rsid w:val="00196E86"/>
    <w:rsid w:val="001C559A"/>
    <w:rsid w:val="001C7F79"/>
    <w:rsid w:val="00274D23"/>
    <w:rsid w:val="002E37F8"/>
    <w:rsid w:val="002F6037"/>
    <w:rsid w:val="00304554"/>
    <w:rsid w:val="003114E6"/>
    <w:rsid w:val="00337F7E"/>
    <w:rsid w:val="0034328D"/>
    <w:rsid w:val="003665EF"/>
    <w:rsid w:val="003673F3"/>
    <w:rsid w:val="00380319"/>
    <w:rsid w:val="003A5DEC"/>
    <w:rsid w:val="004113F5"/>
    <w:rsid w:val="00411835"/>
    <w:rsid w:val="004400D5"/>
    <w:rsid w:val="00451526"/>
    <w:rsid w:val="004E32C4"/>
    <w:rsid w:val="004F6095"/>
    <w:rsid w:val="005630D2"/>
    <w:rsid w:val="005A5713"/>
    <w:rsid w:val="005E2A22"/>
    <w:rsid w:val="00610BE3"/>
    <w:rsid w:val="0061402C"/>
    <w:rsid w:val="00626E78"/>
    <w:rsid w:val="006413D2"/>
    <w:rsid w:val="006508D4"/>
    <w:rsid w:val="00685EE1"/>
    <w:rsid w:val="00690178"/>
    <w:rsid w:val="0069773F"/>
    <w:rsid w:val="006B2128"/>
    <w:rsid w:val="007517BB"/>
    <w:rsid w:val="007520E7"/>
    <w:rsid w:val="00760224"/>
    <w:rsid w:val="00770DA0"/>
    <w:rsid w:val="00781450"/>
    <w:rsid w:val="007E580B"/>
    <w:rsid w:val="00803C15"/>
    <w:rsid w:val="00893A51"/>
    <w:rsid w:val="008B04BA"/>
    <w:rsid w:val="009242B6"/>
    <w:rsid w:val="0097538F"/>
    <w:rsid w:val="00980C30"/>
    <w:rsid w:val="009A1CEA"/>
    <w:rsid w:val="00A2152D"/>
    <w:rsid w:val="00A547BA"/>
    <w:rsid w:val="00A71B9B"/>
    <w:rsid w:val="00A72DEC"/>
    <w:rsid w:val="00A83CD8"/>
    <w:rsid w:val="00A86955"/>
    <w:rsid w:val="00AB54B4"/>
    <w:rsid w:val="00B102EE"/>
    <w:rsid w:val="00C33FCE"/>
    <w:rsid w:val="00C62010"/>
    <w:rsid w:val="00CC70C4"/>
    <w:rsid w:val="00CE2F54"/>
    <w:rsid w:val="00CE57C1"/>
    <w:rsid w:val="00D05161"/>
    <w:rsid w:val="00D4344E"/>
    <w:rsid w:val="00D70F41"/>
    <w:rsid w:val="00D85AEE"/>
    <w:rsid w:val="00D85F62"/>
    <w:rsid w:val="00DA5F27"/>
    <w:rsid w:val="00DA6847"/>
    <w:rsid w:val="00DA7571"/>
    <w:rsid w:val="00DB4645"/>
    <w:rsid w:val="00DE79B5"/>
    <w:rsid w:val="00E117B4"/>
    <w:rsid w:val="00E13BEB"/>
    <w:rsid w:val="00E25E97"/>
    <w:rsid w:val="00E37757"/>
    <w:rsid w:val="00E83124"/>
    <w:rsid w:val="00EA43EA"/>
    <w:rsid w:val="00EE5224"/>
    <w:rsid w:val="00EE5D11"/>
    <w:rsid w:val="00F0049C"/>
    <w:rsid w:val="00F5233B"/>
    <w:rsid w:val="00F73E10"/>
    <w:rsid w:val="00F774A6"/>
    <w:rsid w:val="00F812B1"/>
    <w:rsid w:val="00FA7BC3"/>
    <w:rsid w:val="00FC43E3"/>
    <w:rsid w:val="00FC7D38"/>
    <w:rsid w:val="00FD612D"/>
    <w:rsid w:val="00FE5280"/>
    <w:rsid w:val="4AD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8CE56"/>
  <w15:chartTrackingRefBased/>
  <w15:docId w15:val="{81844A04-06D4-4D54-AC02-3A9CA70E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2EE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B54B4"/>
    <w:rPr>
      <w:color w:val="0000FF"/>
      <w:u w:val="single"/>
    </w:rPr>
  </w:style>
  <w:style w:type="character" w:styleId="Nerijeenospominjanje">
    <w:name w:val="Unresolved Mention"/>
    <w:uiPriority w:val="99"/>
    <w:semiHidden/>
    <w:unhideWhenUsed/>
    <w:rsid w:val="00366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5998</Characters>
  <Application>Microsoft Office Word</Application>
  <DocSecurity>0</DocSecurity>
  <Lines>49</Lines>
  <Paragraphs>13</Paragraphs>
  <ScaleCrop>false</ScaleCrop>
  <Company>GR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Lovro Bogdan</cp:lastModifiedBy>
  <cp:revision>2</cp:revision>
  <cp:lastPrinted>2016-03-31T20:30:00Z</cp:lastPrinted>
  <dcterms:created xsi:type="dcterms:W3CDTF">2022-03-31T13:47:00Z</dcterms:created>
  <dcterms:modified xsi:type="dcterms:W3CDTF">2022-03-31T13:47:00Z</dcterms:modified>
</cp:coreProperties>
</file>