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D765" w14:textId="77777777" w:rsidR="00BF255F" w:rsidRDefault="00D0674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KOPRIVNIČKO-KRIŽEVAČKA ŽUPANIJA</w:t>
      </w:r>
    </w:p>
    <w:p w14:paraId="51E5217F" w14:textId="77777777" w:rsidR="00BF255F" w:rsidRDefault="00D0674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DJEČJI VRTIĆ MALI MEDO GORNJA RIJEKA</w:t>
      </w:r>
    </w:p>
    <w:p w14:paraId="5E42DCE0" w14:textId="77777777" w:rsidR="00BF255F" w:rsidRDefault="00D0674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ULICA JABLANOVA 3</w:t>
      </w:r>
    </w:p>
    <w:p w14:paraId="4620721D" w14:textId="77777777" w:rsidR="00BF255F" w:rsidRDefault="00D06747">
      <w:pPr>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48268 GORNJA RIJEKA</w:t>
      </w:r>
    </w:p>
    <w:p w14:paraId="65C69C39" w14:textId="77777777" w:rsidR="00BF255F" w:rsidRDefault="00D06747">
      <w:pPr>
        <w:jc w:val="both"/>
      </w:pPr>
      <w:r>
        <w:rPr>
          <w:rFonts w:ascii="Times New Roman" w:eastAsia="Arial Unicode MS" w:hAnsi="Times New Roman" w:cs="Times New Roman"/>
          <w:b/>
          <w:sz w:val="24"/>
          <w:szCs w:val="24"/>
        </w:rPr>
        <w:t>E-mail: malimedo@gornja-rijeka.hr</w:t>
      </w:r>
    </w:p>
    <w:p w14:paraId="0F6420CF" w14:textId="77777777" w:rsidR="00BF255F" w:rsidRDefault="00D06747">
      <w:pPr>
        <w:jc w:val="both"/>
      </w:pPr>
      <w:r>
        <w:rPr>
          <w:rFonts w:ascii="Times New Roman" w:eastAsia="Arial Unicode MS" w:hAnsi="Times New Roman" w:cs="Times New Roman"/>
          <w:b/>
          <w:sz w:val="24"/>
          <w:szCs w:val="24"/>
        </w:rPr>
        <w:t>Tel.: 048/621-591</w:t>
      </w:r>
    </w:p>
    <w:p w14:paraId="0F4B6079" w14:textId="77777777" w:rsidR="00BF255F" w:rsidRDefault="00D06747">
      <w:pPr>
        <w:jc w:val="both"/>
      </w:pPr>
      <w:r>
        <w:rPr>
          <w:rFonts w:ascii="Times New Roman" w:hAnsi="Times New Roman" w:cs="Times New Roman"/>
          <w:b/>
          <w:sz w:val="24"/>
          <w:szCs w:val="24"/>
        </w:rPr>
        <w:t>OIB: 66537779533</w:t>
      </w:r>
    </w:p>
    <w:p w14:paraId="59C0A911" w14:textId="77777777" w:rsidR="00BF255F" w:rsidRDefault="00D06747">
      <w:pPr>
        <w:jc w:val="both"/>
      </w:pPr>
      <w:r>
        <w:rPr>
          <w:rFonts w:ascii="Times New Roman" w:hAnsi="Times New Roman" w:cs="Times New Roman"/>
          <w:b/>
          <w:sz w:val="24"/>
          <w:szCs w:val="24"/>
        </w:rPr>
        <w:t>KLASA: 601-01/22-01/02</w:t>
      </w:r>
    </w:p>
    <w:p w14:paraId="4F22EA56" w14:textId="77777777" w:rsidR="00BF255F" w:rsidRDefault="00D06747">
      <w:pPr>
        <w:jc w:val="both"/>
      </w:pPr>
      <w:r>
        <w:rPr>
          <w:rFonts w:ascii="Times New Roman" w:hAnsi="Times New Roman" w:cs="Times New Roman"/>
          <w:b/>
          <w:sz w:val="24"/>
          <w:szCs w:val="24"/>
        </w:rPr>
        <w:t>UR.BROJ: 2137-25-1-22-1</w:t>
      </w:r>
    </w:p>
    <w:p w14:paraId="0984B412" w14:textId="77777777" w:rsidR="00BF255F" w:rsidRDefault="00BF255F">
      <w:pPr>
        <w:jc w:val="both"/>
        <w:rPr>
          <w:rFonts w:ascii="Times New Roman" w:hAnsi="Times New Roman" w:cs="Times New Roman"/>
          <w:b/>
          <w:sz w:val="24"/>
          <w:szCs w:val="24"/>
        </w:rPr>
      </w:pPr>
    </w:p>
    <w:p w14:paraId="42FCCD50" w14:textId="77777777" w:rsidR="00BF255F" w:rsidRDefault="00BF255F">
      <w:pPr>
        <w:jc w:val="both"/>
        <w:rPr>
          <w:rFonts w:ascii="Times New Roman" w:hAnsi="Times New Roman" w:cs="Times New Roman"/>
        </w:rPr>
      </w:pPr>
    </w:p>
    <w:p w14:paraId="775D476E" w14:textId="77777777" w:rsidR="00BF255F" w:rsidRDefault="00BF255F">
      <w:pPr>
        <w:jc w:val="both"/>
        <w:rPr>
          <w:rFonts w:ascii="Times New Roman" w:hAnsi="Times New Roman" w:cs="Times New Roman"/>
        </w:rPr>
      </w:pPr>
    </w:p>
    <w:p w14:paraId="508A5134" w14:textId="77777777" w:rsidR="00BF255F" w:rsidRDefault="00BF255F">
      <w:pPr>
        <w:jc w:val="both"/>
        <w:rPr>
          <w:rFonts w:ascii="Times New Roman" w:hAnsi="Times New Roman" w:cs="Times New Roman"/>
        </w:rPr>
      </w:pPr>
    </w:p>
    <w:p w14:paraId="655A16AC" w14:textId="77777777" w:rsidR="00BF255F" w:rsidRDefault="00BF255F">
      <w:pPr>
        <w:jc w:val="both"/>
        <w:rPr>
          <w:rFonts w:ascii="Times New Roman" w:hAnsi="Times New Roman" w:cs="Times New Roman"/>
        </w:rPr>
      </w:pPr>
    </w:p>
    <w:p w14:paraId="4C24BC12" w14:textId="77777777" w:rsidR="00BF255F" w:rsidRDefault="00D06747">
      <w:pPr>
        <w:jc w:val="center"/>
      </w:pPr>
      <w:r>
        <w:rPr>
          <w:rFonts w:ascii="Times New Roman" w:eastAsia="Arial Unicode MS" w:hAnsi="Times New Roman" w:cs="Times New Roman"/>
          <w:b/>
          <w:sz w:val="36"/>
          <w:szCs w:val="36"/>
        </w:rPr>
        <w:t xml:space="preserve">GODIŠNJI PLAN I </w:t>
      </w:r>
      <w:r>
        <w:rPr>
          <w:rFonts w:ascii="Times New Roman" w:eastAsia="Arial Unicode MS" w:hAnsi="Times New Roman" w:cs="Times New Roman"/>
          <w:b/>
          <w:sz w:val="36"/>
          <w:szCs w:val="36"/>
        </w:rPr>
        <w:t>PROGRAM DJEČJEG VRTIĆA MALI MEDO, GORNJA RIJEKA U PEDAGOŠKOJ GODINI 2021./2022.</w:t>
      </w:r>
    </w:p>
    <w:p w14:paraId="384FD47C" w14:textId="77777777" w:rsidR="00BF255F" w:rsidRDefault="00BF255F">
      <w:pPr>
        <w:jc w:val="center"/>
        <w:rPr>
          <w:rFonts w:ascii="Times New Roman" w:eastAsia="Arial Unicode MS" w:hAnsi="Times New Roman" w:cs="Times New Roman"/>
          <w:b/>
          <w:sz w:val="40"/>
          <w:szCs w:val="40"/>
        </w:rPr>
      </w:pPr>
    </w:p>
    <w:p w14:paraId="699759A2" w14:textId="77777777" w:rsidR="00BF255F" w:rsidRDefault="00BF255F">
      <w:pPr>
        <w:jc w:val="both"/>
        <w:rPr>
          <w:rFonts w:ascii="Times New Roman" w:eastAsia="Arial Unicode MS" w:hAnsi="Times New Roman" w:cs="Times New Roman"/>
          <w:b/>
          <w:sz w:val="40"/>
          <w:szCs w:val="40"/>
        </w:rPr>
      </w:pPr>
    </w:p>
    <w:p w14:paraId="6E568BB8" w14:textId="77777777" w:rsidR="00BF255F" w:rsidRDefault="00BF255F">
      <w:pPr>
        <w:jc w:val="both"/>
        <w:rPr>
          <w:rFonts w:ascii="Times New Roman" w:eastAsia="Arial Unicode MS" w:hAnsi="Times New Roman" w:cs="Times New Roman"/>
          <w:b/>
          <w:sz w:val="40"/>
          <w:szCs w:val="40"/>
        </w:rPr>
      </w:pPr>
    </w:p>
    <w:p w14:paraId="093AF2F4" w14:textId="77777777" w:rsidR="00BF255F" w:rsidRDefault="00D06747">
      <w:pPr>
        <w:jc w:val="both"/>
        <w:rPr>
          <w:rFonts w:ascii="Times New Roman" w:eastAsia="Arial Unicode MS" w:hAnsi="Times New Roman" w:cs="Times New Roman"/>
          <w:b/>
          <w:sz w:val="24"/>
          <w:szCs w:val="28"/>
        </w:rPr>
      </w:pPr>
      <w:r>
        <w:rPr>
          <w:rFonts w:ascii="Times New Roman" w:eastAsia="Arial Unicode MS" w:hAnsi="Times New Roman" w:cs="Times New Roman"/>
          <w:b/>
          <w:sz w:val="24"/>
          <w:szCs w:val="28"/>
        </w:rPr>
        <w:t xml:space="preserve">Autor programa: </w:t>
      </w:r>
    </w:p>
    <w:p w14:paraId="35873DB4" w14:textId="77777777" w:rsidR="00BF255F" w:rsidRDefault="00D06747">
      <w:pPr>
        <w:jc w:val="both"/>
      </w:pPr>
      <w:r>
        <w:rPr>
          <w:rFonts w:ascii="Times New Roman" w:eastAsia="Arial Unicode MS" w:hAnsi="Times New Roman" w:cs="Times New Roman"/>
          <w:b/>
          <w:sz w:val="24"/>
          <w:szCs w:val="28"/>
        </w:rPr>
        <w:t xml:space="preserve">Janja Ivančan, </w:t>
      </w:r>
      <w:proofErr w:type="spellStart"/>
      <w:r>
        <w:rPr>
          <w:rFonts w:ascii="Times New Roman" w:eastAsia="Arial Unicode MS" w:hAnsi="Times New Roman" w:cs="Times New Roman"/>
          <w:b/>
          <w:sz w:val="24"/>
          <w:szCs w:val="28"/>
        </w:rPr>
        <w:t>bacc</w:t>
      </w:r>
      <w:proofErr w:type="spellEnd"/>
      <w:r>
        <w:rPr>
          <w:rFonts w:ascii="Times New Roman" w:eastAsia="Arial Unicode MS" w:hAnsi="Times New Roman" w:cs="Times New Roman"/>
          <w:b/>
          <w:sz w:val="24"/>
          <w:szCs w:val="28"/>
        </w:rPr>
        <w:t>. predškolskog odgoja, ravnateljica</w:t>
      </w:r>
    </w:p>
    <w:p w14:paraId="2056EBAC" w14:textId="77777777" w:rsidR="00BF255F" w:rsidRDefault="00BF255F">
      <w:pPr>
        <w:jc w:val="both"/>
        <w:rPr>
          <w:rFonts w:ascii="Times New Roman" w:hAnsi="Times New Roman" w:cs="Times New Roman"/>
          <w:b/>
          <w:bCs/>
          <w:i/>
          <w:iCs/>
        </w:rPr>
      </w:pPr>
    </w:p>
    <w:p w14:paraId="419BF1B0" w14:textId="77777777" w:rsidR="00BF255F" w:rsidRDefault="00BF255F">
      <w:pPr>
        <w:jc w:val="both"/>
        <w:rPr>
          <w:rFonts w:ascii="Times New Roman" w:hAnsi="Times New Roman" w:cs="Times New Roman"/>
          <w:b/>
          <w:bCs/>
          <w:i/>
          <w:iCs/>
        </w:rPr>
      </w:pPr>
    </w:p>
    <w:p w14:paraId="1693BC5D" w14:textId="77777777" w:rsidR="00BF255F" w:rsidRDefault="00BF255F">
      <w:pPr>
        <w:jc w:val="both"/>
        <w:rPr>
          <w:rFonts w:ascii="Times New Roman" w:hAnsi="Times New Roman" w:cs="Times New Roman"/>
          <w:b/>
          <w:bCs/>
          <w:i/>
          <w:iCs/>
        </w:rPr>
      </w:pPr>
    </w:p>
    <w:p w14:paraId="3CAE03F1" w14:textId="77777777" w:rsidR="00BF255F" w:rsidRDefault="00BF255F">
      <w:pPr>
        <w:jc w:val="both"/>
        <w:rPr>
          <w:rFonts w:ascii="Times New Roman" w:hAnsi="Times New Roman" w:cs="Times New Roman"/>
          <w:b/>
          <w:bCs/>
          <w:i/>
          <w:iCs/>
        </w:rPr>
      </w:pPr>
    </w:p>
    <w:p w14:paraId="7ADA0B51" w14:textId="77777777" w:rsidR="00BF255F" w:rsidRDefault="00BF255F">
      <w:pPr>
        <w:jc w:val="both"/>
        <w:rPr>
          <w:rFonts w:ascii="Times New Roman" w:hAnsi="Times New Roman" w:cs="Times New Roman"/>
          <w:b/>
          <w:bCs/>
          <w:i/>
          <w:iCs/>
        </w:rPr>
      </w:pPr>
    </w:p>
    <w:p w14:paraId="19F1094E" w14:textId="77777777" w:rsidR="00BF255F" w:rsidRDefault="00D06747">
      <w:pPr>
        <w:jc w:val="center"/>
      </w:pPr>
      <w:r>
        <w:rPr>
          <w:rFonts w:ascii="Times New Roman" w:hAnsi="Times New Roman" w:cs="Times New Roman"/>
          <w:b/>
          <w:bCs/>
          <w:iCs/>
          <w:sz w:val="24"/>
        </w:rPr>
        <w:t>Gornja Rijeka, veljača 2022.</w:t>
      </w:r>
    </w:p>
    <w:p w14:paraId="4EFEB7F2" w14:textId="77777777" w:rsidR="00BF255F" w:rsidRDefault="00BF255F">
      <w:pPr>
        <w:jc w:val="both"/>
        <w:rPr>
          <w:rFonts w:ascii="Times New Roman" w:hAnsi="Times New Roman" w:cs="Times New Roman"/>
          <w:b/>
          <w:bCs/>
          <w:iCs/>
        </w:rPr>
      </w:pPr>
    </w:p>
    <w:p w14:paraId="1CE3AB1D" w14:textId="77777777" w:rsidR="00BF255F" w:rsidRDefault="00BF255F">
      <w:pPr>
        <w:jc w:val="both"/>
        <w:rPr>
          <w:rFonts w:ascii="Times New Roman" w:eastAsia="Arial Unicode MS" w:hAnsi="Times New Roman" w:cs="Times New Roman"/>
          <w:b/>
        </w:rPr>
      </w:pPr>
    </w:p>
    <w:p w14:paraId="65283619" w14:textId="77777777" w:rsidR="00BF255F" w:rsidRDefault="00BF255F">
      <w:pPr>
        <w:jc w:val="both"/>
        <w:rPr>
          <w:rFonts w:ascii="Times New Roman" w:eastAsia="Arial Unicode MS" w:hAnsi="Times New Roman" w:cs="Times New Roman"/>
          <w:b/>
        </w:rPr>
      </w:pPr>
    </w:p>
    <w:p w14:paraId="52B0509F" w14:textId="77777777" w:rsidR="00BF255F" w:rsidRDefault="00BF255F">
      <w:pPr>
        <w:jc w:val="both"/>
        <w:rPr>
          <w:rFonts w:ascii="Times New Roman" w:eastAsia="Arial Unicode MS" w:hAnsi="Times New Roman" w:cs="Times New Roman"/>
          <w:b/>
        </w:rPr>
      </w:pPr>
    </w:p>
    <w:p w14:paraId="5111C10C" w14:textId="77777777" w:rsidR="00BF255F" w:rsidRDefault="00BF255F">
      <w:pPr>
        <w:jc w:val="both"/>
        <w:rPr>
          <w:rFonts w:ascii="Times New Roman" w:hAnsi="Times New Roman" w:cs="Times New Roman"/>
        </w:rPr>
      </w:pPr>
    </w:p>
    <w:p w14:paraId="3127C8AB" w14:textId="77777777" w:rsidR="00BF255F" w:rsidRDefault="00BF255F">
      <w:pPr>
        <w:jc w:val="both"/>
        <w:rPr>
          <w:rStyle w:val="Zadanifontodlomka1"/>
          <w:rFonts w:ascii="Times New Roman" w:hAnsi="Times New Roman" w:cs="Times New Roman"/>
          <w:kern w:val="2"/>
          <w:szCs w:val="27"/>
        </w:rPr>
      </w:pPr>
    </w:p>
    <w:p w14:paraId="5E4A23C2" w14:textId="77777777" w:rsidR="00BF255F" w:rsidRDefault="00BF255F">
      <w:pPr>
        <w:jc w:val="both"/>
        <w:rPr>
          <w:rStyle w:val="Zadanifontodlomka1"/>
          <w:rFonts w:ascii="Times New Roman" w:hAnsi="Times New Roman" w:cs="Times New Roman"/>
          <w:kern w:val="2"/>
          <w:szCs w:val="27"/>
        </w:rPr>
      </w:pPr>
    </w:p>
    <w:p w14:paraId="5D4AA8EF" w14:textId="77777777" w:rsidR="00BF255F" w:rsidRDefault="00BF255F">
      <w:pPr>
        <w:jc w:val="both"/>
        <w:rPr>
          <w:rStyle w:val="Zadanifontodlomka1"/>
          <w:rFonts w:ascii="Times New Roman" w:hAnsi="Times New Roman" w:cs="Times New Roman"/>
          <w:kern w:val="2"/>
          <w:szCs w:val="27"/>
        </w:rPr>
      </w:pPr>
    </w:p>
    <w:p w14:paraId="143FC267" w14:textId="77777777" w:rsidR="00BF255F" w:rsidRDefault="00BF255F">
      <w:pPr>
        <w:jc w:val="both"/>
        <w:rPr>
          <w:rStyle w:val="Zadanifontodlomka1"/>
          <w:rFonts w:ascii="Times New Roman" w:hAnsi="Times New Roman" w:cs="Times New Roman"/>
          <w:kern w:val="2"/>
          <w:szCs w:val="27"/>
        </w:rPr>
      </w:pPr>
    </w:p>
    <w:p w14:paraId="6D119A45" w14:textId="77777777" w:rsidR="00BF255F" w:rsidRDefault="00BF255F">
      <w:pPr>
        <w:jc w:val="both"/>
        <w:rPr>
          <w:rStyle w:val="Zadanifontodlomka1"/>
          <w:rFonts w:ascii="Times New Roman" w:hAnsi="Times New Roman" w:cs="Times New Roman"/>
          <w:kern w:val="2"/>
          <w:szCs w:val="27"/>
        </w:rPr>
      </w:pPr>
    </w:p>
    <w:p w14:paraId="57583363" w14:textId="77777777" w:rsidR="00BF255F" w:rsidRDefault="00BF255F">
      <w:pPr>
        <w:jc w:val="both"/>
        <w:rPr>
          <w:rStyle w:val="Zadanifontodlomka1"/>
          <w:rFonts w:ascii="Times New Roman" w:hAnsi="Times New Roman" w:cs="Times New Roman"/>
          <w:kern w:val="2"/>
          <w:szCs w:val="27"/>
        </w:rPr>
      </w:pPr>
    </w:p>
    <w:p w14:paraId="6DB85393" w14:textId="77777777" w:rsidR="00BF255F" w:rsidRDefault="00BF255F">
      <w:pPr>
        <w:jc w:val="both"/>
        <w:rPr>
          <w:rStyle w:val="Zadanifontodlomka1"/>
          <w:rFonts w:ascii="Times New Roman" w:hAnsi="Times New Roman" w:cs="Times New Roman"/>
          <w:kern w:val="2"/>
          <w:szCs w:val="27"/>
        </w:rPr>
      </w:pPr>
    </w:p>
    <w:p w14:paraId="536B1CD9" w14:textId="77777777" w:rsidR="00BF255F" w:rsidRDefault="00BF255F">
      <w:pPr>
        <w:jc w:val="both"/>
        <w:rPr>
          <w:rStyle w:val="Zadanifontodlomka1"/>
          <w:rFonts w:ascii="Times New Roman" w:hAnsi="Times New Roman" w:cs="Times New Roman"/>
          <w:kern w:val="2"/>
          <w:szCs w:val="27"/>
        </w:rPr>
      </w:pPr>
    </w:p>
    <w:p w14:paraId="4F3E80C8" w14:textId="77777777" w:rsidR="00BF255F" w:rsidRDefault="00BF255F">
      <w:pPr>
        <w:spacing w:after="240"/>
        <w:jc w:val="both"/>
        <w:rPr>
          <w:rStyle w:val="Zadanifontodlomka1"/>
          <w:rFonts w:ascii="Times New Roman" w:hAnsi="Times New Roman" w:cs="Times New Roman"/>
          <w:b/>
          <w:kern w:val="2"/>
          <w:sz w:val="28"/>
          <w:szCs w:val="28"/>
        </w:rPr>
      </w:pPr>
    </w:p>
    <w:p w14:paraId="2BDF4B3B" w14:textId="77777777" w:rsidR="00BF255F" w:rsidRDefault="00BF255F">
      <w:pPr>
        <w:spacing w:after="240"/>
        <w:jc w:val="both"/>
        <w:rPr>
          <w:rStyle w:val="Zadanifontodlomka1"/>
          <w:rFonts w:ascii="Times New Roman" w:hAnsi="Times New Roman" w:cs="Times New Roman"/>
          <w:b/>
          <w:kern w:val="2"/>
          <w:sz w:val="28"/>
          <w:szCs w:val="28"/>
        </w:rPr>
      </w:pPr>
    </w:p>
    <w:p w14:paraId="3055D05B" w14:textId="77777777" w:rsidR="00BF255F" w:rsidRDefault="00BF255F">
      <w:pPr>
        <w:spacing w:after="240"/>
        <w:jc w:val="both"/>
        <w:rPr>
          <w:rStyle w:val="Zadanifontodlomka1"/>
          <w:rFonts w:ascii="Times New Roman" w:hAnsi="Times New Roman" w:cs="Times New Roman"/>
          <w:b/>
          <w:kern w:val="2"/>
          <w:sz w:val="28"/>
          <w:szCs w:val="28"/>
        </w:rPr>
      </w:pPr>
    </w:p>
    <w:p w14:paraId="6726F631" w14:textId="77777777" w:rsidR="00BF255F" w:rsidRDefault="00BF255F">
      <w:pPr>
        <w:spacing w:after="240"/>
        <w:jc w:val="both"/>
        <w:rPr>
          <w:rStyle w:val="Zadanifontodlomka1"/>
          <w:rFonts w:ascii="Times New Roman" w:hAnsi="Times New Roman" w:cs="Times New Roman"/>
          <w:b/>
          <w:kern w:val="2"/>
          <w:sz w:val="28"/>
          <w:szCs w:val="28"/>
        </w:rPr>
      </w:pPr>
    </w:p>
    <w:p w14:paraId="5CBFAC69" w14:textId="77777777" w:rsidR="00BF255F" w:rsidRDefault="00D06747">
      <w:pPr>
        <w:jc w:val="both"/>
        <w:rPr>
          <w:rFonts w:ascii="Times New Roman" w:hAnsi="Times New Roman" w:cs="Times New Roman"/>
        </w:rPr>
      </w:pPr>
      <w:r>
        <w:rPr>
          <w:rFonts w:ascii="Times New Roman" w:hAnsi="Times New Roman" w:cs="Times New Roman"/>
        </w:rPr>
        <w:t xml:space="preserve">                                                                                                                                                                              </w:t>
      </w:r>
    </w:p>
    <w:p w14:paraId="40462697" w14:textId="77777777" w:rsidR="00BF255F" w:rsidRDefault="00D06747">
      <w:pPr>
        <w:jc w:val="both"/>
      </w:pPr>
      <w:r>
        <w:rPr>
          <w:rFonts w:ascii="Times New Roman" w:hAnsi="Times New Roman" w:cs="Times New Roman"/>
          <w:b/>
          <w:sz w:val="22"/>
          <w:szCs w:val="20"/>
        </w:rPr>
        <w:t xml:space="preserve">                                AUTORICA PROGRAMA: JANJA IVANČAN, ravnateljica</w:t>
      </w:r>
    </w:p>
    <w:p w14:paraId="5E433EA7" w14:textId="77777777" w:rsidR="00BF255F" w:rsidRDefault="00BF255F">
      <w:pPr>
        <w:jc w:val="both"/>
        <w:rPr>
          <w:rFonts w:ascii="Times New Roman" w:hAnsi="Times New Roman" w:cs="Times New Roman"/>
          <w:b/>
          <w:sz w:val="20"/>
          <w:szCs w:val="20"/>
        </w:rPr>
      </w:pPr>
    </w:p>
    <w:p w14:paraId="54C777AA" w14:textId="77777777" w:rsidR="00BF255F" w:rsidRDefault="00BF255F">
      <w:pPr>
        <w:jc w:val="both"/>
        <w:rPr>
          <w:rFonts w:ascii="Times New Roman" w:hAnsi="Times New Roman" w:cs="Times New Roman"/>
          <w:b/>
          <w:sz w:val="20"/>
          <w:szCs w:val="20"/>
        </w:rPr>
      </w:pPr>
    </w:p>
    <w:p w14:paraId="03469D49" w14:textId="77777777" w:rsidR="00BF255F" w:rsidRDefault="00D06747">
      <w:pPr>
        <w:ind w:left="3540" w:firstLine="708"/>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p>
    <w:p w14:paraId="470CBBE8" w14:textId="77777777" w:rsidR="00BF255F" w:rsidRDefault="00BF255F">
      <w:pPr>
        <w:ind w:left="2832" w:firstLine="708"/>
        <w:jc w:val="both"/>
        <w:rPr>
          <w:rFonts w:ascii="Times New Roman" w:hAnsi="Times New Roman" w:cs="Times New Roman"/>
        </w:rPr>
      </w:pPr>
    </w:p>
    <w:p w14:paraId="1D1DC22B" w14:textId="7067EEE0" w:rsidR="00BF255F" w:rsidRDefault="00BF255F">
      <w:pPr>
        <w:jc w:val="both"/>
        <w:rPr>
          <w:rFonts w:ascii="Times New Roman" w:hAnsi="Times New Roman" w:cs="Times New Roman"/>
        </w:rPr>
      </w:pPr>
    </w:p>
    <w:p w14:paraId="5E43F61E" w14:textId="7045C8B8" w:rsidR="009A7069" w:rsidRDefault="009A7069">
      <w:pPr>
        <w:jc w:val="both"/>
        <w:rPr>
          <w:rFonts w:ascii="Times New Roman" w:hAnsi="Times New Roman" w:cs="Times New Roman"/>
        </w:rPr>
      </w:pPr>
    </w:p>
    <w:p w14:paraId="4032234B" w14:textId="5E80D62D" w:rsidR="009A7069" w:rsidRDefault="009A7069">
      <w:pPr>
        <w:jc w:val="both"/>
        <w:rPr>
          <w:rFonts w:ascii="Times New Roman" w:hAnsi="Times New Roman" w:cs="Times New Roman"/>
        </w:rPr>
      </w:pPr>
    </w:p>
    <w:p w14:paraId="0FA565B3" w14:textId="573B4656" w:rsidR="009A7069" w:rsidRDefault="009A7069">
      <w:pPr>
        <w:jc w:val="both"/>
        <w:rPr>
          <w:rFonts w:ascii="Times New Roman" w:hAnsi="Times New Roman" w:cs="Times New Roman"/>
        </w:rPr>
      </w:pPr>
    </w:p>
    <w:p w14:paraId="180647EE" w14:textId="44024483" w:rsidR="009A7069" w:rsidRDefault="009A7069">
      <w:pPr>
        <w:jc w:val="both"/>
        <w:rPr>
          <w:rFonts w:ascii="Times New Roman" w:hAnsi="Times New Roman" w:cs="Times New Roman"/>
        </w:rPr>
      </w:pPr>
    </w:p>
    <w:p w14:paraId="260B2145" w14:textId="77777777" w:rsidR="009A7069" w:rsidRDefault="009A7069">
      <w:pPr>
        <w:jc w:val="both"/>
        <w:rPr>
          <w:rFonts w:ascii="Times New Roman" w:hAnsi="Times New Roman" w:cs="Times New Roman"/>
        </w:rPr>
      </w:pPr>
    </w:p>
    <w:p w14:paraId="19AEB74D" w14:textId="77777777" w:rsidR="00BF255F" w:rsidRDefault="00BF255F">
      <w:pPr>
        <w:rPr>
          <w:rFonts w:ascii="Times New Roman" w:hAnsi="Times New Roman" w:cs="Times New Roman"/>
        </w:rPr>
      </w:pPr>
    </w:p>
    <w:sdt>
      <w:sdtPr>
        <w:rPr>
          <w:rFonts w:asciiTheme="minorHAnsi" w:eastAsiaTheme="minorEastAsia" w:hAnsiTheme="minorHAnsi" w:cstheme="minorBidi"/>
          <w:sz w:val="21"/>
          <w:szCs w:val="21"/>
        </w:rPr>
        <w:id w:val="1116106783"/>
        <w:docPartObj>
          <w:docPartGallery w:val="Table of Contents"/>
          <w:docPartUnique/>
        </w:docPartObj>
      </w:sdtPr>
      <w:sdtEndPr/>
      <w:sdtContent>
        <w:p w14:paraId="5EBAC9FB" w14:textId="77777777" w:rsidR="00BF255F" w:rsidRDefault="00D06747">
          <w:pPr>
            <w:pStyle w:val="TOCNaslov"/>
            <w:rPr>
              <w:rFonts w:cs="Times New Roman"/>
            </w:rPr>
          </w:pPr>
          <w:r>
            <w:rPr>
              <w:rFonts w:cs="Times New Roman"/>
            </w:rPr>
            <w:t>Sadržaj</w:t>
          </w:r>
        </w:p>
        <w:p w14:paraId="3EE38730" w14:textId="77777777" w:rsidR="00BF255F" w:rsidRDefault="00D06747">
          <w:pPr>
            <w:pStyle w:val="Sadraj1"/>
            <w:tabs>
              <w:tab w:val="left" w:pos="420"/>
              <w:tab w:val="right" w:leader="dot" w:pos="9061"/>
            </w:tabs>
            <w:rPr>
              <w:sz w:val="22"/>
              <w:szCs w:val="22"/>
              <w:lang w:eastAsia="hr-HR"/>
            </w:rPr>
          </w:pPr>
          <w:r>
            <w:fldChar w:fldCharType="begin"/>
          </w:r>
          <w:r>
            <w:rPr>
              <w:rStyle w:val="IndexLink"/>
              <w:rFonts w:cs="Times New Roman"/>
              <w:webHidden/>
            </w:rPr>
            <w:instrText>TOC \z \o "1-3" \u \h</w:instrText>
          </w:r>
          <w:r>
            <w:rPr>
              <w:rStyle w:val="IndexLink"/>
              <w:rFonts w:cs="Times New Roman"/>
            </w:rPr>
            <w:fldChar w:fldCharType="separate"/>
          </w:r>
          <w:hyperlink w:anchor="_Toc46175579">
            <w:r>
              <w:rPr>
                <w:rStyle w:val="IndexLink"/>
                <w:rFonts w:cs="Times New Roman"/>
                <w:webHidden/>
              </w:rPr>
              <w:t>1.</w:t>
            </w:r>
            <w:r>
              <w:rPr>
                <w:rStyle w:val="IndexLink"/>
                <w:sz w:val="22"/>
                <w:szCs w:val="22"/>
                <w:lang w:eastAsia="hr-HR"/>
              </w:rPr>
              <w:tab/>
            </w:r>
            <w:r>
              <w:rPr>
                <w:rStyle w:val="IndexLink"/>
                <w:rFonts w:cs="Times New Roman"/>
              </w:rPr>
              <w:t>UVOD</w:t>
            </w:r>
            <w:r>
              <w:rPr>
                <w:webHidden/>
              </w:rPr>
              <w:fldChar w:fldCharType="begin"/>
            </w:r>
            <w:r>
              <w:rPr>
                <w:webHidden/>
              </w:rPr>
              <w:instrText xml:space="preserve">PAGEREF </w:instrText>
            </w:r>
            <w:r>
              <w:rPr>
                <w:webHidden/>
              </w:rPr>
              <w:instrText>_Toc46175579 \h</w:instrText>
            </w:r>
            <w:r>
              <w:rPr>
                <w:webHidden/>
              </w:rPr>
            </w:r>
            <w:r>
              <w:rPr>
                <w:webHidden/>
              </w:rPr>
              <w:fldChar w:fldCharType="separate"/>
            </w:r>
            <w:r>
              <w:rPr>
                <w:rStyle w:val="IndexLink"/>
              </w:rPr>
              <w:tab/>
              <w:t>1</w:t>
            </w:r>
            <w:r>
              <w:rPr>
                <w:webHidden/>
              </w:rPr>
              <w:fldChar w:fldCharType="end"/>
            </w:r>
          </w:hyperlink>
        </w:p>
        <w:p w14:paraId="39C61095" w14:textId="77777777" w:rsidR="00BF255F" w:rsidRDefault="00D06747">
          <w:pPr>
            <w:pStyle w:val="Sadraj1"/>
            <w:tabs>
              <w:tab w:val="left" w:pos="420"/>
              <w:tab w:val="right" w:leader="dot" w:pos="9061"/>
            </w:tabs>
            <w:rPr>
              <w:sz w:val="22"/>
              <w:szCs w:val="22"/>
              <w:lang w:eastAsia="hr-HR"/>
            </w:rPr>
          </w:pPr>
          <w:hyperlink w:anchor="_Toc46175580">
            <w:r>
              <w:rPr>
                <w:rStyle w:val="IndexLink"/>
                <w:webHidden/>
              </w:rPr>
              <w:t>2.</w:t>
            </w:r>
            <w:r>
              <w:rPr>
                <w:rStyle w:val="IndexLink"/>
                <w:sz w:val="22"/>
                <w:szCs w:val="22"/>
                <w:lang w:eastAsia="hr-HR"/>
              </w:rPr>
              <w:tab/>
            </w:r>
            <w:r>
              <w:rPr>
                <w:rStyle w:val="IndexLink"/>
              </w:rPr>
              <w:t>USTROJSTVO PROGRAMA</w:t>
            </w:r>
            <w:r>
              <w:rPr>
                <w:webHidden/>
              </w:rPr>
              <w:fldChar w:fldCharType="begin"/>
            </w:r>
            <w:r>
              <w:rPr>
                <w:webHidden/>
              </w:rPr>
              <w:instrText>PAGEREF _Toc46175580 \h</w:instrText>
            </w:r>
            <w:r>
              <w:rPr>
                <w:webHidden/>
              </w:rPr>
            </w:r>
            <w:r>
              <w:rPr>
                <w:webHidden/>
              </w:rPr>
              <w:fldChar w:fldCharType="separate"/>
            </w:r>
            <w:r>
              <w:rPr>
                <w:rStyle w:val="IndexLink"/>
              </w:rPr>
              <w:tab/>
              <w:t>3</w:t>
            </w:r>
            <w:r>
              <w:rPr>
                <w:webHidden/>
              </w:rPr>
              <w:fldChar w:fldCharType="end"/>
            </w:r>
          </w:hyperlink>
        </w:p>
        <w:p w14:paraId="7E76FD4A" w14:textId="77777777" w:rsidR="00BF255F" w:rsidRDefault="00D06747">
          <w:pPr>
            <w:pStyle w:val="Sadraj2"/>
            <w:tabs>
              <w:tab w:val="left" w:pos="880"/>
              <w:tab w:val="right" w:leader="dot" w:pos="9061"/>
            </w:tabs>
            <w:rPr>
              <w:sz w:val="22"/>
              <w:szCs w:val="22"/>
              <w:lang w:eastAsia="hr-HR"/>
            </w:rPr>
          </w:pPr>
          <w:hyperlink w:anchor="_Toc46175581">
            <w:r>
              <w:rPr>
                <w:rStyle w:val="IndexLink"/>
                <w:webHidden/>
              </w:rPr>
              <w:t>2.1.</w:t>
            </w:r>
            <w:r>
              <w:rPr>
                <w:rStyle w:val="IndexLink"/>
                <w:sz w:val="22"/>
                <w:szCs w:val="22"/>
                <w:lang w:eastAsia="hr-HR"/>
              </w:rPr>
              <w:tab/>
            </w:r>
            <w:r>
              <w:rPr>
                <w:rStyle w:val="IndexLink"/>
              </w:rPr>
              <w:t>Odgojno obrazovne skupine</w:t>
            </w:r>
            <w:r>
              <w:rPr>
                <w:webHidden/>
              </w:rPr>
              <w:fldChar w:fldCharType="begin"/>
            </w:r>
            <w:r>
              <w:rPr>
                <w:webHidden/>
              </w:rPr>
              <w:instrText>PAGEREF _Toc46175581 \h</w:instrText>
            </w:r>
            <w:r>
              <w:rPr>
                <w:webHidden/>
              </w:rPr>
            </w:r>
            <w:r>
              <w:rPr>
                <w:webHidden/>
              </w:rPr>
              <w:fldChar w:fldCharType="separate"/>
            </w:r>
            <w:r>
              <w:rPr>
                <w:rStyle w:val="IndexLink"/>
              </w:rPr>
              <w:tab/>
              <w:t>3</w:t>
            </w:r>
            <w:r>
              <w:rPr>
                <w:webHidden/>
              </w:rPr>
              <w:fldChar w:fldCharType="end"/>
            </w:r>
          </w:hyperlink>
        </w:p>
        <w:p w14:paraId="35E005EE" w14:textId="77777777" w:rsidR="00BF255F" w:rsidRDefault="00D06747">
          <w:pPr>
            <w:pStyle w:val="Sadraj2"/>
            <w:tabs>
              <w:tab w:val="left" w:pos="880"/>
              <w:tab w:val="right" w:leader="dot" w:pos="9061"/>
            </w:tabs>
            <w:rPr>
              <w:sz w:val="22"/>
              <w:szCs w:val="22"/>
              <w:lang w:eastAsia="hr-HR"/>
            </w:rPr>
          </w:pPr>
          <w:hyperlink w:anchor="_Toc46175582">
            <w:r>
              <w:rPr>
                <w:rStyle w:val="IndexLink"/>
                <w:webHidden/>
              </w:rPr>
              <w:t>2.2.</w:t>
            </w:r>
            <w:r>
              <w:rPr>
                <w:rStyle w:val="IndexLink"/>
                <w:sz w:val="22"/>
                <w:szCs w:val="22"/>
                <w:lang w:eastAsia="hr-HR"/>
              </w:rPr>
              <w:tab/>
            </w:r>
            <w:r>
              <w:rPr>
                <w:rStyle w:val="IndexLink"/>
              </w:rPr>
              <w:t>Radno vrijeme vrtića</w:t>
            </w:r>
            <w:r>
              <w:rPr>
                <w:webHidden/>
              </w:rPr>
              <w:fldChar w:fldCharType="begin"/>
            </w:r>
            <w:r>
              <w:rPr>
                <w:webHidden/>
              </w:rPr>
              <w:instrText>PAGEREF _Toc46175582 \h</w:instrText>
            </w:r>
            <w:r>
              <w:rPr>
                <w:webHidden/>
              </w:rPr>
            </w:r>
            <w:r>
              <w:rPr>
                <w:webHidden/>
              </w:rPr>
              <w:fldChar w:fldCharType="separate"/>
            </w:r>
            <w:r>
              <w:rPr>
                <w:rStyle w:val="IndexLink"/>
              </w:rPr>
              <w:tab/>
              <w:t>4</w:t>
            </w:r>
            <w:r>
              <w:rPr>
                <w:webHidden/>
              </w:rPr>
              <w:fldChar w:fldCharType="end"/>
            </w:r>
          </w:hyperlink>
        </w:p>
        <w:p w14:paraId="6E5053A6" w14:textId="77777777" w:rsidR="00BF255F" w:rsidRDefault="00D06747">
          <w:pPr>
            <w:pStyle w:val="Sadraj3"/>
            <w:tabs>
              <w:tab w:val="left" w:pos="1320"/>
              <w:tab w:val="right" w:leader="dot" w:pos="9061"/>
            </w:tabs>
            <w:rPr>
              <w:sz w:val="22"/>
              <w:szCs w:val="22"/>
              <w:lang w:eastAsia="hr-HR"/>
            </w:rPr>
          </w:pPr>
          <w:hyperlink w:anchor="_Toc46175583">
            <w:r>
              <w:rPr>
                <w:rStyle w:val="IndexLink"/>
                <w:webHidden/>
              </w:rPr>
              <w:t>2.2.1.</w:t>
            </w:r>
            <w:r>
              <w:rPr>
                <w:rStyle w:val="IndexLink"/>
                <w:sz w:val="22"/>
                <w:szCs w:val="22"/>
                <w:lang w:eastAsia="hr-HR"/>
              </w:rPr>
              <w:tab/>
            </w:r>
            <w:r>
              <w:rPr>
                <w:rStyle w:val="IndexLink"/>
              </w:rPr>
              <w:t>Organizacija dnevnog ritma</w:t>
            </w:r>
            <w:r>
              <w:rPr>
                <w:webHidden/>
              </w:rPr>
              <w:fldChar w:fldCharType="begin"/>
            </w:r>
            <w:r>
              <w:rPr>
                <w:webHidden/>
              </w:rPr>
              <w:instrText>PAGEREF _Toc46175583 \h</w:instrText>
            </w:r>
            <w:r>
              <w:rPr>
                <w:webHidden/>
              </w:rPr>
            </w:r>
            <w:r>
              <w:rPr>
                <w:webHidden/>
              </w:rPr>
              <w:fldChar w:fldCharType="separate"/>
            </w:r>
            <w:r>
              <w:rPr>
                <w:rStyle w:val="IndexLink"/>
              </w:rPr>
              <w:tab/>
              <w:t>5</w:t>
            </w:r>
            <w:r>
              <w:rPr>
                <w:webHidden/>
              </w:rPr>
              <w:fldChar w:fldCharType="end"/>
            </w:r>
          </w:hyperlink>
        </w:p>
        <w:p w14:paraId="1AA5FF7E" w14:textId="77777777" w:rsidR="00BF255F" w:rsidRDefault="00D06747">
          <w:pPr>
            <w:pStyle w:val="Sadraj2"/>
            <w:tabs>
              <w:tab w:val="left" w:pos="880"/>
              <w:tab w:val="right" w:leader="dot" w:pos="9061"/>
            </w:tabs>
            <w:rPr>
              <w:sz w:val="22"/>
              <w:szCs w:val="22"/>
              <w:lang w:eastAsia="hr-HR"/>
            </w:rPr>
          </w:pPr>
          <w:hyperlink w:anchor="_Toc46175584">
            <w:r>
              <w:rPr>
                <w:rStyle w:val="IndexLink"/>
                <w:webHidden/>
              </w:rPr>
              <w:t>2.3.</w:t>
            </w:r>
            <w:r>
              <w:rPr>
                <w:rStyle w:val="IndexLink"/>
                <w:sz w:val="22"/>
                <w:szCs w:val="22"/>
                <w:lang w:eastAsia="hr-HR"/>
              </w:rPr>
              <w:tab/>
            </w:r>
            <w:r>
              <w:rPr>
                <w:rStyle w:val="IndexLink"/>
              </w:rPr>
              <w:t>Kadrovi</w:t>
            </w:r>
            <w:r>
              <w:rPr>
                <w:webHidden/>
              </w:rPr>
              <w:fldChar w:fldCharType="begin"/>
            </w:r>
            <w:r>
              <w:rPr>
                <w:webHidden/>
              </w:rPr>
              <w:instrText>PAGEREF _Toc46175</w:instrText>
            </w:r>
            <w:r>
              <w:rPr>
                <w:webHidden/>
              </w:rPr>
              <w:instrText>584 \h</w:instrText>
            </w:r>
            <w:r>
              <w:rPr>
                <w:webHidden/>
              </w:rPr>
            </w:r>
            <w:r>
              <w:rPr>
                <w:webHidden/>
              </w:rPr>
              <w:fldChar w:fldCharType="separate"/>
            </w:r>
            <w:r>
              <w:rPr>
                <w:rStyle w:val="IndexLink"/>
              </w:rPr>
              <w:tab/>
              <w:t>6</w:t>
            </w:r>
            <w:r>
              <w:rPr>
                <w:webHidden/>
              </w:rPr>
              <w:fldChar w:fldCharType="end"/>
            </w:r>
          </w:hyperlink>
        </w:p>
        <w:p w14:paraId="6D4745BC" w14:textId="77777777" w:rsidR="00BF255F" w:rsidRDefault="00D06747">
          <w:pPr>
            <w:pStyle w:val="Sadraj3"/>
            <w:tabs>
              <w:tab w:val="left" w:pos="1320"/>
              <w:tab w:val="right" w:leader="dot" w:pos="9061"/>
            </w:tabs>
            <w:rPr>
              <w:sz w:val="22"/>
              <w:szCs w:val="22"/>
              <w:lang w:eastAsia="hr-HR"/>
            </w:rPr>
          </w:pPr>
          <w:hyperlink w:anchor="_Toc46175585">
            <w:r>
              <w:rPr>
                <w:rStyle w:val="IndexLink"/>
                <w:webHidden/>
              </w:rPr>
              <w:t>2.3.1.</w:t>
            </w:r>
            <w:r>
              <w:rPr>
                <w:rStyle w:val="IndexLink"/>
                <w:sz w:val="22"/>
                <w:szCs w:val="22"/>
                <w:lang w:eastAsia="hr-HR"/>
              </w:rPr>
              <w:tab/>
            </w:r>
            <w:r>
              <w:rPr>
                <w:rStyle w:val="IndexLink"/>
              </w:rPr>
              <w:t>Uloga ravnatelja</w:t>
            </w:r>
            <w:r>
              <w:rPr>
                <w:webHidden/>
              </w:rPr>
              <w:fldChar w:fldCharType="begin"/>
            </w:r>
            <w:r>
              <w:rPr>
                <w:webHidden/>
              </w:rPr>
              <w:instrText>PAGEREF _Toc46175585 \h</w:instrText>
            </w:r>
            <w:r>
              <w:rPr>
                <w:webHidden/>
              </w:rPr>
            </w:r>
            <w:r>
              <w:rPr>
                <w:webHidden/>
              </w:rPr>
              <w:fldChar w:fldCharType="separate"/>
            </w:r>
            <w:r>
              <w:rPr>
                <w:rStyle w:val="IndexLink"/>
              </w:rPr>
              <w:tab/>
              <w:t>6</w:t>
            </w:r>
            <w:r>
              <w:rPr>
                <w:webHidden/>
              </w:rPr>
              <w:fldChar w:fldCharType="end"/>
            </w:r>
          </w:hyperlink>
        </w:p>
        <w:p w14:paraId="624B29A4" w14:textId="77777777" w:rsidR="00BF255F" w:rsidRDefault="00D06747">
          <w:pPr>
            <w:pStyle w:val="Sadraj3"/>
            <w:tabs>
              <w:tab w:val="left" w:pos="1320"/>
              <w:tab w:val="right" w:leader="dot" w:pos="9061"/>
            </w:tabs>
            <w:rPr>
              <w:sz w:val="22"/>
              <w:szCs w:val="22"/>
              <w:lang w:eastAsia="hr-HR"/>
            </w:rPr>
          </w:pPr>
          <w:hyperlink w:anchor="_Toc46175586">
            <w:r>
              <w:rPr>
                <w:rStyle w:val="IndexLink"/>
                <w:webHidden/>
              </w:rPr>
              <w:t>2.3.2.</w:t>
            </w:r>
            <w:r>
              <w:rPr>
                <w:rStyle w:val="IndexLink"/>
                <w:sz w:val="22"/>
                <w:szCs w:val="22"/>
                <w:lang w:eastAsia="hr-HR"/>
              </w:rPr>
              <w:tab/>
            </w:r>
            <w:r>
              <w:rPr>
                <w:rStyle w:val="IndexLink"/>
              </w:rPr>
              <w:t>Uloga odgajatelja</w:t>
            </w:r>
            <w:r>
              <w:rPr>
                <w:webHidden/>
              </w:rPr>
              <w:fldChar w:fldCharType="begin"/>
            </w:r>
            <w:r>
              <w:rPr>
                <w:webHidden/>
              </w:rPr>
              <w:instrText>PAGEREF _Toc46175586 \h</w:instrText>
            </w:r>
            <w:r>
              <w:rPr>
                <w:webHidden/>
              </w:rPr>
            </w:r>
            <w:r>
              <w:rPr>
                <w:webHidden/>
              </w:rPr>
              <w:fldChar w:fldCharType="separate"/>
            </w:r>
            <w:r>
              <w:rPr>
                <w:rStyle w:val="IndexLink"/>
              </w:rPr>
              <w:tab/>
              <w:t>8</w:t>
            </w:r>
            <w:r>
              <w:rPr>
                <w:webHidden/>
              </w:rPr>
              <w:fldChar w:fldCharType="end"/>
            </w:r>
          </w:hyperlink>
        </w:p>
        <w:p w14:paraId="78896B97" w14:textId="77777777" w:rsidR="00BF255F" w:rsidRDefault="00D06747">
          <w:pPr>
            <w:pStyle w:val="Sadraj1"/>
            <w:tabs>
              <w:tab w:val="left" w:pos="420"/>
              <w:tab w:val="right" w:leader="dot" w:pos="9061"/>
            </w:tabs>
            <w:rPr>
              <w:sz w:val="22"/>
              <w:szCs w:val="22"/>
              <w:lang w:eastAsia="hr-HR"/>
            </w:rPr>
          </w:pPr>
          <w:hyperlink w:anchor="_Toc46175587">
            <w:r>
              <w:rPr>
                <w:rStyle w:val="IndexLink"/>
                <w:webHidden/>
              </w:rPr>
              <w:t>3.</w:t>
            </w:r>
            <w:r>
              <w:rPr>
                <w:rStyle w:val="IndexLink"/>
                <w:sz w:val="22"/>
                <w:szCs w:val="22"/>
                <w:lang w:eastAsia="hr-HR"/>
              </w:rPr>
              <w:tab/>
            </w:r>
            <w:r>
              <w:rPr>
                <w:rStyle w:val="IndexLink"/>
              </w:rPr>
              <w:t>MA</w:t>
            </w:r>
            <w:r>
              <w:rPr>
                <w:rStyle w:val="IndexLink"/>
              </w:rPr>
              <w:t>TERIJALNI UVJETI</w:t>
            </w:r>
            <w:r>
              <w:rPr>
                <w:webHidden/>
              </w:rPr>
              <w:fldChar w:fldCharType="begin"/>
            </w:r>
            <w:r>
              <w:rPr>
                <w:webHidden/>
              </w:rPr>
              <w:instrText>PAGEREF _Toc46175587 \h</w:instrText>
            </w:r>
            <w:r>
              <w:rPr>
                <w:webHidden/>
              </w:rPr>
            </w:r>
            <w:r>
              <w:rPr>
                <w:webHidden/>
              </w:rPr>
              <w:fldChar w:fldCharType="separate"/>
            </w:r>
            <w:r>
              <w:rPr>
                <w:rStyle w:val="IndexLink"/>
              </w:rPr>
              <w:tab/>
              <w:t>10</w:t>
            </w:r>
            <w:r>
              <w:rPr>
                <w:webHidden/>
              </w:rPr>
              <w:fldChar w:fldCharType="end"/>
            </w:r>
          </w:hyperlink>
        </w:p>
        <w:p w14:paraId="4AF17917" w14:textId="77777777" w:rsidR="00BF255F" w:rsidRDefault="00D06747">
          <w:pPr>
            <w:pStyle w:val="Sadraj2"/>
            <w:tabs>
              <w:tab w:val="right" w:leader="dot" w:pos="9061"/>
            </w:tabs>
            <w:rPr>
              <w:sz w:val="22"/>
              <w:szCs w:val="22"/>
              <w:lang w:eastAsia="hr-HR"/>
            </w:rPr>
          </w:pPr>
          <w:hyperlink w:anchor="_Toc46175588">
            <w:r>
              <w:rPr>
                <w:webHidden/>
              </w:rPr>
              <w:fldChar w:fldCharType="begin"/>
            </w:r>
            <w:r>
              <w:rPr>
                <w:webHidden/>
              </w:rPr>
              <w:instrText>PAGEREF _Toc46175588 \h</w:instrText>
            </w:r>
            <w:r>
              <w:rPr>
                <w:webHidden/>
              </w:rPr>
            </w:r>
            <w:r>
              <w:rPr>
                <w:webHidden/>
              </w:rPr>
              <w:fldChar w:fldCharType="separate"/>
            </w:r>
            <w:r>
              <w:rPr>
                <w:rStyle w:val="IndexLink"/>
                <w:webHidden/>
              </w:rPr>
              <w:t>3.1. Didaktička oprema</w:t>
            </w:r>
            <w:r>
              <w:rPr>
                <w:rStyle w:val="IndexLink"/>
                <w:webHidden/>
              </w:rPr>
              <w:tab/>
              <w:t>11</w:t>
            </w:r>
            <w:r>
              <w:rPr>
                <w:webHidden/>
              </w:rPr>
              <w:fldChar w:fldCharType="end"/>
            </w:r>
          </w:hyperlink>
        </w:p>
        <w:p w14:paraId="2CBF3D4D" w14:textId="77777777" w:rsidR="00BF255F" w:rsidRDefault="00D06747">
          <w:pPr>
            <w:pStyle w:val="Sadraj3"/>
            <w:tabs>
              <w:tab w:val="right" w:leader="dot" w:pos="9061"/>
            </w:tabs>
            <w:rPr>
              <w:sz w:val="22"/>
              <w:szCs w:val="22"/>
              <w:lang w:eastAsia="hr-HR"/>
            </w:rPr>
          </w:pPr>
          <w:hyperlink w:anchor="_Toc46175589">
            <w:r>
              <w:rPr>
                <w:webHidden/>
              </w:rPr>
              <w:fldChar w:fldCharType="begin"/>
            </w:r>
            <w:r>
              <w:rPr>
                <w:webHidden/>
              </w:rPr>
              <w:instrText>PAGEREF _Toc46175589 \h</w:instrText>
            </w:r>
            <w:r>
              <w:rPr>
                <w:webHidden/>
              </w:rPr>
            </w:r>
            <w:r>
              <w:rPr>
                <w:webHidden/>
              </w:rPr>
              <w:fldChar w:fldCharType="separate"/>
            </w:r>
            <w:r>
              <w:rPr>
                <w:rStyle w:val="IndexLink"/>
                <w:webHidden/>
              </w:rPr>
              <w:t>3.1.1. Hodnici, garderobe</w:t>
            </w:r>
            <w:r>
              <w:rPr>
                <w:rStyle w:val="IndexLink"/>
                <w:webHidden/>
              </w:rPr>
              <w:tab/>
              <w:t>12</w:t>
            </w:r>
            <w:r>
              <w:rPr>
                <w:webHidden/>
              </w:rPr>
              <w:fldChar w:fldCharType="end"/>
            </w:r>
          </w:hyperlink>
        </w:p>
        <w:p w14:paraId="3F9F7390" w14:textId="77777777" w:rsidR="00BF255F" w:rsidRDefault="00D06747">
          <w:pPr>
            <w:pStyle w:val="Sadraj3"/>
            <w:tabs>
              <w:tab w:val="right" w:leader="dot" w:pos="9061"/>
            </w:tabs>
            <w:rPr>
              <w:sz w:val="22"/>
              <w:szCs w:val="22"/>
              <w:lang w:eastAsia="hr-HR"/>
            </w:rPr>
          </w:pPr>
          <w:hyperlink w:anchor="_Toc46175590">
            <w:r>
              <w:rPr>
                <w:webHidden/>
              </w:rPr>
              <w:fldChar w:fldCharType="begin"/>
            </w:r>
            <w:r>
              <w:rPr>
                <w:webHidden/>
              </w:rPr>
              <w:instrText>PAGEREF _Toc46175590 \h</w:instrText>
            </w:r>
            <w:r>
              <w:rPr>
                <w:webHidden/>
              </w:rPr>
            </w:r>
            <w:r>
              <w:rPr>
                <w:webHidden/>
              </w:rPr>
              <w:fldChar w:fldCharType="separate"/>
            </w:r>
            <w:r>
              <w:rPr>
                <w:rStyle w:val="IndexLink"/>
                <w:webHidden/>
              </w:rPr>
              <w:t>3.1.2. Sanitarni prostori</w:t>
            </w:r>
            <w:r>
              <w:rPr>
                <w:rStyle w:val="IndexLink"/>
                <w:webHidden/>
              </w:rPr>
              <w:tab/>
              <w:t>12</w:t>
            </w:r>
            <w:r>
              <w:rPr>
                <w:webHidden/>
              </w:rPr>
              <w:fldChar w:fldCharType="end"/>
            </w:r>
          </w:hyperlink>
        </w:p>
        <w:p w14:paraId="632124D1" w14:textId="77777777" w:rsidR="00BF255F" w:rsidRDefault="00D06747">
          <w:pPr>
            <w:pStyle w:val="Sadraj1"/>
            <w:tabs>
              <w:tab w:val="left" w:pos="420"/>
              <w:tab w:val="right" w:leader="dot" w:pos="9061"/>
            </w:tabs>
            <w:rPr>
              <w:sz w:val="22"/>
              <w:szCs w:val="22"/>
              <w:lang w:eastAsia="hr-HR"/>
            </w:rPr>
          </w:pPr>
          <w:hyperlink w:anchor="_Toc46175591">
            <w:r>
              <w:rPr>
                <w:rStyle w:val="IndexLink"/>
                <w:webHidden/>
              </w:rPr>
              <w:t>4.</w:t>
            </w:r>
            <w:r>
              <w:rPr>
                <w:rStyle w:val="IndexLink"/>
                <w:sz w:val="22"/>
                <w:szCs w:val="22"/>
                <w:lang w:eastAsia="hr-HR"/>
              </w:rPr>
              <w:tab/>
            </w:r>
            <w:r>
              <w:rPr>
                <w:rStyle w:val="IndexLink"/>
              </w:rPr>
              <w:t>ODGOJNO - OBRAZOVNI RAD</w:t>
            </w:r>
            <w:r>
              <w:rPr>
                <w:webHidden/>
              </w:rPr>
              <w:fldChar w:fldCharType="begin"/>
            </w:r>
            <w:r>
              <w:rPr>
                <w:webHidden/>
              </w:rPr>
              <w:instrText>PAGEREF _Toc46175591 \h</w:instrText>
            </w:r>
            <w:r>
              <w:rPr>
                <w:webHidden/>
              </w:rPr>
            </w:r>
            <w:r>
              <w:rPr>
                <w:webHidden/>
              </w:rPr>
              <w:fldChar w:fldCharType="separate"/>
            </w:r>
            <w:r>
              <w:rPr>
                <w:rStyle w:val="IndexLink"/>
              </w:rPr>
              <w:tab/>
              <w:t>13</w:t>
            </w:r>
            <w:r>
              <w:rPr>
                <w:webHidden/>
              </w:rPr>
              <w:fldChar w:fldCharType="end"/>
            </w:r>
          </w:hyperlink>
        </w:p>
        <w:p w14:paraId="098E4709" w14:textId="77777777" w:rsidR="00BF255F" w:rsidRDefault="00D06747">
          <w:pPr>
            <w:pStyle w:val="Sadraj2"/>
            <w:tabs>
              <w:tab w:val="right" w:leader="dot" w:pos="9061"/>
            </w:tabs>
            <w:rPr>
              <w:sz w:val="22"/>
              <w:szCs w:val="22"/>
              <w:lang w:eastAsia="hr-HR"/>
            </w:rPr>
          </w:pPr>
          <w:hyperlink w:anchor="_Toc46175592">
            <w:r>
              <w:rPr>
                <w:webHidden/>
              </w:rPr>
              <w:fldChar w:fldCharType="begin"/>
            </w:r>
            <w:r>
              <w:rPr>
                <w:webHidden/>
              </w:rPr>
              <w:instrText>PAGEREF _Toc46175592 \h</w:instrText>
            </w:r>
            <w:r>
              <w:rPr>
                <w:webHidden/>
              </w:rPr>
            </w:r>
            <w:r>
              <w:rPr>
                <w:webHidden/>
              </w:rPr>
              <w:fldChar w:fldCharType="separate"/>
            </w:r>
            <w:r>
              <w:rPr>
                <w:rStyle w:val="IndexLink"/>
                <w:webHidden/>
              </w:rPr>
              <w:t>4.1. Stručna dokumentacija</w:t>
            </w:r>
            <w:r>
              <w:rPr>
                <w:rStyle w:val="IndexLink"/>
                <w:webHidden/>
              </w:rPr>
              <w:tab/>
              <w:t>16</w:t>
            </w:r>
            <w:r>
              <w:rPr>
                <w:webHidden/>
              </w:rPr>
              <w:fldChar w:fldCharType="end"/>
            </w:r>
          </w:hyperlink>
        </w:p>
        <w:p w14:paraId="3247E755" w14:textId="77777777" w:rsidR="00BF255F" w:rsidRDefault="00D06747">
          <w:pPr>
            <w:pStyle w:val="Sadraj2"/>
            <w:tabs>
              <w:tab w:val="left" w:pos="880"/>
              <w:tab w:val="right" w:leader="dot" w:pos="9061"/>
            </w:tabs>
            <w:rPr>
              <w:sz w:val="22"/>
              <w:szCs w:val="22"/>
              <w:lang w:eastAsia="hr-HR"/>
            </w:rPr>
          </w:pPr>
          <w:hyperlink w:anchor="_Toc46175593">
            <w:r>
              <w:rPr>
                <w:rStyle w:val="IndexLink"/>
                <w:webHidden/>
              </w:rPr>
              <w:t>4.2</w:t>
            </w:r>
            <w:r>
              <w:rPr>
                <w:rStyle w:val="IndexLink"/>
                <w:webHidden/>
              </w:rPr>
              <w:t>.</w:t>
            </w:r>
            <w:r>
              <w:rPr>
                <w:rStyle w:val="IndexLink"/>
                <w:sz w:val="22"/>
                <w:szCs w:val="22"/>
                <w:lang w:eastAsia="hr-HR"/>
              </w:rPr>
              <w:tab/>
            </w:r>
            <w:r>
              <w:rPr>
                <w:rStyle w:val="IndexLink"/>
              </w:rPr>
              <w:t>Timska planiranja</w:t>
            </w:r>
            <w:r>
              <w:rPr>
                <w:webHidden/>
              </w:rPr>
              <w:fldChar w:fldCharType="begin"/>
            </w:r>
            <w:r>
              <w:rPr>
                <w:webHidden/>
              </w:rPr>
              <w:instrText>PAGEREF _Toc46175593 \h</w:instrText>
            </w:r>
            <w:r>
              <w:rPr>
                <w:webHidden/>
              </w:rPr>
            </w:r>
            <w:r>
              <w:rPr>
                <w:webHidden/>
              </w:rPr>
              <w:fldChar w:fldCharType="separate"/>
            </w:r>
            <w:r>
              <w:rPr>
                <w:rStyle w:val="IndexLink"/>
              </w:rPr>
              <w:tab/>
              <w:t>17</w:t>
            </w:r>
            <w:r>
              <w:rPr>
                <w:webHidden/>
              </w:rPr>
              <w:fldChar w:fldCharType="end"/>
            </w:r>
          </w:hyperlink>
        </w:p>
        <w:p w14:paraId="0B82712A" w14:textId="77777777" w:rsidR="00BF255F" w:rsidRDefault="00D06747">
          <w:pPr>
            <w:pStyle w:val="Sadraj1"/>
            <w:tabs>
              <w:tab w:val="left" w:pos="420"/>
              <w:tab w:val="right" w:leader="dot" w:pos="9061"/>
            </w:tabs>
            <w:rPr>
              <w:sz w:val="22"/>
              <w:szCs w:val="22"/>
              <w:lang w:eastAsia="hr-HR"/>
            </w:rPr>
          </w:pPr>
          <w:hyperlink w:anchor="_Toc46175594">
            <w:r>
              <w:rPr>
                <w:rStyle w:val="IndexLink"/>
                <w:webHidden/>
              </w:rPr>
              <w:t>5.</w:t>
            </w:r>
            <w:r>
              <w:rPr>
                <w:rStyle w:val="IndexLink"/>
                <w:sz w:val="22"/>
                <w:szCs w:val="22"/>
                <w:lang w:eastAsia="hr-HR"/>
              </w:rPr>
              <w:tab/>
            </w:r>
            <w:r>
              <w:rPr>
                <w:rStyle w:val="IndexLink"/>
              </w:rPr>
              <w:t>NJEGA I SKRB ZA TJELESNI RAST I ZDRAVLJE DJECE</w:t>
            </w:r>
            <w:r>
              <w:rPr>
                <w:webHidden/>
              </w:rPr>
              <w:fldChar w:fldCharType="begin"/>
            </w:r>
            <w:r>
              <w:rPr>
                <w:webHidden/>
              </w:rPr>
              <w:instrText>PAGEREF _Toc46175594 \h</w:instrText>
            </w:r>
            <w:r>
              <w:rPr>
                <w:webHidden/>
              </w:rPr>
            </w:r>
            <w:r>
              <w:rPr>
                <w:webHidden/>
              </w:rPr>
              <w:fldChar w:fldCharType="separate"/>
            </w:r>
            <w:r>
              <w:rPr>
                <w:rStyle w:val="IndexLink"/>
              </w:rPr>
              <w:tab/>
              <w:t>18</w:t>
            </w:r>
            <w:r>
              <w:rPr>
                <w:webHidden/>
              </w:rPr>
              <w:fldChar w:fldCharType="end"/>
            </w:r>
          </w:hyperlink>
        </w:p>
        <w:p w14:paraId="263BFE19" w14:textId="77777777" w:rsidR="00BF255F" w:rsidRDefault="00D06747">
          <w:pPr>
            <w:pStyle w:val="Sadraj2"/>
            <w:tabs>
              <w:tab w:val="right" w:leader="dot" w:pos="9061"/>
            </w:tabs>
            <w:rPr>
              <w:sz w:val="22"/>
              <w:szCs w:val="22"/>
              <w:lang w:eastAsia="hr-HR"/>
            </w:rPr>
          </w:pPr>
          <w:hyperlink w:anchor="_Toc46175595">
            <w:r>
              <w:rPr>
                <w:webHidden/>
              </w:rPr>
              <w:fldChar w:fldCharType="begin"/>
            </w:r>
            <w:r>
              <w:rPr>
                <w:webHidden/>
              </w:rPr>
              <w:instrText>PAGEREF _Toc46175595 \h</w:instrText>
            </w:r>
            <w:r>
              <w:rPr>
                <w:webHidden/>
              </w:rPr>
            </w:r>
            <w:r>
              <w:rPr>
                <w:webHidden/>
              </w:rPr>
              <w:fldChar w:fldCharType="separate"/>
            </w:r>
            <w:r>
              <w:rPr>
                <w:rStyle w:val="IndexLink"/>
                <w:webHidden/>
              </w:rPr>
              <w:t>5.1. Prehrana djece</w:t>
            </w:r>
            <w:r>
              <w:rPr>
                <w:rStyle w:val="IndexLink"/>
                <w:webHidden/>
              </w:rPr>
              <w:tab/>
              <w:t>19</w:t>
            </w:r>
            <w:r>
              <w:rPr>
                <w:webHidden/>
              </w:rPr>
              <w:fldChar w:fldCharType="end"/>
            </w:r>
          </w:hyperlink>
        </w:p>
        <w:p w14:paraId="668FD481" w14:textId="77777777" w:rsidR="00BF255F" w:rsidRDefault="00D06747">
          <w:pPr>
            <w:pStyle w:val="Sadraj2"/>
            <w:tabs>
              <w:tab w:val="left" w:pos="880"/>
              <w:tab w:val="right" w:leader="dot" w:pos="9061"/>
            </w:tabs>
            <w:rPr>
              <w:sz w:val="22"/>
              <w:szCs w:val="22"/>
              <w:lang w:eastAsia="hr-HR"/>
            </w:rPr>
          </w:pPr>
          <w:hyperlink w:anchor="_Toc46175596">
            <w:r>
              <w:rPr>
                <w:rStyle w:val="IndexLink"/>
                <w:webHidden/>
              </w:rPr>
              <w:t>5.2.</w:t>
            </w:r>
            <w:r>
              <w:rPr>
                <w:rStyle w:val="IndexLink"/>
                <w:sz w:val="22"/>
                <w:szCs w:val="22"/>
                <w:lang w:eastAsia="hr-HR"/>
              </w:rPr>
              <w:tab/>
            </w:r>
            <w:r>
              <w:rPr>
                <w:rStyle w:val="IndexLink"/>
              </w:rPr>
              <w:t>Higi</w:t>
            </w:r>
            <w:r>
              <w:rPr>
                <w:rStyle w:val="IndexLink"/>
              </w:rPr>
              <w:t>jena prostora</w:t>
            </w:r>
            <w:r>
              <w:rPr>
                <w:webHidden/>
              </w:rPr>
              <w:fldChar w:fldCharType="begin"/>
            </w:r>
            <w:r>
              <w:rPr>
                <w:webHidden/>
              </w:rPr>
              <w:instrText>PAGEREF _Toc46175596 \h</w:instrText>
            </w:r>
            <w:r>
              <w:rPr>
                <w:webHidden/>
              </w:rPr>
            </w:r>
            <w:r>
              <w:rPr>
                <w:webHidden/>
              </w:rPr>
              <w:fldChar w:fldCharType="separate"/>
            </w:r>
            <w:r>
              <w:rPr>
                <w:rStyle w:val="IndexLink"/>
              </w:rPr>
              <w:tab/>
              <w:t>20</w:t>
            </w:r>
            <w:r>
              <w:rPr>
                <w:webHidden/>
              </w:rPr>
              <w:fldChar w:fldCharType="end"/>
            </w:r>
          </w:hyperlink>
        </w:p>
        <w:p w14:paraId="36D84762" w14:textId="77777777" w:rsidR="00BF255F" w:rsidRDefault="00D06747">
          <w:pPr>
            <w:pStyle w:val="Sadraj2"/>
            <w:tabs>
              <w:tab w:val="left" w:pos="880"/>
              <w:tab w:val="right" w:leader="dot" w:pos="9061"/>
            </w:tabs>
            <w:rPr>
              <w:sz w:val="22"/>
              <w:szCs w:val="22"/>
              <w:lang w:eastAsia="hr-HR"/>
            </w:rPr>
          </w:pPr>
          <w:hyperlink w:anchor="_Toc46175597">
            <w:r>
              <w:rPr>
                <w:rStyle w:val="IndexLink"/>
                <w:webHidden/>
              </w:rPr>
              <w:t>5.3.</w:t>
            </w:r>
            <w:r>
              <w:rPr>
                <w:rStyle w:val="IndexLink"/>
                <w:sz w:val="22"/>
                <w:szCs w:val="22"/>
                <w:lang w:eastAsia="hr-HR"/>
              </w:rPr>
              <w:tab/>
            </w:r>
            <w:r>
              <w:rPr>
                <w:rStyle w:val="IndexLink"/>
              </w:rPr>
              <w:t>Preventivni postupci u sprječavanju razvoja bolesti</w:t>
            </w:r>
            <w:r>
              <w:rPr>
                <w:webHidden/>
              </w:rPr>
              <w:fldChar w:fldCharType="begin"/>
            </w:r>
            <w:r>
              <w:rPr>
                <w:webHidden/>
              </w:rPr>
              <w:instrText>PAGEREF _Toc46175597 \h</w:instrText>
            </w:r>
            <w:r>
              <w:rPr>
                <w:webHidden/>
              </w:rPr>
            </w:r>
            <w:r>
              <w:rPr>
                <w:webHidden/>
              </w:rPr>
              <w:fldChar w:fldCharType="separate"/>
            </w:r>
            <w:r>
              <w:rPr>
                <w:rStyle w:val="IndexLink"/>
              </w:rPr>
              <w:tab/>
              <w:t>20</w:t>
            </w:r>
            <w:r>
              <w:rPr>
                <w:webHidden/>
              </w:rPr>
              <w:fldChar w:fldCharType="end"/>
            </w:r>
          </w:hyperlink>
        </w:p>
        <w:p w14:paraId="2237515F" w14:textId="77777777" w:rsidR="00BF255F" w:rsidRDefault="00D06747">
          <w:pPr>
            <w:pStyle w:val="Sadraj2"/>
            <w:tabs>
              <w:tab w:val="left" w:pos="880"/>
              <w:tab w:val="right" w:leader="dot" w:pos="9061"/>
            </w:tabs>
            <w:rPr>
              <w:sz w:val="22"/>
              <w:szCs w:val="22"/>
              <w:lang w:eastAsia="hr-HR"/>
            </w:rPr>
          </w:pPr>
          <w:hyperlink w:anchor="_Toc46175598">
            <w:r>
              <w:rPr>
                <w:rStyle w:val="IndexLink"/>
                <w:webHidden/>
              </w:rPr>
              <w:t>5.4.</w:t>
            </w:r>
            <w:r>
              <w:rPr>
                <w:rStyle w:val="IndexLink"/>
                <w:sz w:val="22"/>
                <w:szCs w:val="22"/>
                <w:lang w:eastAsia="hr-HR"/>
              </w:rPr>
              <w:tab/>
            </w:r>
            <w:r>
              <w:rPr>
                <w:rStyle w:val="IndexLink"/>
              </w:rPr>
              <w:t>Zdravstvena edukacija roditelja</w:t>
            </w:r>
            <w:r>
              <w:rPr>
                <w:webHidden/>
              </w:rPr>
              <w:fldChar w:fldCharType="begin"/>
            </w:r>
            <w:r>
              <w:rPr>
                <w:webHidden/>
              </w:rPr>
              <w:instrText>PAGEREF _Toc46175598 \h</w:instrText>
            </w:r>
            <w:r>
              <w:rPr>
                <w:webHidden/>
              </w:rPr>
            </w:r>
            <w:r>
              <w:rPr>
                <w:webHidden/>
              </w:rPr>
              <w:fldChar w:fldCharType="separate"/>
            </w:r>
            <w:r>
              <w:rPr>
                <w:rStyle w:val="IndexLink"/>
              </w:rPr>
              <w:tab/>
              <w:t>21</w:t>
            </w:r>
            <w:r>
              <w:rPr>
                <w:webHidden/>
              </w:rPr>
              <w:fldChar w:fldCharType="end"/>
            </w:r>
          </w:hyperlink>
        </w:p>
        <w:p w14:paraId="3F396A06" w14:textId="77777777" w:rsidR="00BF255F" w:rsidRDefault="00D06747">
          <w:pPr>
            <w:pStyle w:val="Sadraj1"/>
            <w:tabs>
              <w:tab w:val="left" w:pos="420"/>
              <w:tab w:val="right" w:leader="dot" w:pos="9061"/>
            </w:tabs>
            <w:rPr>
              <w:sz w:val="22"/>
              <w:szCs w:val="22"/>
              <w:lang w:eastAsia="hr-HR"/>
            </w:rPr>
          </w:pPr>
          <w:hyperlink w:anchor="_Toc46175599">
            <w:r>
              <w:rPr>
                <w:rStyle w:val="IndexLink"/>
                <w:webHidden/>
              </w:rPr>
              <w:t>6.</w:t>
            </w:r>
            <w:r>
              <w:rPr>
                <w:rStyle w:val="IndexLink"/>
                <w:sz w:val="22"/>
                <w:szCs w:val="22"/>
                <w:lang w:eastAsia="hr-HR"/>
              </w:rPr>
              <w:tab/>
            </w:r>
            <w:r>
              <w:rPr>
                <w:rStyle w:val="IndexLink"/>
              </w:rPr>
              <w:t>NAOBRAZBA I USAVRŠAVANJE ODGOJNIH DJELATNIKA</w:t>
            </w:r>
            <w:r>
              <w:rPr>
                <w:webHidden/>
              </w:rPr>
              <w:fldChar w:fldCharType="begin"/>
            </w:r>
            <w:r>
              <w:rPr>
                <w:webHidden/>
              </w:rPr>
              <w:instrText>PAGEREF _Toc461755</w:instrText>
            </w:r>
            <w:r>
              <w:rPr>
                <w:webHidden/>
              </w:rPr>
              <w:instrText>99 \h</w:instrText>
            </w:r>
            <w:r>
              <w:rPr>
                <w:webHidden/>
              </w:rPr>
            </w:r>
            <w:r>
              <w:rPr>
                <w:webHidden/>
              </w:rPr>
              <w:fldChar w:fldCharType="separate"/>
            </w:r>
            <w:r>
              <w:rPr>
                <w:rStyle w:val="IndexLink"/>
              </w:rPr>
              <w:tab/>
              <w:t>22</w:t>
            </w:r>
            <w:r>
              <w:rPr>
                <w:webHidden/>
              </w:rPr>
              <w:fldChar w:fldCharType="end"/>
            </w:r>
          </w:hyperlink>
        </w:p>
        <w:p w14:paraId="18A55115" w14:textId="77777777" w:rsidR="00BF255F" w:rsidRDefault="00D06747">
          <w:pPr>
            <w:pStyle w:val="Sadraj1"/>
            <w:tabs>
              <w:tab w:val="left" w:pos="420"/>
              <w:tab w:val="right" w:leader="dot" w:pos="9061"/>
            </w:tabs>
            <w:rPr>
              <w:sz w:val="22"/>
              <w:szCs w:val="22"/>
              <w:lang w:eastAsia="hr-HR"/>
            </w:rPr>
          </w:pPr>
          <w:hyperlink w:anchor="_Toc46175600">
            <w:r>
              <w:rPr>
                <w:rStyle w:val="IndexLink"/>
                <w:webHidden/>
              </w:rPr>
              <w:t>7.</w:t>
            </w:r>
            <w:r>
              <w:rPr>
                <w:rStyle w:val="IndexLink"/>
                <w:sz w:val="22"/>
                <w:szCs w:val="22"/>
                <w:lang w:eastAsia="hr-HR"/>
              </w:rPr>
              <w:tab/>
            </w:r>
            <w:r>
              <w:rPr>
                <w:rStyle w:val="IndexLink"/>
              </w:rPr>
              <w:t>SURADNJA S RODITELJIMA</w:t>
            </w:r>
            <w:r>
              <w:rPr>
                <w:webHidden/>
              </w:rPr>
              <w:fldChar w:fldCharType="begin"/>
            </w:r>
            <w:r>
              <w:rPr>
                <w:webHidden/>
              </w:rPr>
              <w:instrText>PAGEREF _Toc46175600 \h</w:instrText>
            </w:r>
            <w:r>
              <w:rPr>
                <w:webHidden/>
              </w:rPr>
            </w:r>
            <w:r>
              <w:rPr>
                <w:webHidden/>
              </w:rPr>
              <w:fldChar w:fldCharType="separate"/>
            </w:r>
            <w:r>
              <w:rPr>
                <w:rStyle w:val="IndexLink"/>
              </w:rPr>
              <w:tab/>
              <w:t>24</w:t>
            </w:r>
            <w:r>
              <w:rPr>
                <w:webHidden/>
              </w:rPr>
              <w:fldChar w:fldCharType="end"/>
            </w:r>
          </w:hyperlink>
        </w:p>
        <w:p w14:paraId="1924517F" w14:textId="77777777" w:rsidR="00BF255F" w:rsidRDefault="00D06747">
          <w:pPr>
            <w:pStyle w:val="Sadraj2"/>
            <w:tabs>
              <w:tab w:val="left" w:pos="880"/>
              <w:tab w:val="right" w:leader="dot" w:pos="9061"/>
            </w:tabs>
            <w:rPr>
              <w:sz w:val="22"/>
              <w:szCs w:val="22"/>
              <w:lang w:eastAsia="hr-HR"/>
            </w:rPr>
          </w:pPr>
          <w:hyperlink w:anchor="_Toc46175601">
            <w:r>
              <w:rPr>
                <w:rStyle w:val="IndexLink"/>
                <w:webHidden/>
              </w:rPr>
              <w:t>7.1.</w:t>
            </w:r>
            <w:r>
              <w:rPr>
                <w:rStyle w:val="IndexLink"/>
                <w:sz w:val="22"/>
                <w:szCs w:val="22"/>
                <w:lang w:eastAsia="hr-HR"/>
              </w:rPr>
              <w:tab/>
            </w:r>
            <w:r>
              <w:rPr>
                <w:rStyle w:val="IndexLink"/>
              </w:rPr>
              <w:t>Oblici suradnje s roditeljima</w:t>
            </w:r>
            <w:r>
              <w:rPr>
                <w:webHidden/>
              </w:rPr>
              <w:fldChar w:fldCharType="begin"/>
            </w:r>
            <w:r>
              <w:rPr>
                <w:webHidden/>
              </w:rPr>
              <w:instrText>PAGEREF _Toc46175601 \h</w:instrText>
            </w:r>
            <w:r>
              <w:rPr>
                <w:webHidden/>
              </w:rPr>
            </w:r>
            <w:r>
              <w:rPr>
                <w:webHidden/>
              </w:rPr>
              <w:fldChar w:fldCharType="separate"/>
            </w:r>
            <w:r>
              <w:rPr>
                <w:rStyle w:val="IndexLink"/>
              </w:rPr>
              <w:tab/>
              <w:t>25</w:t>
            </w:r>
            <w:r>
              <w:rPr>
                <w:webHidden/>
              </w:rPr>
              <w:fldChar w:fldCharType="end"/>
            </w:r>
          </w:hyperlink>
        </w:p>
        <w:p w14:paraId="215737D3" w14:textId="77777777" w:rsidR="00BF255F" w:rsidRDefault="00D06747">
          <w:pPr>
            <w:pStyle w:val="Sadraj1"/>
            <w:tabs>
              <w:tab w:val="left" w:pos="420"/>
              <w:tab w:val="right" w:leader="dot" w:pos="9061"/>
            </w:tabs>
            <w:rPr>
              <w:sz w:val="22"/>
              <w:szCs w:val="22"/>
              <w:lang w:eastAsia="hr-HR"/>
            </w:rPr>
          </w:pPr>
          <w:hyperlink w:anchor="_Toc46175602">
            <w:r>
              <w:rPr>
                <w:rStyle w:val="IndexLink"/>
                <w:webHidden/>
              </w:rPr>
              <w:t>8.</w:t>
            </w:r>
            <w:r>
              <w:rPr>
                <w:rStyle w:val="IndexLink"/>
                <w:sz w:val="22"/>
                <w:szCs w:val="22"/>
                <w:lang w:eastAsia="hr-HR"/>
              </w:rPr>
              <w:tab/>
            </w:r>
            <w:r>
              <w:rPr>
                <w:rStyle w:val="IndexLink"/>
              </w:rPr>
              <w:t>SURADNJA S VANJSKIM USTANOVAMA</w:t>
            </w:r>
            <w:r>
              <w:rPr>
                <w:webHidden/>
              </w:rPr>
              <w:fldChar w:fldCharType="begin"/>
            </w:r>
            <w:r>
              <w:rPr>
                <w:webHidden/>
              </w:rPr>
              <w:instrText>PAGEREF _Toc46175602 \h</w:instrText>
            </w:r>
            <w:r>
              <w:rPr>
                <w:webHidden/>
              </w:rPr>
            </w:r>
            <w:r>
              <w:rPr>
                <w:webHidden/>
              </w:rPr>
              <w:fldChar w:fldCharType="separate"/>
            </w:r>
            <w:r>
              <w:rPr>
                <w:rStyle w:val="IndexLink"/>
              </w:rPr>
              <w:tab/>
              <w:t>28</w:t>
            </w:r>
            <w:r>
              <w:rPr>
                <w:webHidden/>
              </w:rPr>
              <w:fldChar w:fldCharType="end"/>
            </w:r>
          </w:hyperlink>
        </w:p>
        <w:p w14:paraId="2A056675" w14:textId="77777777" w:rsidR="00BF255F" w:rsidRDefault="00D06747">
          <w:pPr>
            <w:pStyle w:val="Sadraj1"/>
            <w:tabs>
              <w:tab w:val="left" w:pos="420"/>
              <w:tab w:val="right" w:leader="dot" w:pos="9061"/>
            </w:tabs>
            <w:rPr>
              <w:sz w:val="22"/>
              <w:szCs w:val="22"/>
              <w:lang w:eastAsia="hr-HR"/>
            </w:rPr>
          </w:pPr>
          <w:hyperlink w:anchor="_Toc46175603">
            <w:r>
              <w:rPr>
                <w:rStyle w:val="IndexLink"/>
                <w:webHidden/>
              </w:rPr>
              <w:t>9.</w:t>
            </w:r>
            <w:r>
              <w:rPr>
                <w:rStyle w:val="IndexLink"/>
                <w:sz w:val="22"/>
                <w:szCs w:val="22"/>
                <w:lang w:eastAsia="hr-HR"/>
              </w:rPr>
              <w:tab/>
            </w:r>
            <w:r>
              <w:rPr>
                <w:rStyle w:val="IndexLink"/>
              </w:rPr>
              <w:t>VREDNOVANJE PROGRAMA</w:t>
            </w:r>
            <w:r>
              <w:rPr>
                <w:webHidden/>
              </w:rPr>
              <w:fldChar w:fldCharType="begin"/>
            </w:r>
            <w:r>
              <w:rPr>
                <w:webHidden/>
              </w:rPr>
              <w:instrText>PAGEREF _Toc46175603 \h</w:instrText>
            </w:r>
            <w:r>
              <w:rPr>
                <w:webHidden/>
              </w:rPr>
            </w:r>
            <w:r>
              <w:rPr>
                <w:webHidden/>
              </w:rPr>
              <w:fldChar w:fldCharType="separate"/>
            </w:r>
            <w:r>
              <w:rPr>
                <w:rStyle w:val="IndexLink"/>
              </w:rPr>
              <w:tab/>
              <w:t>30</w:t>
            </w:r>
            <w:r>
              <w:rPr>
                <w:webHidden/>
              </w:rPr>
              <w:fldChar w:fldCharType="end"/>
            </w:r>
          </w:hyperlink>
        </w:p>
        <w:p w14:paraId="2C3850F3" w14:textId="77777777" w:rsidR="00BF255F" w:rsidRDefault="00D06747">
          <w:pPr>
            <w:pStyle w:val="Sadraj2"/>
            <w:tabs>
              <w:tab w:val="left" w:pos="880"/>
              <w:tab w:val="right" w:leader="dot" w:pos="9061"/>
            </w:tabs>
            <w:rPr>
              <w:sz w:val="22"/>
              <w:szCs w:val="22"/>
              <w:lang w:eastAsia="hr-HR"/>
            </w:rPr>
          </w:pPr>
          <w:hyperlink w:anchor="_Toc46175604">
            <w:r>
              <w:rPr>
                <w:rStyle w:val="IndexLink"/>
                <w:webHidden/>
              </w:rPr>
              <w:t>9.1.</w:t>
            </w:r>
            <w:r>
              <w:rPr>
                <w:rStyle w:val="IndexLink"/>
                <w:sz w:val="22"/>
                <w:szCs w:val="22"/>
                <w:lang w:eastAsia="hr-HR"/>
              </w:rPr>
              <w:tab/>
            </w:r>
            <w:r>
              <w:rPr>
                <w:rStyle w:val="IndexLink"/>
              </w:rPr>
              <w:t>Samovrednovanje</w:t>
            </w:r>
            <w:r>
              <w:rPr>
                <w:webHidden/>
              </w:rPr>
              <w:fldChar w:fldCharType="begin"/>
            </w:r>
            <w:r>
              <w:rPr>
                <w:webHidden/>
              </w:rPr>
              <w:instrText>PAGEREF _Toc46175604 \h</w:instrText>
            </w:r>
            <w:r>
              <w:rPr>
                <w:webHidden/>
              </w:rPr>
            </w:r>
            <w:r>
              <w:rPr>
                <w:webHidden/>
              </w:rPr>
              <w:fldChar w:fldCharType="separate"/>
            </w:r>
            <w:r>
              <w:rPr>
                <w:rStyle w:val="IndexLink"/>
              </w:rPr>
              <w:tab/>
              <w:t>30</w:t>
            </w:r>
            <w:r>
              <w:rPr>
                <w:webHidden/>
              </w:rPr>
              <w:fldChar w:fldCharType="end"/>
            </w:r>
          </w:hyperlink>
        </w:p>
        <w:p w14:paraId="078647D5" w14:textId="77777777" w:rsidR="00BF255F" w:rsidRDefault="00D06747">
          <w:pPr>
            <w:pStyle w:val="Sadraj2"/>
            <w:tabs>
              <w:tab w:val="left" w:pos="880"/>
              <w:tab w:val="right" w:leader="dot" w:pos="9061"/>
            </w:tabs>
            <w:rPr>
              <w:sz w:val="22"/>
              <w:szCs w:val="22"/>
              <w:lang w:eastAsia="hr-HR"/>
            </w:rPr>
          </w:pPr>
          <w:hyperlink w:anchor="_Toc46175605">
            <w:r>
              <w:rPr>
                <w:rStyle w:val="IndexLink"/>
                <w:webHidden/>
              </w:rPr>
              <w:t>9.2.</w:t>
            </w:r>
            <w:r>
              <w:rPr>
                <w:rStyle w:val="IndexLink"/>
                <w:sz w:val="22"/>
                <w:szCs w:val="22"/>
                <w:lang w:eastAsia="hr-HR"/>
              </w:rPr>
              <w:tab/>
            </w:r>
            <w:r>
              <w:rPr>
                <w:rStyle w:val="IndexLink"/>
              </w:rPr>
              <w:t>Vanjsko vrednovanje</w:t>
            </w:r>
            <w:r>
              <w:rPr>
                <w:webHidden/>
              </w:rPr>
              <w:fldChar w:fldCharType="begin"/>
            </w:r>
            <w:r>
              <w:rPr>
                <w:webHidden/>
              </w:rPr>
              <w:instrText>PAGEREF _Toc46175605 \h</w:instrText>
            </w:r>
            <w:r>
              <w:rPr>
                <w:webHidden/>
              </w:rPr>
            </w:r>
            <w:r>
              <w:rPr>
                <w:webHidden/>
              </w:rPr>
              <w:fldChar w:fldCharType="separate"/>
            </w:r>
            <w:r>
              <w:rPr>
                <w:rStyle w:val="IndexLink"/>
              </w:rPr>
              <w:tab/>
              <w:t>32</w:t>
            </w:r>
            <w:r>
              <w:rPr>
                <w:webHidden/>
              </w:rPr>
              <w:fldChar w:fldCharType="end"/>
            </w:r>
          </w:hyperlink>
        </w:p>
        <w:p w14:paraId="457E69C8" w14:textId="77777777" w:rsidR="00BF255F" w:rsidRDefault="00D06747">
          <w:pPr>
            <w:pStyle w:val="Sadraj1"/>
            <w:tabs>
              <w:tab w:val="left" w:pos="660"/>
              <w:tab w:val="right" w:leader="dot" w:pos="9061"/>
            </w:tabs>
            <w:rPr>
              <w:sz w:val="22"/>
              <w:szCs w:val="22"/>
              <w:lang w:eastAsia="hr-HR"/>
            </w:rPr>
          </w:pPr>
          <w:hyperlink w:anchor="_Toc46175606">
            <w:r>
              <w:rPr>
                <w:rStyle w:val="IndexLink"/>
                <w:webHidden/>
              </w:rPr>
              <w:t>10.</w:t>
            </w:r>
            <w:r>
              <w:rPr>
                <w:rStyle w:val="IndexLink"/>
                <w:sz w:val="22"/>
                <w:szCs w:val="22"/>
                <w:lang w:eastAsia="hr-HR"/>
              </w:rPr>
              <w:tab/>
            </w:r>
            <w:r>
              <w:rPr>
                <w:rStyle w:val="IndexLink"/>
              </w:rPr>
              <w:t>FINANCIRANJE PROGRAMA</w:t>
            </w:r>
            <w:r>
              <w:rPr>
                <w:webHidden/>
              </w:rPr>
              <w:fldChar w:fldCharType="begin"/>
            </w:r>
            <w:r>
              <w:rPr>
                <w:webHidden/>
              </w:rPr>
              <w:instrText>PAGEREF _Toc46175606 \h</w:instrText>
            </w:r>
            <w:r>
              <w:rPr>
                <w:webHidden/>
              </w:rPr>
            </w:r>
            <w:r>
              <w:rPr>
                <w:webHidden/>
              </w:rPr>
              <w:fldChar w:fldCharType="separate"/>
            </w:r>
            <w:r>
              <w:rPr>
                <w:rStyle w:val="IndexLink"/>
              </w:rPr>
              <w:tab/>
              <w:t>33</w:t>
            </w:r>
            <w:r>
              <w:rPr>
                <w:webHidden/>
              </w:rPr>
              <w:fldChar w:fldCharType="end"/>
            </w:r>
          </w:hyperlink>
        </w:p>
        <w:p w14:paraId="1DACE85D" w14:textId="77777777" w:rsidR="00BF255F" w:rsidRDefault="00D06747">
          <w:pPr>
            <w:pStyle w:val="Sadraj1"/>
            <w:tabs>
              <w:tab w:val="left" w:pos="660"/>
              <w:tab w:val="right" w:leader="dot" w:pos="9061"/>
            </w:tabs>
            <w:rPr>
              <w:sz w:val="22"/>
              <w:szCs w:val="22"/>
              <w:lang w:eastAsia="hr-HR"/>
            </w:rPr>
          </w:pPr>
          <w:hyperlink w:anchor="_Toc46175607">
            <w:r>
              <w:rPr>
                <w:rStyle w:val="IndexLink"/>
                <w:webHidden/>
              </w:rPr>
              <w:t>11.</w:t>
            </w:r>
            <w:r>
              <w:rPr>
                <w:rStyle w:val="IndexLink"/>
                <w:sz w:val="22"/>
                <w:szCs w:val="22"/>
                <w:lang w:eastAsia="hr-HR"/>
              </w:rPr>
              <w:tab/>
            </w:r>
            <w:r>
              <w:rPr>
                <w:rStyle w:val="IndexLink"/>
              </w:rPr>
              <w:t>ZAKLJUČAK</w:t>
            </w:r>
            <w:r>
              <w:rPr>
                <w:webHidden/>
              </w:rPr>
              <w:fldChar w:fldCharType="begin"/>
            </w:r>
            <w:r>
              <w:rPr>
                <w:webHidden/>
              </w:rPr>
              <w:instrText>PAGEREF _Toc46175607 \h</w:instrText>
            </w:r>
            <w:r>
              <w:rPr>
                <w:webHidden/>
              </w:rPr>
            </w:r>
            <w:r>
              <w:rPr>
                <w:webHidden/>
              </w:rPr>
              <w:fldChar w:fldCharType="separate"/>
            </w:r>
            <w:r>
              <w:rPr>
                <w:rStyle w:val="IndexLink"/>
              </w:rPr>
              <w:tab/>
              <w:t>34</w:t>
            </w:r>
            <w:r>
              <w:rPr>
                <w:webHidden/>
              </w:rPr>
              <w:fldChar w:fldCharType="end"/>
            </w:r>
          </w:hyperlink>
        </w:p>
        <w:p w14:paraId="0D5AEEF0" w14:textId="77777777" w:rsidR="00BF255F" w:rsidRDefault="00D06747">
          <w:pPr>
            <w:pStyle w:val="Sadraj1"/>
            <w:tabs>
              <w:tab w:val="right" w:leader="dot" w:pos="9061"/>
            </w:tabs>
            <w:rPr>
              <w:sz w:val="22"/>
              <w:szCs w:val="22"/>
              <w:lang w:eastAsia="hr-HR"/>
            </w:rPr>
          </w:pPr>
          <w:hyperlink w:anchor="_Toc46175608">
            <w:r>
              <w:rPr>
                <w:webHidden/>
              </w:rPr>
              <w:fldChar w:fldCharType="begin"/>
            </w:r>
            <w:r>
              <w:rPr>
                <w:webHidden/>
              </w:rPr>
              <w:instrText>PAGEREF _Toc46175608 \h</w:instrText>
            </w:r>
            <w:r>
              <w:rPr>
                <w:webHidden/>
              </w:rPr>
            </w:r>
            <w:r>
              <w:rPr>
                <w:webHidden/>
              </w:rPr>
              <w:fldChar w:fldCharType="separate"/>
            </w:r>
            <w:r>
              <w:rPr>
                <w:rStyle w:val="IndexLink"/>
                <w:webHidden/>
              </w:rPr>
              <w:t>PRILOZI</w:t>
            </w:r>
            <w:r>
              <w:rPr>
                <w:rStyle w:val="IndexLink"/>
                <w:webHidden/>
              </w:rPr>
              <w:tab/>
              <w:t>36</w:t>
            </w:r>
            <w:r>
              <w:rPr>
                <w:webHidden/>
              </w:rPr>
              <w:fldChar w:fldCharType="end"/>
            </w:r>
          </w:hyperlink>
        </w:p>
        <w:p w14:paraId="748D14AC" w14:textId="77777777" w:rsidR="00BF255F" w:rsidRDefault="00D06747">
          <w:pPr>
            <w:pStyle w:val="Sadraj1"/>
            <w:tabs>
              <w:tab w:val="right" w:leader="dot" w:pos="9061"/>
            </w:tabs>
            <w:rPr>
              <w:sz w:val="22"/>
              <w:szCs w:val="22"/>
              <w:lang w:eastAsia="hr-HR"/>
            </w:rPr>
          </w:pPr>
          <w:hyperlink w:anchor="_Toc46175609">
            <w:r>
              <w:rPr>
                <w:webHidden/>
              </w:rPr>
              <w:fldChar w:fldCharType="begin"/>
            </w:r>
            <w:r>
              <w:rPr>
                <w:webHidden/>
              </w:rPr>
              <w:instrText xml:space="preserve">PAGEREF _Toc46175609 </w:instrText>
            </w:r>
            <w:r>
              <w:rPr>
                <w:webHidden/>
              </w:rPr>
              <w:instrText>\h</w:instrText>
            </w:r>
            <w:r>
              <w:rPr>
                <w:webHidden/>
              </w:rPr>
            </w:r>
            <w:r>
              <w:rPr>
                <w:webHidden/>
              </w:rPr>
              <w:fldChar w:fldCharType="separate"/>
            </w:r>
            <w:r>
              <w:rPr>
                <w:rStyle w:val="IndexLink"/>
                <w:webHidden/>
              </w:rPr>
              <w:t>LITERATURA</w:t>
            </w:r>
            <w:r>
              <w:rPr>
                <w:rStyle w:val="IndexLink"/>
                <w:webHidden/>
              </w:rPr>
              <w:tab/>
              <w:t>37</w:t>
            </w:r>
            <w:r>
              <w:rPr>
                <w:webHidden/>
              </w:rPr>
              <w:fldChar w:fldCharType="end"/>
            </w:r>
          </w:hyperlink>
        </w:p>
        <w:p w14:paraId="635F001F" w14:textId="77777777" w:rsidR="00BF255F" w:rsidRDefault="00D06747">
          <w:r>
            <w:fldChar w:fldCharType="end"/>
          </w:r>
        </w:p>
      </w:sdtContent>
    </w:sdt>
    <w:p w14:paraId="4E9485FE" w14:textId="77777777" w:rsidR="00BF255F" w:rsidRDefault="00D06747">
      <w:pPr>
        <w:pStyle w:val="Naslov1"/>
        <w:numPr>
          <w:ilvl w:val="0"/>
          <w:numId w:val="14"/>
        </w:numPr>
        <w:rPr>
          <w:rFonts w:cs="Times New Roman"/>
          <w:szCs w:val="32"/>
        </w:rPr>
      </w:pPr>
      <w:bookmarkStart w:id="0" w:name="_Toc46175579"/>
      <w:r>
        <w:rPr>
          <w:rFonts w:cs="Times New Roman"/>
          <w:szCs w:val="32"/>
        </w:rPr>
        <w:lastRenderedPageBreak/>
        <w:t>UVOD</w:t>
      </w:r>
      <w:bookmarkEnd w:id="0"/>
    </w:p>
    <w:p w14:paraId="32E54E38" w14:textId="77777777" w:rsidR="00BF255F" w:rsidRDefault="00D06747">
      <w:pPr>
        <w:spacing w:line="480" w:lineRule="auto"/>
        <w:jc w:val="both"/>
        <w:rPr>
          <w:rFonts w:ascii="Times New Roman" w:hAnsi="Times New Roman" w:cs="Times New Roman"/>
          <w:b/>
        </w:rPr>
      </w:pPr>
      <w:r>
        <w:rPr>
          <w:rFonts w:ascii="Times New Roman" w:hAnsi="Times New Roman" w:cs="Times New Roman"/>
          <w:b/>
          <w:sz w:val="24"/>
          <w:szCs w:val="24"/>
        </w:rPr>
        <w:t>VIZIJA VRTIĆA</w:t>
      </w:r>
    </w:p>
    <w:p w14:paraId="21F6983B" w14:textId="77777777" w:rsidR="00BF255F" w:rsidRDefault="00D06747">
      <w:pPr>
        <w:pStyle w:val="StandardWeb"/>
        <w:shd w:val="clear" w:color="auto" w:fill="FFFFFF"/>
        <w:spacing w:before="180" w:beforeAutospacing="0" w:after="180" w:afterAutospacing="0"/>
      </w:pPr>
      <w:r>
        <w:tab/>
        <w:t>Provoditi odgoj i obrazovanje te njegu i skrb  za sigurnost djece predškolske dobi temeljene na poštivanju svakog djeteta, omogućiti da se razvija u</w:t>
      </w:r>
      <w:r>
        <w:t xml:space="preserve"> skladu sa svojim sposobnostima pritom vodeći računa o zadovoljavanju potreba svakog djeteta. Vrtić u kojem se dijete razvija u zadovoljnu, sretnu, kreativnu, samostalnu i odgovornu osobu</w:t>
      </w:r>
      <w:r>
        <w:rPr>
          <w:sz w:val="22"/>
          <w:szCs w:val="22"/>
        </w:rPr>
        <w:t>.</w:t>
      </w:r>
      <w:r>
        <w:rPr>
          <w:rFonts w:eastAsia="Batang"/>
          <w:i/>
          <w:iCs/>
          <w:color w:val="000000" w:themeColor="text1"/>
          <w:kern w:val="2"/>
          <w:sz w:val="22"/>
          <w:szCs w:val="22"/>
        </w:rPr>
        <w:t xml:space="preserve"> </w:t>
      </w:r>
      <w:r>
        <w:t xml:space="preserve">Kroz partnerski odnos s roditeljima i lokalnom zajednicom, postati </w:t>
      </w:r>
      <w:r>
        <w:t>vrtić koji će u ozračju tolerancije, uvažavanja potreba obitelji i duha profesionalizma pružiti djeci bogatiju i poticajniju sredinu za igru, učenje i razvoj.</w:t>
      </w:r>
    </w:p>
    <w:p w14:paraId="0C3AD9C4" w14:textId="77777777" w:rsidR="00BF255F" w:rsidRDefault="00D06747">
      <w:pPr>
        <w:pStyle w:val="StandardWeb"/>
        <w:shd w:val="clear" w:color="auto" w:fill="FFFFFF"/>
        <w:spacing w:before="180" w:beforeAutospacing="0" w:after="180" w:afterAutospacing="0"/>
      </w:pPr>
      <w:r>
        <w:t>Naša vizija je postizanje izvrsnih rezultata.</w:t>
      </w:r>
    </w:p>
    <w:p w14:paraId="48C0EEDF" w14:textId="77777777" w:rsidR="00BF255F" w:rsidRDefault="00BF255F">
      <w:pPr>
        <w:spacing w:line="360" w:lineRule="auto"/>
        <w:jc w:val="both"/>
        <w:rPr>
          <w:rFonts w:ascii="Times New Roman" w:hAnsi="Times New Roman" w:cs="Times New Roman"/>
          <w:sz w:val="24"/>
          <w:szCs w:val="24"/>
        </w:rPr>
      </w:pPr>
    </w:p>
    <w:p w14:paraId="2C98C378" w14:textId="77777777" w:rsidR="00BF255F" w:rsidRDefault="00BF255F">
      <w:pPr>
        <w:spacing w:line="360" w:lineRule="auto"/>
        <w:jc w:val="both"/>
        <w:rPr>
          <w:rFonts w:ascii="Times New Roman" w:hAnsi="Times New Roman" w:cs="Times New Roman"/>
          <w:sz w:val="24"/>
          <w:szCs w:val="24"/>
        </w:rPr>
      </w:pPr>
    </w:p>
    <w:p w14:paraId="7B8F9FFE" w14:textId="77777777" w:rsidR="00BF255F" w:rsidRDefault="00D06747">
      <w:pPr>
        <w:spacing w:line="360" w:lineRule="auto"/>
        <w:jc w:val="both"/>
        <w:rPr>
          <w:rFonts w:ascii="Times New Roman" w:hAnsi="Times New Roman" w:cs="Times New Roman"/>
          <w:b/>
          <w:sz w:val="24"/>
          <w:szCs w:val="24"/>
        </w:rPr>
      </w:pPr>
      <w:r>
        <w:rPr>
          <w:rFonts w:ascii="Times New Roman" w:hAnsi="Times New Roman" w:cs="Times New Roman"/>
          <w:b/>
          <w:sz w:val="24"/>
          <w:szCs w:val="24"/>
        </w:rPr>
        <w:t>MISIJA VRTIĆA</w:t>
      </w:r>
    </w:p>
    <w:p w14:paraId="4FF9C577"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suradnji s </w:t>
      </w:r>
      <w:r>
        <w:rPr>
          <w:rFonts w:ascii="Times New Roman" w:hAnsi="Times New Roman" w:cs="Times New Roman"/>
          <w:sz w:val="24"/>
          <w:szCs w:val="24"/>
        </w:rPr>
        <w:t>roditeljima i društvenom zajednicom svako dijete pripremiti za odgovoran život u slobodnoj zajednici u duhu razumijevanja, mira, snošljivosti, ravnopravnosti spolova i prijateljstva. Pružiti svakom djetetu ljubav, njegu, skrb, pripremati ga za život, pruži</w:t>
      </w:r>
      <w:r>
        <w:rPr>
          <w:rFonts w:ascii="Times New Roman" w:hAnsi="Times New Roman" w:cs="Times New Roman"/>
          <w:sz w:val="24"/>
          <w:szCs w:val="24"/>
        </w:rPr>
        <w:t>ti zaštitu poštujući njegova prava.</w:t>
      </w:r>
    </w:p>
    <w:p w14:paraId="3C19392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Želimo postati vrtić koji će temeljem prirodnih resursa kojima raspolažemo obogatiti prostorno i materijalno okruženje partnerskim odnosom dječjeg vrtića i lokalne zajednice.</w:t>
      </w:r>
    </w:p>
    <w:p w14:paraId="2EB3501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Mali medo je novoosnovani vrti</w:t>
      </w:r>
      <w:r>
        <w:rPr>
          <w:rFonts w:ascii="Times New Roman" w:hAnsi="Times New Roman" w:cs="Times New Roman"/>
          <w:sz w:val="24"/>
          <w:szCs w:val="24"/>
        </w:rPr>
        <w:t>ć na području Općine Gornja Rijeka. Potreba za izgradnjom i otvaranjem samostalnog vrtića postoji već godinama, a proizlazi iz nedovoljnih kapaciteta u dosadašnjem načinu provođenja predškolskog odgoja na području Općine. Do sada se predškolski program odv</w:t>
      </w:r>
      <w:r>
        <w:rPr>
          <w:rFonts w:ascii="Times New Roman" w:hAnsi="Times New Roman" w:cs="Times New Roman"/>
          <w:sz w:val="24"/>
          <w:szCs w:val="24"/>
        </w:rPr>
        <w:t xml:space="preserve">ijao u prostorijama Osnovne škole „Sidonije Rubido </w:t>
      </w:r>
      <w:proofErr w:type="spellStart"/>
      <w:r>
        <w:rPr>
          <w:rFonts w:ascii="Times New Roman" w:hAnsi="Times New Roman" w:cs="Times New Roman"/>
          <w:sz w:val="24"/>
          <w:szCs w:val="24"/>
        </w:rPr>
        <w:t>Erdody</w:t>
      </w:r>
      <w:proofErr w:type="spellEnd"/>
      <w:r>
        <w:rPr>
          <w:rFonts w:ascii="Times New Roman" w:hAnsi="Times New Roman" w:cs="Times New Roman"/>
          <w:sz w:val="24"/>
          <w:szCs w:val="24"/>
        </w:rPr>
        <w:t xml:space="preserve">“ Gornja Rijeka te u područnim školama u Kolarec i </w:t>
      </w:r>
      <w:proofErr w:type="spellStart"/>
      <w:r>
        <w:rPr>
          <w:rFonts w:ascii="Times New Roman" w:hAnsi="Times New Roman" w:cs="Times New Roman"/>
          <w:sz w:val="24"/>
          <w:szCs w:val="24"/>
        </w:rPr>
        <w:t>Hižanovec</w:t>
      </w:r>
      <w:proofErr w:type="spellEnd"/>
      <w:r>
        <w:rPr>
          <w:rFonts w:ascii="Times New Roman" w:hAnsi="Times New Roman" w:cs="Times New Roman"/>
          <w:sz w:val="24"/>
          <w:szCs w:val="24"/>
        </w:rPr>
        <w:t xml:space="preserve"> kao program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Tim je predškolskim programom bio obuhvaćen samo dio djece predškolske dobi, djece u godini prije polaska u školu, </w:t>
      </w:r>
      <w:r>
        <w:rPr>
          <w:rFonts w:ascii="Times New Roman" w:hAnsi="Times New Roman" w:cs="Times New Roman"/>
          <w:sz w:val="24"/>
          <w:szCs w:val="24"/>
        </w:rPr>
        <w:t xml:space="preserve">dok program ranog i predškolskog odgoja nije postojao zbog nedostatka prostornih i materijalnih uvjeta. </w:t>
      </w:r>
    </w:p>
    <w:p w14:paraId="30151711"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Cilj ovog programa je zadovoljiti primarne potrebe djece stvaranjem optimalnih uvjeta za rast i razvoj u sigurnom i poticajnom prostorno materijalnom </w:t>
      </w:r>
      <w:r>
        <w:rPr>
          <w:rFonts w:ascii="Times New Roman" w:hAnsi="Times New Roman" w:cs="Times New Roman"/>
          <w:sz w:val="24"/>
          <w:szCs w:val="24"/>
        </w:rPr>
        <w:t>okruženju, pedagoškom, socijalnom i emocionalnom okruženju. Cilj je, također, integriranim pristupom učenja omogućiti djeci holistički razvoj poštujući pri tome individualnost potreba, mogućnosti i sposobnosti svakog djeteta ponaosob.</w:t>
      </w:r>
    </w:p>
    <w:p w14:paraId="3422B94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Program odgojno obra</w:t>
      </w:r>
      <w:r>
        <w:rPr>
          <w:rFonts w:ascii="Times New Roman" w:hAnsi="Times New Roman" w:cs="Times New Roman"/>
          <w:sz w:val="24"/>
          <w:szCs w:val="24"/>
        </w:rPr>
        <w:t>zovnog rada provodimo u skladu sa suvremenom koncepcijom predškolskog odgoja i obrazovanja, polazeći od stvarnih potreba djeteta i njegove osobnosti, u stalnoj interakciji s obitelji i okruženjem te ga kontinuirano usklađujemo s nacionalnim zahtjevima Naci</w:t>
      </w:r>
      <w:r>
        <w:rPr>
          <w:rFonts w:ascii="Times New Roman" w:hAnsi="Times New Roman" w:cs="Times New Roman"/>
          <w:sz w:val="24"/>
          <w:szCs w:val="24"/>
        </w:rPr>
        <w:t>onalnog kurikuluma za rani i predškolski odgoj i obrazovanje.</w:t>
      </w:r>
    </w:p>
    <w:p w14:paraId="332B7572"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Mali medo Gornja Rijeka po svojoj prirodi predstavlja minimalnu organizaciju sa upisanih 40-tak polaznika raspoređenih u dvije odgojne skupine. Mali broj odgojnih skupina unutar vr</w:t>
      </w:r>
      <w:r>
        <w:rPr>
          <w:rFonts w:ascii="Times New Roman" w:hAnsi="Times New Roman" w:cs="Times New Roman"/>
          <w:sz w:val="24"/>
          <w:szCs w:val="24"/>
        </w:rPr>
        <w:t>tića pruža mogućnost egzistiranja u obliku životne zajednice karakteristične za obitelj.</w:t>
      </w:r>
    </w:p>
    <w:p w14:paraId="25457247" w14:textId="77777777" w:rsidR="00BF255F" w:rsidRDefault="00D06747">
      <w:pPr>
        <w:rPr>
          <w:rFonts w:ascii="Times New Roman" w:eastAsiaTheme="majorEastAsia" w:hAnsi="Times New Roman" w:cstheme="majorBidi"/>
          <w:sz w:val="32"/>
          <w:szCs w:val="40"/>
        </w:rPr>
      </w:pPr>
      <w:r>
        <w:br w:type="page"/>
      </w:r>
    </w:p>
    <w:p w14:paraId="743DDBCA" w14:textId="77777777" w:rsidR="00BF255F" w:rsidRDefault="00D06747">
      <w:pPr>
        <w:pStyle w:val="Naslov1"/>
        <w:numPr>
          <w:ilvl w:val="0"/>
          <w:numId w:val="14"/>
        </w:numPr>
      </w:pPr>
      <w:bookmarkStart w:id="1" w:name="_Toc46175580"/>
      <w:r>
        <w:lastRenderedPageBreak/>
        <w:t>USTROJSTVO PROGRAMA</w:t>
      </w:r>
      <w:bookmarkEnd w:id="1"/>
    </w:p>
    <w:p w14:paraId="0425D7F6" w14:textId="77777777" w:rsidR="00BF255F" w:rsidRDefault="00BF255F">
      <w:pPr>
        <w:spacing w:line="360" w:lineRule="auto"/>
        <w:jc w:val="both"/>
        <w:rPr>
          <w:rFonts w:ascii="Times New Roman" w:hAnsi="Times New Roman" w:cs="Times New Roman"/>
          <w:sz w:val="24"/>
          <w:szCs w:val="24"/>
        </w:rPr>
      </w:pPr>
    </w:p>
    <w:p w14:paraId="3ADAAA5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će se temeljiti na kurikulumu usmjerenom na dijete, odnosno fleksibilno organiziranom odgojno obrazovnom procesu usmjerenom na izg</w:t>
      </w:r>
      <w:r>
        <w:rPr>
          <w:rFonts w:ascii="Times New Roman" w:hAnsi="Times New Roman" w:cs="Times New Roman"/>
          <w:sz w:val="24"/>
          <w:szCs w:val="24"/>
        </w:rPr>
        <w:t>radnju individualnih kompetencija svakog djeteta putem aktivnog participiranja u učenju. Organizacija će biti fleksibilna i u skladu s potrebama korisnika (djece i roditelja). Dječji vrtić će, također, biti mjesto zajedničkog učenja djece i odraslih (odgoj</w:t>
      </w:r>
      <w:r>
        <w:rPr>
          <w:rFonts w:ascii="Times New Roman" w:hAnsi="Times New Roman" w:cs="Times New Roman"/>
          <w:sz w:val="24"/>
          <w:szCs w:val="24"/>
        </w:rPr>
        <w:t>itelja, roditelja i stručnih suradnika) otvoren prema široj društvenoj zajednici.</w:t>
      </w:r>
    </w:p>
    <w:p w14:paraId="71C5D1B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će organizirati 10-satni cjelodnevni program kroz sve radne dane u godini, odnosno prema potrebama samih korisnika.</w:t>
      </w:r>
    </w:p>
    <w:p w14:paraId="4D0BABA7" w14:textId="77777777" w:rsidR="00BF255F" w:rsidRDefault="00BF255F">
      <w:pPr>
        <w:spacing w:line="360" w:lineRule="auto"/>
        <w:jc w:val="both"/>
        <w:rPr>
          <w:rFonts w:ascii="Times New Roman" w:hAnsi="Times New Roman" w:cs="Times New Roman"/>
          <w:sz w:val="24"/>
          <w:szCs w:val="24"/>
        </w:rPr>
      </w:pPr>
    </w:p>
    <w:p w14:paraId="53C512D6" w14:textId="77777777" w:rsidR="00BF255F" w:rsidRDefault="00D06747">
      <w:pPr>
        <w:pStyle w:val="Naslov2"/>
        <w:numPr>
          <w:ilvl w:val="1"/>
          <w:numId w:val="14"/>
        </w:numPr>
      </w:pPr>
      <w:bookmarkStart w:id="2" w:name="_Toc46175581"/>
      <w:r>
        <w:t>Odgojno obrazovne skupine</w:t>
      </w:r>
      <w:bookmarkEnd w:id="2"/>
    </w:p>
    <w:p w14:paraId="4A708E88" w14:textId="77777777" w:rsidR="00BF255F" w:rsidRDefault="00BF255F">
      <w:pPr>
        <w:spacing w:line="360" w:lineRule="auto"/>
        <w:jc w:val="both"/>
      </w:pPr>
    </w:p>
    <w:p w14:paraId="5B18DBB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će</w:t>
      </w:r>
      <w:r>
        <w:rPr>
          <w:rFonts w:ascii="Times New Roman" w:hAnsi="Times New Roman" w:cs="Times New Roman"/>
          <w:sz w:val="24"/>
          <w:szCs w:val="24"/>
        </w:rPr>
        <w:t xml:space="preserve"> djelovati u jednoj zgradi (Ulica Jablanova 3, Gornja Rijeka) sa dvije mješovite odgojne skupine  (djecu u dobi od jedne godine do tri godine života i djeca od tri godine do  polaska u školu).</w:t>
      </w:r>
    </w:p>
    <w:tbl>
      <w:tblPr>
        <w:tblStyle w:val="Reetkatablice"/>
        <w:tblpPr w:leftFromText="180" w:rightFromText="180" w:vertAnchor="text" w:horzAnchor="margin" w:tblpXSpec="center" w:tblpY="790"/>
        <w:tblW w:w="6864" w:type="dxa"/>
        <w:tblLook w:val="04A0" w:firstRow="1" w:lastRow="0" w:firstColumn="1" w:lastColumn="0" w:noHBand="0" w:noVBand="1"/>
      </w:tblPr>
      <w:tblGrid>
        <w:gridCol w:w="521"/>
        <w:gridCol w:w="1792"/>
        <w:gridCol w:w="1269"/>
        <w:gridCol w:w="1363"/>
        <w:gridCol w:w="1697"/>
        <w:gridCol w:w="222"/>
      </w:tblGrid>
      <w:tr w:rsidR="00BF255F" w14:paraId="75A2BAFE" w14:textId="77777777">
        <w:tc>
          <w:tcPr>
            <w:tcW w:w="540" w:type="dxa"/>
            <w:shd w:val="clear" w:color="auto" w:fill="auto"/>
          </w:tcPr>
          <w:p w14:paraId="63B29D73" w14:textId="77777777" w:rsidR="00BF255F" w:rsidRDefault="00BF255F">
            <w:pPr>
              <w:spacing w:after="0" w:line="240" w:lineRule="auto"/>
              <w:jc w:val="both"/>
              <w:rPr>
                <w:rFonts w:ascii="Times New Roman" w:hAnsi="Times New Roman" w:cs="Times New Roman"/>
                <w:sz w:val="24"/>
                <w:szCs w:val="24"/>
              </w:rPr>
            </w:pPr>
          </w:p>
        </w:tc>
        <w:tc>
          <w:tcPr>
            <w:tcW w:w="1882" w:type="dxa"/>
            <w:shd w:val="clear" w:color="auto" w:fill="auto"/>
            <w:vAlign w:val="center"/>
          </w:tcPr>
          <w:p w14:paraId="564F4308" w14:textId="77777777" w:rsidR="00BF255F" w:rsidRDefault="00D06747">
            <w:pPr>
              <w:spacing w:after="0" w:line="240" w:lineRule="auto"/>
              <w:jc w:val="center"/>
            </w:pPr>
            <w:r>
              <w:rPr>
                <w:rFonts w:ascii="Times New Roman" w:hAnsi="Times New Roman" w:cs="Times New Roman"/>
                <w:sz w:val="24"/>
                <w:szCs w:val="24"/>
              </w:rPr>
              <w:t>Odgojna</w:t>
            </w:r>
          </w:p>
          <w:p w14:paraId="39CB6638" w14:textId="77777777" w:rsidR="00BF255F" w:rsidRDefault="00D06747">
            <w:pPr>
              <w:spacing w:after="0" w:line="240" w:lineRule="auto"/>
              <w:jc w:val="center"/>
            </w:pPr>
            <w:r>
              <w:rPr>
                <w:rFonts w:ascii="Times New Roman" w:hAnsi="Times New Roman" w:cs="Times New Roman"/>
                <w:sz w:val="24"/>
                <w:szCs w:val="24"/>
              </w:rPr>
              <w:t>skupina</w:t>
            </w:r>
          </w:p>
        </w:tc>
        <w:tc>
          <w:tcPr>
            <w:tcW w:w="1269" w:type="dxa"/>
            <w:shd w:val="clear" w:color="auto" w:fill="auto"/>
            <w:vAlign w:val="center"/>
          </w:tcPr>
          <w:p w14:paraId="4B1D43CA" w14:textId="77777777" w:rsidR="00BF255F" w:rsidRDefault="00D06747">
            <w:pPr>
              <w:spacing w:after="0" w:line="240" w:lineRule="auto"/>
              <w:jc w:val="center"/>
            </w:pPr>
            <w:r>
              <w:rPr>
                <w:rFonts w:ascii="Times New Roman" w:hAnsi="Times New Roman" w:cs="Times New Roman"/>
                <w:sz w:val="24"/>
                <w:szCs w:val="24"/>
              </w:rPr>
              <w:t>Broj</w:t>
            </w:r>
          </w:p>
          <w:p w14:paraId="3CBE873B" w14:textId="77777777" w:rsidR="00BF255F" w:rsidRDefault="00D06747">
            <w:pPr>
              <w:spacing w:after="0" w:line="240" w:lineRule="auto"/>
              <w:jc w:val="center"/>
            </w:pPr>
            <w:r>
              <w:rPr>
                <w:rFonts w:ascii="Times New Roman" w:hAnsi="Times New Roman" w:cs="Times New Roman"/>
                <w:sz w:val="24"/>
                <w:szCs w:val="24"/>
              </w:rPr>
              <w:t>odgajatelja</w:t>
            </w:r>
          </w:p>
        </w:tc>
        <w:tc>
          <w:tcPr>
            <w:tcW w:w="1361" w:type="dxa"/>
            <w:shd w:val="clear" w:color="auto" w:fill="auto"/>
            <w:vAlign w:val="center"/>
          </w:tcPr>
          <w:p w14:paraId="7456BD05" w14:textId="77777777" w:rsidR="00BF255F" w:rsidRDefault="00D06747">
            <w:pPr>
              <w:spacing w:after="0" w:line="240" w:lineRule="auto"/>
              <w:jc w:val="center"/>
            </w:pPr>
            <w:r>
              <w:rPr>
                <w:rFonts w:ascii="Times New Roman" w:hAnsi="Times New Roman" w:cs="Times New Roman"/>
                <w:sz w:val="24"/>
                <w:szCs w:val="24"/>
              </w:rPr>
              <w:t>Maksimalni</w:t>
            </w:r>
          </w:p>
          <w:p w14:paraId="3E9E59CF" w14:textId="77777777" w:rsidR="00BF255F" w:rsidRDefault="00D06747">
            <w:pPr>
              <w:spacing w:after="0" w:line="240" w:lineRule="auto"/>
              <w:jc w:val="center"/>
            </w:pPr>
            <w:r>
              <w:rPr>
                <w:rFonts w:ascii="Times New Roman" w:hAnsi="Times New Roman" w:cs="Times New Roman"/>
                <w:sz w:val="24"/>
                <w:szCs w:val="24"/>
              </w:rPr>
              <w:t>broj djece</w:t>
            </w:r>
          </w:p>
        </w:tc>
        <w:tc>
          <w:tcPr>
            <w:tcW w:w="1811" w:type="dxa"/>
            <w:gridSpan w:val="2"/>
            <w:shd w:val="clear" w:color="auto" w:fill="auto"/>
            <w:vAlign w:val="center"/>
          </w:tcPr>
          <w:p w14:paraId="5BE830BD" w14:textId="77777777" w:rsidR="00BF255F" w:rsidRDefault="00D06747">
            <w:pPr>
              <w:spacing w:after="0" w:line="240" w:lineRule="auto"/>
              <w:jc w:val="center"/>
            </w:pPr>
            <w:r>
              <w:rPr>
                <w:rFonts w:ascii="Times New Roman" w:hAnsi="Times New Roman" w:cs="Times New Roman"/>
                <w:sz w:val="24"/>
                <w:szCs w:val="24"/>
              </w:rPr>
              <w:t>Radno vrijeme odgajatelja (neposredni rad s djecom)</w:t>
            </w:r>
          </w:p>
        </w:tc>
      </w:tr>
      <w:tr w:rsidR="00BF255F" w14:paraId="05078BB5" w14:textId="77777777">
        <w:tc>
          <w:tcPr>
            <w:tcW w:w="540" w:type="dxa"/>
            <w:shd w:val="clear" w:color="auto" w:fill="auto"/>
          </w:tcPr>
          <w:p w14:paraId="7EEC9788" w14:textId="77777777" w:rsidR="00BF255F" w:rsidRDefault="00D06747">
            <w:pPr>
              <w:spacing w:after="0" w:line="240" w:lineRule="auto"/>
              <w:jc w:val="both"/>
            </w:pPr>
            <w:r>
              <w:rPr>
                <w:rFonts w:ascii="Times New Roman" w:hAnsi="Times New Roman" w:cs="Times New Roman"/>
                <w:sz w:val="24"/>
                <w:szCs w:val="24"/>
              </w:rPr>
              <w:t>1.</w:t>
            </w:r>
          </w:p>
        </w:tc>
        <w:tc>
          <w:tcPr>
            <w:tcW w:w="1882" w:type="dxa"/>
            <w:shd w:val="clear" w:color="auto" w:fill="auto"/>
          </w:tcPr>
          <w:p w14:paraId="557E46F3" w14:textId="77777777" w:rsidR="00BF255F" w:rsidRDefault="00D06747">
            <w:pPr>
              <w:spacing w:after="0" w:line="240" w:lineRule="auto"/>
              <w:jc w:val="both"/>
            </w:pPr>
            <w:r>
              <w:rPr>
                <w:rFonts w:ascii="Times New Roman" w:hAnsi="Times New Roman" w:cs="Times New Roman"/>
                <w:sz w:val="24"/>
                <w:szCs w:val="24"/>
              </w:rPr>
              <w:t>Mješovita jaslice 1</w:t>
            </w:r>
          </w:p>
        </w:tc>
        <w:tc>
          <w:tcPr>
            <w:tcW w:w="1269" w:type="dxa"/>
            <w:shd w:val="clear" w:color="auto" w:fill="auto"/>
          </w:tcPr>
          <w:p w14:paraId="6874AC92" w14:textId="77777777" w:rsidR="00BF255F" w:rsidRDefault="00D06747">
            <w:pPr>
              <w:spacing w:after="0" w:line="240" w:lineRule="auto"/>
              <w:jc w:val="center"/>
            </w:pPr>
            <w:r>
              <w:rPr>
                <w:rFonts w:ascii="Times New Roman" w:hAnsi="Times New Roman" w:cs="Times New Roman"/>
                <w:sz w:val="24"/>
                <w:szCs w:val="24"/>
              </w:rPr>
              <w:t>2</w:t>
            </w:r>
          </w:p>
        </w:tc>
        <w:tc>
          <w:tcPr>
            <w:tcW w:w="1361" w:type="dxa"/>
            <w:shd w:val="clear" w:color="auto" w:fill="auto"/>
          </w:tcPr>
          <w:p w14:paraId="5F0D4424" w14:textId="77777777" w:rsidR="00BF255F" w:rsidRDefault="00D06747">
            <w:pPr>
              <w:spacing w:after="0" w:line="240" w:lineRule="auto"/>
              <w:jc w:val="center"/>
            </w:pPr>
            <w:r>
              <w:rPr>
                <w:rFonts w:ascii="Times New Roman" w:hAnsi="Times New Roman" w:cs="Times New Roman"/>
                <w:sz w:val="24"/>
                <w:szCs w:val="24"/>
              </w:rPr>
              <w:t>12*</w:t>
            </w:r>
          </w:p>
        </w:tc>
        <w:tc>
          <w:tcPr>
            <w:tcW w:w="1780" w:type="dxa"/>
            <w:shd w:val="clear" w:color="auto" w:fill="auto"/>
          </w:tcPr>
          <w:p w14:paraId="1AFBF086" w14:textId="77777777" w:rsidR="00BF255F" w:rsidRDefault="00D06747">
            <w:pPr>
              <w:spacing w:after="0" w:line="240" w:lineRule="auto"/>
              <w:jc w:val="both"/>
            </w:pPr>
            <w:r>
              <w:rPr>
                <w:rFonts w:ascii="Times New Roman" w:hAnsi="Times New Roman" w:cs="Times New Roman"/>
                <w:sz w:val="24"/>
                <w:szCs w:val="24"/>
              </w:rPr>
              <w:t>7:30 – 13:00</w:t>
            </w:r>
          </w:p>
          <w:p w14:paraId="4E46F72E" w14:textId="77777777" w:rsidR="00BF255F" w:rsidRDefault="00D06747">
            <w:pPr>
              <w:spacing w:after="0" w:line="240" w:lineRule="auto"/>
              <w:jc w:val="both"/>
            </w:pPr>
            <w:r>
              <w:rPr>
                <w:rFonts w:ascii="Times New Roman" w:hAnsi="Times New Roman" w:cs="Times New Roman"/>
                <w:sz w:val="24"/>
                <w:szCs w:val="24"/>
              </w:rPr>
              <w:t>10:30 – 16:00</w:t>
            </w:r>
          </w:p>
        </w:tc>
        <w:tc>
          <w:tcPr>
            <w:tcW w:w="31" w:type="dxa"/>
            <w:tcBorders>
              <w:top w:val="nil"/>
              <w:left w:val="nil"/>
              <w:bottom w:val="nil"/>
              <w:right w:val="nil"/>
            </w:tcBorders>
            <w:shd w:val="clear" w:color="auto" w:fill="auto"/>
          </w:tcPr>
          <w:p w14:paraId="138589E3" w14:textId="77777777" w:rsidR="00BF255F" w:rsidRDefault="00BF255F">
            <w:pPr>
              <w:spacing w:after="0" w:line="240" w:lineRule="auto"/>
            </w:pPr>
          </w:p>
        </w:tc>
      </w:tr>
      <w:tr w:rsidR="00BF255F" w14:paraId="4771863D" w14:textId="77777777">
        <w:tc>
          <w:tcPr>
            <w:tcW w:w="540" w:type="dxa"/>
            <w:shd w:val="clear" w:color="auto" w:fill="auto"/>
          </w:tcPr>
          <w:p w14:paraId="0D8741C0" w14:textId="77777777" w:rsidR="00BF255F" w:rsidRDefault="00D06747">
            <w:pPr>
              <w:spacing w:after="0" w:line="240" w:lineRule="auto"/>
              <w:jc w:val="both"/>
            </w:pPr>
            <w:r>
              <w:rPr>
                <w:rFonts w:ascii="Times New Roman" w:hAnsi="Times New Roman" w:cs="Times New Roman"/>
                <w:sz w:val="24"/>
                <w:szCs w:val="24"/>
              </w:rPr>
              <w:t>2.</w:t>
            </w:r>
          </w:p>
        </w:tc>
        <w:tc>
          <w:tcPr>
            <w:tcW w:w="1882" w:type="dxa"/>
            <w:shd w:val="clear" w:color="auto" w:fill="auto"/>
          </w:tcPr>
          <w:p w14:paraId="18F20F8F" w14:textId="77777777" w:rsidR="00BF255F" w:rsidRDefault="00D06747">
            <w:pPr>
              <w:spacing w:after="0" w:line="240" w:lineRule="auto"/>
              <w:jc w:val="both"/>
            </w:pPr>
            <w:r>
              <w:rPr>
                <w:rFonts w:ascii="Times New Roman" w:hAnsi="Times New Roman" w:cs="Times New Roman"/>
                <w:sz w:val="24"/>
                <w:szCs w:val="24"/>
              </w:rPr>
              <w:t>Mješovita vrtić 1</w:t>
            </w:r>
          </w:p>
        </w:tc>
        <w:tc>
          <w:tcPr>
            <w:tcW w:w="1269" w:type="dxa"/>
            <w:shd w:val="clear" w:color="auto" w:fill="auto"/>
          </w:tcPr>
          <w:p w14:paraId="194BAC41" w14:textId="77777777" w:rsidR="00BF255F" w:rsidRDefault="00D06747">
            <w:pPr>
              <w:spacing w:after="0" w:line="240" w:lineRule="auto"/>
              <w:jc w:val="center"/>
            </w:pPr>
            <w:r>
              <w:rPr>
                <w:rFonts w:ascii="Times New Roman" w:hAnsi="Times New Roman" w:cs="Times New Roman"/>
                <w:sz w:val="24"/>
                <w:szCs w:val="24"/>
              </w:rPr>
              <w:t>2</w:t>
            </w:r>
          </w:p>
        </w:tc>
        <w:tc>
          <w:tcPr>
            <w:tcW w:w="1361" w:type="dxa"/>
            <w:shd w:val="clear" w:color="auto" w:fill="auto"/>
          </w:tcPr>
          <w:p w14:paraId="071C0226" w14:textId="77777777" w:rsidR="00BF255F" w:rsidRDefault="00D06747">
            <w:pPr>
              <w:spacing w:after="0" w:line="240" w:lineRule="auto"/>
              <w:jc w:val="center"/>
            </w:pPr>
            <w:r>
              <w:rPr>
                <w:rFonts w:ascii="Times New Roman" w:hAnsi="Times New Roman" w:cs="Times New Roman"/>
                <w:sz w:val="24"/>
                <w:szCs w:val="24"/>
              </w:rPr>
              <w:t>20*</w:t>
            </w:r>
          </w:p>
        </w:tc>
        <w:tc>
          <w:tcPr>
            <w:tcW w:w="1780" w:type="dxa"/>
            <w:shd w:val="clear" w:color="auto" w:fill="auto"/>
          </w:tcPr>
          <w:p w14:paraId="588B18B0" w14:textId="77777777" w:rsidR="00BF255F" w:rsidRDefault="00D06747">
            <w:pPr>
              <w:spacing w:after="0" w:line="240" w:lineRule="auto"/>
              <w:jc w:val="both"/>
            </w:pPr>
            <w:r>
              <w:rPr>
                <w:rFonts w:ascii="Times New Roman" w:hAnsi="Times New Roman" w:cs="Times New Roman"/>
                <w:sz w:val="24"/>
                <w:szCs w:val="24"/>
              </w:rPr>
              <w:t>7:30 – 13:00</w:t>
            </w:r>
          </w:p>
          <w:p w14:paraId="6B3EEA35" w14:textId="77777777" w:rsidR="00BF255F" w:rsidRDefault="00D06747">
            <w:pPr>
              <w:spacing w:after="0" w:line="240" w:lineRule="auto"/>
              <w:jc w:val="both"/>
            </w:pPr>
            <w:r>
              <w:rPr>
                <w:rFonts w:ascii="Times New Roman" w:hAnsi="Times New Roman" w:cs="Times New Roman"/>
                <w:sz w:val="24"/>
                <w:szCs w:val="24"/>
              </w:rPr>
              <w:t>11:00 – 16:30</w:t>
            </w:r>
          </w:p>
        </w:tc>
        <w:tc>
          <w:tcPr>
            <w:tcW w:w="31" w:type="dxa"/>
            <w:tcBorders>
              <w:top w:val="nil"/>
              <w:left w:val="nil"/>
              <w:bottom w:val="nil"/>
              <w:right w:val="nil"/>
            </w:tcBorders>
            <w:shd w:val="clear" w:color="auto" w:fill="auto"/>
          </w:tcPr>
          <w:p w14:paraId="67ABDE06" w14:textId="77777777" w:rsidR="00BF255F" w:rsidRDefault="00BF255F">
            <w:pPr>
              <w:spacing w:after="0" w:line="240" w:lineRule="auto"/>
            </w:pPr>
          </w:p>
        </w:tc>
      </w:tr>
    </w:tbl>
    <w:p w14:paraId="6937A7E0" w14:textId="77777777" w:rsidR="00BF255F" w:rsidRDefault="00D06747">
      <w:pPr>
        <w:pStyle w:val="Opisslike"/>
        <w:rPr>
          <w:rFonts w:ascii="Times New Roman" w:hAnsi="Times New Roman" w:cs="Times New Roman"/>
          <w:color w:val="auto"/>
          <w:sz w:val="24"/>
          <w:szCs w:val="24"/>
        </w:rPr>
      </w:pPr>
      <w:r>
        <w:rPr>
          <w:rFonts w:ascii="Times New Roman" w:hAnsi="Times New Roman" w:cs="Times New Roman"/>
          <w:color w:val="auto"/>
          <w:sz w:val="24"/>
          <w:szCs w:val="24"/>
        </w:rPr>
        <w:t xml:space="preserve">Tablica </w:t>
      </w:r>
      <w:r>
        <w:rPr>
          <w:rFonts w:ascii="Times New Roman" w:hAnsi="Times New Roman" w:cs="Times New Roman"/>
          <w:sz w:val="24"/>
          <w:szCs w:val="24"/>
        </w:rPr>
        <w:fldChar w:fldCharType="begin"/>
      </w:r>
      <w:r>
        <w:rPr>
          <w:rFonts w:ascii="Times New Roman" w:hAnsi="Times New Roman" w:cs="Times New Roman"/>
          <w:sz w:val="24"/>
          <w:szCs w:val="24"/>
        </w:rPr>
        <w:instrText>SEQ Tablica \* ARABIC</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color w:val="auto"/>
          <w:sz w:val="24"/>
          <w:szCs w:val="24"/>
        </w:rPr>
        <w:t>. Raspored smjena</w:t>
      </w:r>
    </w:p>
    <w:p w14:paraId="173034CA" w14:textId="77777777" w:rsidR="00BF255F" w:rsidRDefault="00BF255F">
      <w:pPr>
        <w:ind w:left="720"/>
        <w:jc w:val="both"/>
        <w:rPr>
          <w:rFonts w:ascii="Times New Roman" w:hAnsi="Times New Roman" w:cs="Times New Roman"/>
          <w:sz w:val="24"/>
          <w:szCs w:val="24"/>
        </w:rPr>
      </w:pPr>
    </w:p>
    <w:p w14:paraId="2F65D8E4" w14:textId="77777777" w:rsidR="00BF255F" w:rsidRDefault="00BF255F">
      <w:pPr>
        <w:ind w:left="720"/>
        <w:jc w:val="both"/>
        <w:rPr>
          <w:rFonts w:ascii="Times New Roman" w:hAnsi="Times New Roman" w:cs="Times New Roman"/>
          <w:sz w:val="24"/>
          <w:szCs w:val="24"/>
        </w:rPr>
      </w:pPr>
    </w:p>
    <w:p w14:paraId="713E5C72" w14:textId="77777777" w:rsidR="00BF255F" w:rsidRDefault="00BF255F">
      <w:pPr>
        <w:ind w:left="720"/>
        <w:jc w:val="both"/>
        <w:rPr>
          <w:rFonts w:ascii="Times New Roman" w:hAnsi="Times New Roman" w:cs="Times New Roman"/>
          <w:sz w:val="24"/>
          <w:szCs w:val="24"/>
        </w:rPr>
      </w:pPr>
    </w:p>
    <w:p w14:paraId="006D7568" w14:textId="77777777" w:rsidR="00BF255F" w:rsidRDefault="00BF255F">
      <w:pPr>
        <w:ind w:left="720"/>
        <w:jc w:val="both"/>
        <w:rPr>
          <w:rFonts w:ascii="Times New Roman" w:hAnsi="Times New Roman" w:cs="Times New Roman"/>
          <w:sz w:val="24"/>
          <w:szCs w:val="24"/>
        </w:rPr>
      </w:pPr>
    </w:p>
    <w:p w14:paraId="023DD128" w14:textId="77777777" w:rsidR="00BF255F" w:rsidRDefault="00BF255F">
      <w:pPr>
        <w:spacing w:line="360" w:lineRule="auto"/>
        <w:ind w:left="720"/>
        <w:jc w:val="both"/>
        <w:rPr>
          <w:rFonts w:ascii="Times New Roman" w:hAnsi="Times New Roman" w:cs="Times New Roman"/>
          <w:sz w:val="24"/>
          <w:szCs w:val="24"/>
        </w:rPr>
      </w:pPr>
    </w:p>
    <w:p w14:paraId="188D8BC1" w14:textId="77777777" w:rsidR="00BF255F" w:rsidRDefault="00BF255F">
      <w:pPr>
        <w:spacing w:line="360" w:lineRule="auto"/>
        <w:ind w:left="720"/>
        <w:jc w:val="both"/>
        <w:rPr>
          <w:rFonts w:ascii="Times New Roman" w:hAnsi="Times New Roman" w:cs="Times New Roman"/>
          <w:sz w:val="24"/>
          <w:szCs w:val="24"/>
        </w:rPr>
      </w:pPr>
    </w:p>
    <w:p w14:paraId="09372E23" w14:textId="77777777" w:rsidR="00BF255F" w:rsidRDefault="00BF255F">
      <w:pPr>
        <w:spacing w:line="360" w:lineRule="auto"/>
        <w:ind w:left="720"/>
        <w:jc w:val="both"/>
        <w:rPr>
          <w:rFonts w:ascii="Times New Roman" w:hAnsi="Times New Roman" w:cs="Times New Roman"/>
          <w:sz w:val="24"/>
          <w:szCs w:val="24"/>
        </w:rPr>
      </w:pPr>
    </w:p>
    <w:p w14:paraId="24F1B6B1" w14:textId="77777777" w:rsidR="00BF255F" w:rsidRDefault="00D0674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*ukoliko bude potrebe za </w:t>
      </w:r>
      <w:r>
        <w:rPr>
          <w:rFonts w:ascii="Times New Roman" w:hAnsi="Times New Roman" w:cs="Times New Roman"/>
          <w:sz w:val="24"/>
          <w:szCs w:val="24"/>
        </w:rPr>
        <w:t>upisom djece sa posebnim potrebama, broj djece u skupinama smanjiti će se sukladno Državnom pedagoškom standardu</w:t>
      </w:r>
    </w:p>
    <w:p w14:paraId="67FA6872" w14:textId="77777777" w:rsidR="00BF255F" w:rsidRDefault="00D06747">
      <w:pPr>
        <w:rPr>
          <w:rFonts w:asciiTheme="majorHAnsi" w:eastAsiaTheme="majorEastAsia" w:hAnsiTheme="majorHAnsi" w:cstheme="majorBidi"/>
          <w:sz w:val="32"/>
          <w:szCs w:val="32"/>
        </w:rPr>
      </w:pPr>
      <w:r>
        <w:br w:type="page"/>
      </w:r>
    </w:p>
    <w:p w14:paraId="0C85D231" w14:textId="77777777" w:rsidR="00BF255F" w:rsidRDefault="00D06747">
      <w:pPr>
        <w:pStyle w:val="Naslov2"/>
        <w:numPr>
          <w:ilvl w:val="1"/>
          <w:numId w:val="14"/>
        </w:numPr>
      </w:pPr>
      <w:bookmarkStart w:id="3" w:name="_Toc46175582"/>
      <w:r>
        <w:lastRenderedPageBreak/>
        <w:t>Radno vrijeme vrtića</w:t>
      </w:r>
      <w:bookmarkEnd w:id="3"/>
    </w:p>
    <w:p w14:paraId="04DD6BD5" w14:textId="77777777" w:rsidR="00BF255F" w:rsidRDefault="00BF255F"/>
    <w:p w14:paraId="3D7E8F8A" w14:textId="77777777" w:rsidR="00BF255F" w:rsidRDefault="00D06747">
      <w:pPr>
        <w:spacing w:line="360" w:lineRule="auto"/>
        <w:jc w:val="both"/>
      </w:pPr>
      <w:r>
        <w:rPr>
          <w:rFonts w:ascii="Times New Roman" w:hAnsi="Times New Roman" w:cs="Times New Roman"/>
          <w:sz w:val="24"/>
          <w:szCs w:val="24"/>
        </w:rPr>
        <w:tab/>
        <w:t xml:space="preserve">Radno vrijeme vrtića biti će od 6:30 do 17:00 sati radnim danom osim subote i nedjelje, što je ujedno i radno vrijeme </w:t>
      </w:r>
      <w:r>
        <w:rPr>
          <w:rFonts w:ascii="Times New Roman" w:hAnsi="Times New Roman" w:cs="Times New Roman"/>
          <w:sz w:val="24"/>
          <w:szCs w:val="24"/>
        </w:rPr>
        <w:t>ustanove. Jutarnja dežurstva su od 6:30 do 7:30 sati te poslijepodnevna od 16:30 do 17:00 sati ili će mijenjati ukoliko bude potrebe za najmanje troje korisnika.</w:t>
      </w:r>
    </w:p>
    <w:p w14:paraId="3B556DB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Odgojitelji se tjedno izmjenjuju u smjenama. </w:t>
      </w:r>
    </w:p>
    <w:p w14:paraId="575EAB05"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Radno vrijeme ravnatelja je od 7:30 do 14:30 s</w:t>
      </w:r>
      <w:r>
        <w:rPr>
          <w:rFonts w:ascii="Times New Roman" w:hAnsi="Times New Roman" w:cs="Times New Roman"/>
          <w:sz w:val="24"/>
          <w:szCs w:val="24"/>
        </w:rPr>
        <w:t>ati, odnosno od 8:00 do 15:00 sati. Ostatak satnice do ukupno 40 sati tjedno ostvaruje u vidu kolektivnog, individualnog, stručnog usavršavanja, prisustvovanja na roditeljskim sastancima, radionicama, stručnim predavanjima kao i na javnim priredbama i sura</w:t>
      </w:r>
      <w:r>
        <w:rPr>
          <w:rFonts w:ascii="Times New Roman" w:hAnsi="Times New Roman" w:cs="Times New Roman"/>
          <w:sz w:val="24"/>
          <w:szCs w:val="24"/>
        </w:rPr>
        <w:t>dnji s vanjskim ustanovama.</w:t>
      </w:r>
    </w:p>
    <w:p w14:paraId="65D3B8BA" w14:textId="77777777" w:rsidR="00BF255F" w:rsidRDefault="00D06747">
      <w:pPr>
        <w:pStyle w:val="Opisslike"/>
        <w:rPr>
          <w:rFonts w:ascii="Times New Roman" w:hAnsi="Times New Roman" w:cs="Times New Roman"/>
          <w:sz w:val="24"/>
          <w:szCs w:val="24"/>
        </w:rPr>
      </w:pPr>
      <w:r>
        <w:rPr>
          <w:rFonts w:ascii="Times New Roman" w:hAnsi="Times New Roman" w:cs="Times New Roman"/>
          <w:sz w:val="24"/>
          <w:szCs w:val="24"/>
        </w:rPr>
        <w:t xml:space="preserve">Tablica </w:t>
      </w:r>
      <w:r>
        <w:rPr>
          <w:rFonts w:ascii="Times New Roman" w:hAnsi="Times New Roman" w:cs="Times New Roman"/>
          <w:sz w:val="24"/>
          <w:szCs w:val="24"/>
        </w:rPr>
        <w:fldChar w:fldCharType="begin"/>
      </w:r>
      <w:r>
        <w:rPr>
          <w:rFonts w:ascii="Times New Roman" w:hAnsi="Times New Roman" w:cs="Times New Roman"/>
          <w:sz w:val="24"/>
          <w:szCs w:val="24"/>
        </w:rPr>
        <w:instrText>SEQ Tablica \* ARABIC</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Tjedna struktura radnog vremena za odgojno-obrazovne radnike</w:t>
      </w:r>
    </w:p>
    <w:p w14:paraId="0662B694" w14:textId="77777777" w:rsidR="00BF255F" w:rsidRDefault="00BF255F">
      <w:pPr>
        <w:pStyle w:val="Odlomakpopisa"/>
        <w:jc w:val="both"/>
        <w:rPr>
          <w:rFonts w:ascii="Times New Roman" w:hAnsi="Times New Roman" w:cs="Times New Roman"/>
          <w:sz w:val="24"/>
          <w:szCs w:val="24"/>
        </w:rPr>
      </w:pPr>
    </w:p>
    <w:tbl>
      <w:tblPr>
        <w:tblStyle w:val="Reetkatablice"/>
        <w:tblW w:w="8064" w:type="dxa"/>
        <w:tblInd w:w="720" w:type="dxa"/>
        <w:tblLook w:val="04A0" w:firstRow="1" w:lastRow="0" w:firstColumn="1" w:lastColumn="0" w:noHBand="0" w:noVBand="1"/>
      </w:tblPr>
      <w:tblGrid>
        <w:gridCol w:w="2243"/>
        <w:gridCol w:w="4425"/>
        <w:gridCol w:w="1396"/>
      </w:tblGrid>
      <w:tr w:rsidR="00BF255F" w14:paraId="108F8B72" w14:textId="77777777">
        <w:tc>
          <w:tcPr>
            <w:tcW w:w="2243" w:type="dxa"/>
            <w:shd w:val="clear" w:color="auto" w:fill="auto"/>
            <w:vAlign w:val="center"/>
          </w:tcPr>
          <w:p w14:paraId="1402FAAC"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Opis poslova</w:t>
            </w:r>
          </w:p>
        </w:tc>
        <w:tc>
          <w:tcPr>
            <w:tcW w:w="4425" w:type="dxa"/>
            <w:shd w:val="clear" w:color="auto" w:fill="auto"/>
            <w:vAlign w:val="center"/>
          </w:tcPr>
          <w:p w14:paraId="51576715"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1396" w:type="dxa"/>
            <w:shd w:val="clear" w:color="auto" w:fill="auto"/>
            <w:vAlign w:val="center"/>
          </w:tcPr>
          <w:p w14:paraId="211A7F3A"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Broj sati tjedno</w:t>
            </w:r>
          </w:p>
        </w:tc>
      </w:tr>
      <w:tr w:rsidR="00BF255F" w14:paraId="1539EB0E" w14:textId="77777777">
        <w:tc>
          <w:tcPr>
            <w:tcW w:w="2243" w:type="dxa"/>
            <w:shd w:val="clear" w:color="auto" w:fill="auto"/>
            <w:vAlign w:val="center"/>
          </w:tcPr>
          <w:p w14:paraId="6DE550CE" w14:textId="77777777" w:rsidR="00BF255F" w:rsidRDefault="00D0674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Neposredni rad</w:t>
            </w:r>
          </w:p>
        </w:tc>
        <w:tc>
          <w:tcPr>
            <w:tcW w:w="4425" w:type="dxa"/>
            <w:shd w:val="clear" w:color="auto" w:fill="auto"/>
            <w:vAlign w:val="center"/>
          </w:tcPr>
          <w:p w14:paraId="1159D81D"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1396" w:type="dxa"/>
            <w:shd w:val="clear" w:color="auto" w:fill="auto"/>
            <w:vAlign w:val="center"/>
          </w:tcPr>
          <w:p w14:paraId="3EC48BF4"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27,5</w:t>
            </w:r>
          </w:p>
        </w:tc>
      </w:tr>
      <w:tr w:rsidR="00BF255F" w14:paraId="686CECE9" w14:textId="77777777">
        <w:tc>
          <w:tcPr>
            <w:tcW w:w="2243" w:type="dxa"/>
            <w:vMerge w:val="restart"/>
            <w:shd w:val="clear" w:color="auto" w:fill="auto"/>
            <w:vAlign w:val="center"/>
          </w:tcPr>
          <w:p w14:paraId="69FB42A3" w14:textId="77777777" w:rsidR="00BF255F" w:rsidRDefault="00D0674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Ostali poslovi</w:t>
            </w:r>
          </w:p>
        </w:tc>
        <w:tc>
          <w:tcPr>
            <w:tcW w:w="4425" w:type="dxa"/>
            <w:shd w:val="clear" w:color="auto" w:fill="auto"/>
            <w:vAlign w:val="center"/>
          </w:tcPr>
          <w:p w14:paraId="67385D26" w14:textId="77777777" w:rsidR="00BF255F" w:rsidRDefault="00D06747">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Planiranje</w:t>
            </w:r>
          </w:p>
          <w:p w14:paraId="785A7742"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-priprema, valorizacija, dokumentacija</w:t>
            </w:r>
          </w:p>
        </w:tc>
        <w:tc>
          <w:tcPr>
            <w:tcW w:w="1396" w:type="dxa"/>
            <w:shd w:val="clear" w:color="auto" w:fill="auto"/>
            <w:vAlign w:val="center"/>
          </w:tcPr>
          <w:p w14:paraId="419E13DD"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BF255F" w14:paraId="26FDA4E2" w14:textId="77777777">
        <w:tc>
          <w:tcPr>
            <w:tcW w:w="2243" w:type="dxa"/>
            <w:vMerge/>
            <w:shd w:val="clear" w:color="auto" w:fill="auto"/>
            <w:vAlign w:val="center"/>
          </w:tcPr>
          <w:p w14:paraId="35C98880"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4425" w:type="dxa"/>
            <w:shd w:val="clear" w:color="auto" w:fill="auto"/>
            <w:vAlign w:val="center"/>
          </w:tcPr>
          <w:p w14:paraId="0F8678E2" w14:textId="77777777" w:rsidR="00BF255F" w:rsidRDefault="00D06747">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Suradnja s roditeljima</w:t>
            </w:r>
          </w:p>
          <w:p w14:paraId="34D83C89"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-konzultacije</w:t>
            </w:r>
          </w:p>
          <w:p w14:paraId="669723B7"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-roditeljski sastanci</w:t>
            </w:r>
          </w:p>
          <w:p w14:paraId="4F421C6A"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-informacije</w:t>
            </w:r>
          </w:p>
        </w:tc>
        <w:tc>
          <w:tcPr>
            <w:tcW w:w="1396" w:type="dxa"/>
            <w:shd w:val="clear" w:color="auto" w:fill="auto"/>
            <w:vAlign w:val="center"/>
          </w:tcPr>
          <w:p w14:paraId="3648EECB"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F255F" w14:paraId="6057E940" w14:textId="77777777">
        <w:tc>
          <w:tcPr>
            <w:tcW w:w="2243" w:type="dxa"/>
            <w:vMerge/>
            <w:shd w:val="clear" w:color="auto" w:fill="auto"/>
            <w:vAlign w:val="center"/>
          </w:tcPr>
          <w:p w14:paraId="6BAB4259"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4425" w:type="dxa"/>
            <w:shd w:val="clear" w:color="auto" w:fill="auto"/>
            <w:vAlign w:val="center"/>
          </w:tcPr>
          <w:p w14:paraId="241D3EC7" w14:textId="77777777" w:rsidR="00BF255F" w:rsidRDefault="00D06747">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Stručno usavršavanje</w:t>
            </w:r>
          </w:p>
          <w:p w14:paraId="10FE283F"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-individualno (čitanje stručne literature)</w:t>
            </w:r>
          </w:p>
          <w:p w14:paraId="015AA519"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-interni aktivi</w:t>
            </w:r>
          </w:p>
          <w:p w14:paraId="0D7C6A01"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-stručni aktivi</w:t>
            </w:r>
          </w:p>
        </w:tc>
        <w:tc>
          <w:tcPr>
            <w:tcW w:w="1396" w:type="dxa"/>
            <w:shd w:val="clear" w:color="auto" w:fill="auto"/>
            <w:vAlign w:val="center"/>
          </w:tcPr>
          <w:p w14:paraId="78FB6B7F"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F255F" w14:paraId="528419F0" w14:textId="77777777">
        <w:tc>
          <w:tcPr>
            <w:tcW w:w="2243" w:type="dxa"/>
            <w:vMerge/>
            <w:shd w:val="clear" w:color="auto" w:fill="auto"/>
            <w:vAlign w:val="center"/>
          </w:tcPr>
          <w:p w14:paraId="279C1318"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4425" w:type="dxa"/>
            <w:shd w:val="clear" w:color="auto" w:fill="auto"/>
            <w:vAlign w:val="center"/>
          </w:tcPr>
          <w:p w14:paraId="29954734" w14:textId="77777777" w:rsidR="00BF255F" w:rsidRDefault="00D06747">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Dnevni odmor</w:t>
            </w:r>
          </w:p>
        </w:tc>
        <w:tc>
          <w:tcPr>
            <w:tcW w:w="1396" w:type="dxa"/>
            <w:shd w:val="clear" w:color="auto" w:fill="auto"/>
            <w:vAlign w:val="center"/>
          </w:tcPr>
          <w:p w14:paraId="5ED9544E"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BF255F" w14:paraId="33424707" w14:textId="77777777">
        <w:tc>
          <w:tcPr>
            <w:tcW w:w="2243" w:type="dxa"/>
            <w:vMerge/>
            <w:shd w:val="clear" w:color="auto" w:fill="auto"/>
            <w:vAlign w:val="center"/>
          </w:tcPr>
          <w:p w14:paraId="30E3F1B7"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4425" w:type="dxa"/>
            <w:shd w:val="clear" w:color="auto" w:fill="auto"/>
            <w:vAlign w:val="center"/>
          </w:tcPr>
          <w:p w14:paraId="33BCD80B" w14:textId="77777777" w:rsidR="00BF255F" w:rsidRDefault="00D06747">
            <w:pPr>
              <w:pStyle w:val="Odlomakpopis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Ostale zadaće</w:t>
            </w:r>
          </w:p>
          <w:p w14:paraId="6EB8DA50"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-uređenje prostora</w:t>
            </w:r>
          </w:p>
          <w:p w14:paraId="449C115E"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-nabavka </w:t>
            </w:r>
            <w:r>
              <w:rPr>
                <w:rFonts w:ascii="Times New Roman" w:hAnsi="Times New Roman" w:cs="Times New Roman"/>
                <w:sz w:val="24"/>
                <w:szCs w:val="24"/>
              </w:rPr>
              <w:t>didaktičkih materijala i sredstava za rad</w:t>
            </w:r>
          </w:p>
          <w:p w14:paraId="325328FA" w14:textId="77777777" w:rsidR="00BF255F" w:rsidRDefault="00D06747">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-svečanosti, izleti, posjete</w:t>
            </w:r>
          </w:p>
        </w:tc>
        <w:tc>
          <w:tcPr>
            <w:tcW w:w="1396" w:type="dxa"/>
            <w:shd w:val="clear" w:color="auto" w:fill="auto"/>
            <w:vAlign w:val="center"/>
          </w:tcPr>
          <w:p w14:paraId="3B57D2E4"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F255F" w14:paraId="768DF696" w14:textId="77777777">
        <w:tc>
          <w:tcPr>
            <w:tcW w:w="2243" w:type="dxa"/>
            <w:shd w:val="clear" w:color="auto" w:fill="auto"/>
            <w:vAlign w:val="center"/>
          </w:tcPr>
          <w:p w14:paraId="10AB94FD" w14:textId="77777777" w:rsidR="00BF255F" w:rsidRDefault="00BF255F">
            <w:pPr>
              <w:pStyle w:val="Odlomakpopisa"/>
              <w:spacing w:after="0" w:line="240" w:lineRule="auto"/>
              <w:ind w:left="0"/>
              <w:jc w:val="both"/>
              <w:rPr>
                <w:rFonts w:ascii="Times New Roman" w:hAnsi="Times New Roman" w:cs="Times New Roman"/>
                <w:sz w:val="24"/>
                <w:szCs w:val="24"/>
              </w:rPr>
            </w:pPr>
          </w:p>
        </w:tc>
        <w:tc>
          <w:tcPr>
            <w:tcW w:w="4425" w:type="dxa"/>
            <w:shd w:val="clear" w:color="auto" w:fill="auto"/>
            <w:vAlign w:val="center"/>
          </w:tcPr>
          <w:p w14:paraId="217F5F4A"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UKUPNO OSTALI POSLOVI</w:t>
            </w:r>
          </w:p>
          <w:p w14:paraId="2E776842" w14:textId="77777777" w:rsidR="00BF255F" w:rsidRDefault="00BF255F">
            <w:pPr>
              <w:pStyle w:val="Odlomakpopisa"/>
              <w:spacing w:after="0" w:line="240" w:lineRule="auto"/>
              <w:ind w:left="0"/>
              <w:jc w:val="both"/>
              <w:rPr>
                <w:rFonts w:ascii="Times New Roman" w:hAnsi="Times New Roman" w:cs="Times New Roman"/>
                <w:sz w:val="24"/>
                <w:szCs w:val="24"/>
              </w:rPr>
            </w:pPr>
          </w:p>
          <w:p w14:paraId="35E785AB"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UKUPNO TJEDNO ZADUŽENJE</w:t>
            </w:r>
          </w:p>
        </w:tc>
        <w:tc>
          <w:tcPr>
            <w:tcW w:w="1396" w:type="dxa"/>
            <w:shd w:val="clear" w:color="auto" w:fill="auto"/>
            <w:vAlign w:val="center"/>
          </w:tcPr>
          <w:p w14:paraId="0DFFB4DC"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w:t>
            </w:r>
          </w:p>
          <w:p w14:paraId="25CA1731" w14:textId="77777777" w:rsidR="00BF255F" w:rsidRDefault="00BF255F">
            <w:pPr>
              <w:pStyle w:val="Odlomakpopisa"/>
              <w:spacing w:after="0" w:line="240" w:lineRule="auto"/>
              <w:ind w:left="0"/>
              <w:jc w:val="center"/>
              <w:rPr>
                <w:rFonts w:ascii="Times New Roman" w:hAnsi="Times New Roman" w:cs="Times New Roman"/>
                <w:sz w:val="24"/>
                <w:szCs w:val="24"/>
              </w:rPr>
            </w:pPr>
          </w:p>
          <w:p w14:paraId="54E88047"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bl>
    <w:p w14:paraId="3F39CDAE" w14:textId="77777777" w:rsidR="00BF255F" w:rsidRDefault="00BF255F">
      <w:pPr>
        <w:pStyle w:val="Odlomakpopisa"/>
        <w:jc w:val="both"/>
        <w:rPr>
          <w:rFonts w:ascii="Times New Roman" w:hAnsi="Times New Roman" w:cs="Times New Roman"/>
          <w:sz w:val="24"/>
          <w:szCs w:val="24"/>
        </w:rPr>
      </w:pPr>
    </w:p>
    <w:p w14:paraId="2794695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Svakom odgajatelju na početku pedagoške godine ravnatelj uručuje Rješenje temeljem Pravilnika o radu, o tjednom </w:t>
      </w:r>
      <w:r>
        <w:rPr>
          <w:rFonts w:ascii="Times New Roman" w:hAnsi="Times New Roman" w:cs="Times New Roman"/>
          <w:sz w:val="24"/>
          <w:szCs w:val="24"/>
        </w:rPr>
        <w:t>zaduženju za tekuću pedagošku godinu.</w:t>
      </w:r>
    </w:p>
    <w:p w14:paraId="039A4CB5" w14:textId="77777777" w:rsidR="00BF255F" w:rsidRDefault="00D06747">
      <w:pPr>
        <w:rPr>
          <w:rFonts w:ascii="Times New Roman" w:eastAsiaTheme="majorEastAsia" w:hAnsi="Times New Roman" w:cstheme="majorBidi"/>
          <w:sz w:val="24"/>
          <w:szCs w:val="32"/>
        </w:rPr>
      </w:pPr>
      <w:r>
        <w:lastRenderedPageBreak/>
        <w:br w:type="page"/>
      </w:r>
    </w:p>
    <w:p w14:paraId="517D7945" w14:textId="77777777" w:rsidR="00BF255F" w:rsidRDefault="00D06747">
      <w:pPr>
        <w:pStyle w:val="Naslov3"/>
        <w:numPr>
          <w:ilvl w:val="2"/>
          <w:numId w:val="1"/>
        </w:numPr>
      </w:pPr>
      <w:bookmarkStart w:id="4" w:name="_Toc46175583"/>
      <w:r>
        <w:lastRenderedPageBreak/>
        <w:t>Organizacija dnevnog ritma</w:t>
      </w:r>
      <w:bookmarkEnd w:id="4"/>
    </w:p>
    <w:p w14:paraId="55A22AC6" w14:textId="77777777" w:rsidR="00BF255F" w:rsidRDefault="00BF255F"/>
    <w:p w14:paraId="494FDE8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Kod organizacije dnevnog ritma odgojno-obrazovnog rada posebna će se pozornost usmjeriti na fleksibilnost u svim aktivnostima, uključujući i prehranu, vrijeme za odmor i aktivnosti djece.</w:t>
      </w:r>
      <w:r>
        <w:rPr>
          <w:rFonts w:ascii="Times New Roman" w:hAnsi="Times New Roman" w:cs="Times New Roman"/>
          <w:sz w:val="24"/>
          <w:szCs w:val="24"/>
        </w:rPr>
        <w:t xml:space="preserve"> Pažljivom i promišljenom organizacijom prostora nastojat će se postići optimalni uvjeti za zadovoljavanje individualnih potreba djece u bilo kojem trenutku.</w:t>
      </w:r>
    </w:p>
    <w:p w14:paraId="18197AE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Organiziranjem prostora dnevnih boravaka djece (i prostora hodnika i garderoba) u centre aktivnos</w:t>
      </w:r>
      <w:r>
        <w:rPr>
          <w:rFonts w:ascii="Times New Roman" w:hAnsi="Times New Roman" w:cs="Times New Roman"/>
          <w:sz w:val="24"/>
          <w:szCs w:val="24"/>
        </w:rPr>
        <w:t>ti stvorit će se uvjeti za rad u manjim, interesnim, grupama djece te će isti moći nesmetano cirkulirati prostorom tijekom cijelog dana. Osim standardnih centara aktivnosti (centar građenja, obiteljski centar, centar početnog čitanja i pisanja, likovni cen</w:t>
      </w:r>
      <w:r>
        <w:rPr>
          <w:rFonts w:ascii="Times New Roman" w:hAnsi="Times New Roman" w:cs="Times New Roman"/>
          <w:sz w:val="24"/>
          <w:szCs w:val="24"/>
        </w:rPr>
        <w:t>tar, istraživački centar, centar za dramske igre, centar za stolno-manipulativne igre) u svakoj će sobi dnevnog boravka djece dodatno formirati i novi interesni centri djece. Interesni će centri biti formirani prema mišljenju matičnog odgajatelja grupe i o</w:t>
      </w:r>
      <w:r>
        <w:rPr>
          <w:rFonts w:ascii="Times New Roman" w:hAnsi="Times New Roman" w:cs="Times New Roman"/>
          <w:sz w:val="24"/>
          <w:szCs w:val="24"/>
        </w:rPr>
        <w:t>stalih stručnjaka, a temeljit će se na mogućim trenutnim interesima grupe djece ili individualnih interesa pojedinog djeteta. Djeca će samostalno birati čime se i u kojem trenutku žele baviti te koliko će se u određenoj aktivnosti zadržati. U dječjem vrtić</w:t>
      </w:r>
      <w:r>
        <w:rPr>
          <w:rFonts w:ascii="Times New Roman" w:hAnsi="Times New Roman" w:cs="Times New Roman"/>
          <w:sz w:val="24"/>
          <w:szCs w:val="24"/>
        </w:rPr>
        <w:t>u aktivnosti će se planirati na temelju interesa djece pa će se samim time djeci pružati podrška u razvijanju vlastitih interesa i preferencija, kao i u razvijanju autonomije svakog djeteta ponaosob. Ovakvim načinom rada, u dječjem će se vrtiću nastojati n</w:t>
      </w:r>
      <w:r>
        <w:rPr>
          <w:rFonts w:ascii="Times New Roman" w:hAnsi="Times New Roman" w:cs="Times New Roman"/>
          <w:sz w:val="24"/>
          <w:szCs w:val="24"/>
        </w:rPr>
        <w:t>jegovati znanstvene spoznaje o višestrukim inteligencijama i o različitim načinima učenja svakog pojedinog djeteta.</w:t>
      </w:r>
    </w:p>
    <w:p w14:paraId="248D9650" w14:textId="77777777" w:rsidR="00BF255F" w:rsidRDefault="00D06747">
      <w:pPr>
        <w:spacing w:line="360" w:lineRule="auto"/>
        <w:jc w:val="both"/>
      </w:pPr>
      <w:r>
        <w:rPr>
          <w:rFonts w:ascii="Times New Roman" w:hAnsi="Times New Roman" w:cs="Times New Roman"/>
          <w:sz w:val="24"/>
          <w:szCs w:val="24"/>
        </w:rPr>
        <w:tab/>
        <w:t>Djeca će sve obroke konzumirati unutar prostora dnevnog boravka djece te će time doprinijeti fleksibilnoj organizaciji obroka. Za djecu koj</w:t>
      </w:r>
      <w:r>
        <w:rPr>
          <w:rFonts w:ascii="Times New Roman" w:hAnsi="Times New Roman" w:cs="Times New Roman"/>
          <w:sz w:val="24"/>
          <w:szCs w:val="24"/>
        </w:rPr>
        <w:t>a će u ustanovu dolaziti rano biti će pripremljen zajutrak u obliku toplih napitaka i keksa te će se djeca istim posluživati prema vlastitim potrebama. Doručak će biti organiziran od 8:00 do 8:30 sati te će se u tom periodu djeca moći poslužiti istim. Veli</w:t>
      </w:r>
      <w:r>
        <w:rPr>
          <w:rFonts w:ascii="Times New Roman" w:hAnsi="Times New Roman" w:cs="Times New Roman"/>
          <w:sz w:val="24"/>
          <w:szCs w:val="24"/>
        </w:rPr>
        <w:t xml:space="preserve">ka pozornost će biti usmjerena na poticanje samostalnosti kod djece pa će se tako djeca poticati da se sama poslužuju obrocima, individualno ili u malim grupama, odnosno prema potrebi djeteta. Dječji vrtić neće imati vlastitu kuhinju već će se u priručnoj </w:t>
      </w:r>
      <w:r>
        <w:rPr>
          <w:rFonts w:ascii="Times New Roman" w:hAnsi="Times New Roman" w:cs="Times New Roman"/>
          <w:sz w:val="24"/>
          <w:szCs w:val="24"/>
        </w:rPr>
        <w:t>kuhinji posluživati hrana dostavljena putem cateringa. Zbog navedenog, pazeći da se djeci servira svježe pripremljena hrana, ručak će biti poslužen u sobi dnevnog boravka u vremenskom periodu od sat vremena.</w:t>
      </w:r>
    </w:p>
    <w:p w14:paraId="66CC481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Dnevni odmor djece biti će organiziran u period</w:t>
      </w:r>
      <w:r>
        <w:rPr>
          <w:rFonts w:ascii="Times New Roman" w:hAnsi="Times New Roman" w:cs="Times New Roman"/>
          <w:sz w:val="24"/>
          <w:szCs w:val="24"/>
        </w:rPr>
        <w:t xml:space="preserve">u nakon ručka te će svako dijete imati vlastiti krevet. Ukoliko djeca budu imala potrebe za odmorom tokom dana, vrijeme za odmor djece nastojat će pratiti njihove individualne potrebe te će se sobe dnevnog boravka djece </w:t>
      </w:r>
      <w:r>
        <w:rPr>
          <w:rFonts w:ascii="Times New Roman" w:hAnsi="Times New Roman" w:cs="Times New Roman"/>
          <w:sz w:val="24"/>
          <w:szCs w:val="24"/>
        </w:rPr>
        <w:lastRenderedPageBreak/>
        <w:t>opremiti namještajem koji će omogući</w:t>
      </w:r>
      <w:r>
        <w:rPr>
          <w:rFonts w:ascii="Times New Roman" w:hAnsi="Times New Roman" w:cs="Times New Roman"/>
          <w:sz w:val="24"/>
          <w:szCs w:val="24"/>
        </w:rPr>
        <w:t>ti djeci da odmore onda kada za to imaju želju ili potrebu (fotelje, kauči, strunjače, „mekani centar“). Također, ovakvim pristupom nastojat ćemo djeci pružiti obiteljsko toplo ozračje te će se omogućiti da u istom prostoru borave i djeca koja imaju potreb</w:t>
      </w:r>
      <w:r>
        <w:rPr>
          <w:rFonts w:ascii="Times New Roman" w:hAnsi="Times New Roman" w:cs="Times New Roman"/>
          <w:sz w:val="24"/>
          <w:szCs w:val="24"/>
        </w:rPr>
        <w:t>e za odmorom i ona koja nemaju te time budu konstantno pod nadzorom odgajatelja. Također, sve su dnevne sobe povezane pa će se moći organizirati i na način da u jednoj sobi budu djeca koja imaju potrebu za odmorom dok će u drugoj sobi biti djeca koja za to</w:t>
      </w:r>
      <w:r>
        <w:rPr>
          <w:rFonts w:ascii="Times New Roman" w:hAnsi="Times New Roman" w:cs="Times New Roman"/>
          <w:sz w:val="24"/>
          <w:szCs w:val="24"/>
        </w:rPr>
        <w:t xml:space="preserve"> nemaju potrebu. Nadalje, u dječjem će se vrtiću pratiti istinite potrebe djece različite dobi te se na odmor neće forsirati niti mlađa niti starija djeca.</w:t>
      </w:r>
    </w:p>
    <w:p w14:paraId="45F669B4" w14:textId="77777777" w:rsidR="00BF255F" w:rsidRDefault="00BF255F">
      <w:pPr>
        <w:pStyle w:val="Odlomakpopisa"/>
        <w:jc w:val="both"/>
        <w:rPr>
          <w:rFonts w:ascii="Times New Roman" w:hAnsi="Times New Roman" w:cs="Times New Roman"/>
          <w:sz w:val="24"/>
          <w:szCs w:val="24"/>
        </w:rPr>
      </w:pPr>
    </w:p>
    <w:p w14:paraId="194205F2" w14:textId="77777777" w:rsidR="00BF255F" w:rsidRDefault="00D06747">
      <w:pPr>
        <w:pStyle w:val="Naslov2"/>
        <w:numPr>
          <w:ilvl w:val="1"/>
          <w:numId w:val="14"/>
        </w:numPr>
      </w:pPr>
      <w:bookmarkStart w:id="5" w:name="_Toc46175584"/>
      <w:r>
        <w:t>Kadrovi</w:t>
      </w:r>
      <w:bookmarkEnd w:id="5"/>
    </w:p>
    <w:p w14:paraId="14EAC971" w14:textId="77777777" w:rsidR="00BF255F" w:rsidRDefault="00BF255F">
      <w:pPr>
        <w:pStyle w:val="Opisslike"/>
        <w:rPr>
          <w:rFonts w:ascii="Times New Roman" w:hAnsi="Times New Roman" w:cs="Times New Roman"/>
          <w:color w:val="auto"/>
          <w:sz w:val="24"/>
          <w:szCs w:val="24"/>
        </w:rPr>
      </w:pPr>
    </w:p>
    <w:p w14:paraId="0E3EB431" w14:textId="77777777" w:rsidR="00BF255F" w:rsidRDefault="00D06747">
      <w:pPr>
        <w:pStyle w:val="Opisslike"/>
        <w:rPr>
          <w:rFonts w:ascii="Times New Roman" w:hAnsi="Times New Roman" w:cs="Times New Roman"/>
          <w:color w:val="auto"/>
          <w:sz w:val="24"/>
          <w:szCs w:val="24"/>
        </w:rPr>
      </w:pPr>
      <w:r>
        <w:rPr>
          <w:rFonts w:ascii="Times New Roman" w:hAnsi="Times New Roman" w:cs="Times New Roman"/>
          <w:color w:val="auto"/>
          <w:sz w:val="24"/>
          <w:szCs w:val="24"/>
        </w:rPr>
        <w:t xml:space="preserve">Tablica </w:t>
      </w:r>
      <w:r>
        <w:rPr>
          <w:rFonts w:ascii="Times New Roman" w:hAnsi="Times New Roman" w:cs="Times New Roman"/>
          <w:sz w:val="24"/>
          <w:szCs w:val="24"/>
        </w:rPr>
        <w:fldChar w:fldCharType="begin"/>
      </w:r>
      <w:r>
        <w:rPr>
          <w:rFonts w:ascii="Times New Roman" w:hAnsi="Times New Roman" w:cs="Times New Roman"/>
          <w:sz w:val="24"/>
          <w:szCs w:val="24"/>
        </w:rPr>
        <w:instrText>SEQ Tablica \* ARABIC</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color w:val="auto"/>
          <w:sz w:val="24"/>
          <w:szCs w:val="24"/>
        </w:rPr>
        <w:t>. Organizacijska struktura</w:t>
      </w:r>
    </w:p>
    <w:p w14:paraId="169381DD" w14:textId="77777777" w:rsidR="00BF255F" w:rsidRDefault="00BF255F">
      <w:pPr>
        <w:pStyle w:val="Odlomakpopisa"/>
        <w:jc w:val="both"/>
        <w:rPr>
          <w:rFonts w:ascii="Times New Roman" w:hAnsi="Times New Roman" w:cs="Times New Roman"/>
          <w:sz w:val="24"/>
          <w:szCs w:val="24"/>
        </w:rPr>
      </w:pPr>
    </w:p>
    <w:tbl>
      <w:tblPr>
        <w:tblStyle w:val="Reetkatablice"/>
        <w:tblW w:w="8341" w:type="dxa"/>
        <w:tblInd w:w="720" w:type="dxa"/>
        <w:tblLook w:val="04A0" w:firstRow="1" w:lastRow="0" w:firstColumn="1" w:lastColumn="0" w:noHBand="0" w:noVBand="1"/>
      </w:tblPr>
      <w:tblGrid>
        <w:gridCol w:w="2409"/>
        <w:gridCol w:w="3109"/>
        <w:gridCol w:w="1283"/>
        <w:gridCol w:w="1540"/>
      </w:tblGrid>
      <w:tr w:rsidR="00BF255F" w14:paraId="55E4EE88" w14:textId="77777777">
        <w:tc>
          <w:tcPr>
            <w:tcW w:w="2408" w:type="dxa"/>
            <w:shd w:val="clear" w:color="auto" w:fill="auto"/>
            <w:vAlign w:val="center"/>
          </w:tcPr>
          <w:p w14:paraId="33E9A865" w14:textId="77777777" w:rsidR="00BF255F" w:rsidRDefault="00D06747">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Skupina poslova</w:t>
            </w:r>
          </w:p>
        </w:tc>
        <w:tc>
          <w:tcPr>
            <w:tcW w:w="3109" w:type="dxa"/>
            <w:shd w:val="clear" w:color="auto" w:fill="auto"/>
            <w:vAlign w:val="center"/>
          </w:tcPr>
          <w:p w14:paraId="25EDEB82" w14:textId="77777777" w:rsidR="00BF255F" w:rsidRDefault="00D06747">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Naziv </w:t>
            </w:r>
            <w:r>
              <w:rPr>
                <w:rFonts w:ascii="Times New Roman" w:hAnsi="Times New Roman" w:cs="Times New Roman"/>
                <w:b/>
                <w:sz w:val="24"/>
                <w:szCs w:val="24"/>
              </w:rPr>
              <w:t>radnog mjesta</w:t>
            </w:r>
          </w:p>
        </w:tc>
        <w:tc>
          <w:tcPr>
            <w:tcW w:w="1283" w:type="dxa"/>
            <w:shd w:val="clear" w:color="auto" w:fill="auto"/>
            <w:vAlign w:val="center"/>
          </w:tcPr>
          <w:p w14:paraId="33709246" w14:textId="77777777" w:rsidR="00BF255F" w:rsidRDefault="00D06747">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Broj radnika</w:t>
            </w:r>
          </w:p>
        </w:tc>
        <w:tc>
          <w:tcPr>
            <w:tcW w:w="1540" w:type="dxa"/>
            <w:shd w:val="clear" w:color="auto" w:fill="auto"/>
            <w:vAlign w:val="center"/>
          </w:tcPr>
          <w:p w14:paraId="00A85C2E" w14:textId="77777777" w:rsidR="00BF255F" w:rsidRDefault="00D06747">
            <w:pPr>
              <w:pStyle w:val="Odlomakpopis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Radno vrijeme</w:t>
            </w:r>
          </w:p>
        </w:tc>
      </w:tr>
      <w:tr w:rsidR="00BF255F" w14:paraId="573E7C94" w14:textId="77777777">
        <w:tc>
          <w:tcPr>
            <w:tcW w:w="2408" w:type="dxa"/>
            <w:shd w:val="clear" w:color="auto" w:fill="auto"/>
            <w:vAlign w:val="center"/>
          </w:tcPr>
          <w:p w14:paraId="4A9FBC7C"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Vođenje i upravljanje</w:t>
            </w:r>
          </w:p>
        </w:tc>
        <w:tc>
          <w:tcPr>
            <w:tcW w:w="3109" w:type="dxa"/>
            <w:shd w:val="clear" w:color="auto" w:fill="auto"/>
            <w:vAlign w:val="center"/>
          </w:tcPr>
          <w:p w14:paraId="6D0EC79F"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Ravnatelj</w:t>
            </w:r>
          </w:p>
        </w:tc>
        <w:tc>
          <w:tcPr>
            <w:tcW w:w="1283" w:type="dxa"/>
            <w:shd w:val="clear" w:color="auto" w:fill="auto"/>
            <w:vAlign w:val="center"/>
          </w:tcPr>
          <w:p w14:paraId="6B0D1226"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shd w:val="clear" w:color="auto" w:fill="auto"/>
            <w:vAlign w:val="center"/>
          </w:tcPr>
          <w:p w14:paraId="6F7E3184"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Puno radno vrijeme</w:t>
            </w:r>
          </w:p>
        </w:tc>
      </w:tr>
      <w:tr w:rsidR="00BF255F" w14:paraId="64A08917" w14:textId="77777777">
        <w:tc>
          <w:tcPr>
            <w:tcW w:w="2408" w:type="dxa"/>
            <w:vMerge w:val="restart"/>
            <w:shd w:val="clear" w:color="auto" w:fill="auto"/>
            <w:vAlign w:val="center"/>
          </w:tcPr>
          <w:p w14:paraId="133E1BB3"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Stručni i stručno pedagoški poslovi</w:t>
            </w:r>
          </w:p>
        </w:tc>
        <w:tc>
          <w:tcPr>
            <w:tcW w:w="3109" w:type="dxa"/>
            <w:shd w:val="clear" w:color="auto" w:fill="auto"/>
            <w:vAlign w:val="center"/>
          </w:tcPr>
          <w:p w14:paraId="50B96503"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Odgajatelj</w:t>
            </w:r>
          </w:p>
        </w:tc>
        <w:tc>
          <w:tcPr>
            <w:tcW w:w="1283" w:type="dxa"/>
            <w:shd w:val="clear" w:color="auto" w:fill="auto"/>
            <w:vAlign w:val="center"/>
          </w:tcPr>
          <w:p w14:paraId="73650CC3"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shd w:val="clear" w:color="auto" w:fill="auto"/>
            <w:vAlign w:val="center"/>
          </w:tcPr>
          <w:p w14:paraId="06A78B88"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Puno radno vrijeme</w:t>
            </w:r>
          </w:p>
        </w:tc>
      </w:tr>
      <w:tr w:rsidR="00BF255F" w14:paraId="0CFB9C99" w14:textId="77777777">
        <w:tc>
          <w:tcPr>
            <w:tcW w:w="2408" w:type="dxa"/>
            <w:vMerge/>
            <w:shd w:val="clear" w:color="auto" w:fill="auto"/>
            <w:vAlign w:val="center"/>
          </w:tcPr>
          <w:p w14:paraId="7DB82965" w14:textId="77777777" w:rsidR="00BF255F" w:rsidRDefault="00BF255F">
            <w:pPr>
              <w:pStyle w:val="Odlomakpopisa"/>
              <w:spacing w:after="0" w:line="240" w:lineRule="auto"/>
              <w:ind w:left="0"/>
              <w:rPr>
                <w:rFonts w:ascii="Times New Roman" w:hAnsi="Times New Roman" w:cs="Times New Roman"/>
                <w:sz w:val="24"/>
                <w:szCs w:val="24"/>
              </w:rPr>
            </w:pPr>
          </w:p>
        </w:tc>
        <w:tc>
          <w:tcPr>
            <w:tcW w:w="3109" w:type="dxa"/>
            <w:shd w:val="clear" w:color="auto" w:fill="auto"/>
            <w:vAlign w:val="center"/>
          </w:tcPr>
          <w:p w14:paraId="1D18F311"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Vanjski suradnik - pedagog</w:t>
            </w:r>
          </w:p>
        </w:tc>
        <w:tc>
          <w:tcPr>
            <w:tcW w:w="1283" w:type="dxa"/>
            <w:shd w:val="clear" w:color="auto" w:fill="auto"/>
            <w:vAlign w:val="center"/>
          </w:tcPr>
          <w:p w14:paraId="613191E4"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shd w:val="clear" w:color="auto" w:fill="auto"/>
            <w:vAlign w:val="center"/>
          </w:tcPr>
          <w:p w14:paraId="45B6B2F1"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2,5 h tjedno</w:t>
            </w:r>
          </w:p>
        </w:tc>
      </w:tr>
      <w:tr w:rsidR="00BF255F" w14:paraId="293D1493" w14:textId="77777777">
        <w:tc>
          <w:tcPr>
            <w:tcW w:w="2408" w:type="dxa"/>
            <w:vMerge/>
            <w:shd w:val="clear" w:color="auto" w:fill="auto"/>
            <w:vAlign w:val="center"/>
          </w:tcPr>
          <w:p w14:paraId="2BB35347" w14:textId="77777777" w:rsidR="00BF255F" w:rsidRDefault="00BF255F">
            <w:pPr>
              <w:pStyle w:val="Odlomakpopisa"/>
              <w:spacing w:after="0" w:line="240" w:lineRule="auto"/>
              <w:ind w:left="0"/>
              <w:rPr>
                <w:rFonts w:ascii="Times New Roman" w:hAnsi="Times New Roman" w:cs="Times New Roman"/>
                <w:sz w:val="24"/>
                <w:szCs w:val="24"/>
              </w:rPr>
            </w:pPr>
          </w:p>
        </w:tc>
        <w:tc>
          <w:tcPr>
            <w:tcW w:w="3109" w:type="dxa"/>
            <w:shd w:val="clear" w:color="auto" w:fill="auto"/>
            <w:vAlign w:val="center"/>
          </w:tcPr>
          <w:p w14:paraId="198E9F64"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Vanjski suradnik Viša medicinska sestra</w:t>
            </w:r>
          </w:p>
        </w:tc>
        <w:tc>
          <w:tcPr>
            <w:tcW w:w="1283" w:type="dxa"/>
            <w:shd w:val="clear" w:color="auto" w:fill="auto"/>
            <w:vAlign w:val="center"/>
          </w:tcPr>
          <w:p w14:paraId="0F857594"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shd w:val="clear" w:color="auto" w:fill="auto"/>
            <w:vAlign w:val="center"/>
          </w:tcPr>
          <w:p w14:paraId="0DFC75BA"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2,5 h tjedno</w:t>
            </w:r>
          </w:p>
        </w:tc>
      </w:tr>
      <w:tr w:rsidR="00BF255F" w14:paraId="0C942876" w14:textId="77777777">
        <w:tc>
          <w:tcPr>
            <w:tcW w:w="2408" w:type="dxa"/>
            <w:shd w:val="clear" w:color="auto" w:fill="auto"/>
            <w:vAlign w:val="center"/>
          </w:tcPr>
          <w:p w14:paraId="274B0121"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Pomoćno-tehnički poslovi</w:t>
            </w:r>
          </w:p>
        </w:tc>
        <w:tc>
          <w:tcPr>
            <w:tcW w:w="3109" w:type="dxa"/>
            <w:shd w:val="clear" w:color="auto" w:fill="auto"/>
            <w:vAlign w:val="center"/>
          </w:tcPr>
          <w:p w14:paraId="03770B89" w14:textId="77777777" w:rsidR="00BF255F" w:rsidRDefault="00D06747">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Spremačica/servirka</w:t>
            </w:r>
          </w:p>
        </w:tc>
        <w:tc>
          <w:tcPr>
            <w:tcW w:w="1283" w:type="dxa"/>
            <w:shd w:val="clear" w:color="auto" w:fill="auto"/>
            <w:vAlign w:val="center"/>
          </w:tcPr>
          <w:p w14:paraId="09023142" w14:textId="77777777" w:rsidR="00BF255F" w:rsidRDefault="00D06747">
            <w:pPr>
              <w:pStyle w:val="Odlomakpopis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shd w:val="clear" w:color="auto" w:fill="auto"/>
            <w:vAlign w:val="center"/>
          </w:tcPr>
          <w:p w14:paraId="34286414" w14:textId="77777777" w:rsidR="00BF255F" w:rsidRDefault="00D06747">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Puno radno vrijeme</w:t>
            </w:r>
          </w:p>
        </w:tc>
      </w:tr>
    </w:tbl>
    <w:p w14:paraId="2AE0FE80" w14:textId="77777777" w:rsidR="00BF255F" w:rsidRDefault="00BF255F">
      <w:pPr>
        <w:pStyle w:val="Odlomakpopisa"/>
        <w:jc w:val="both"/>
        <w:rPr>
          <w:rFonts w:ascii="Times New Roman" w:hAnsi="Times New Roman" w:cs="Times New Roman"/>
          <w:sz w:val="24"/>
          <w:szCs w:val="24"/>
        </w:rPr>
      </w:pPr>
    </w:p>
    <w:p w14:paraId="149040DB" w14:textId="77777777" w:rsidR="00BF255F" w:rsidRDefault="00BF255F">
      <w:pPr>
        <w:pStyle w:val="Odlomakpopisa"/>
        <w:jc w:val="both"/>
        <w:rPr>
          <w:rFonts w:ascii="Times New Roman" w:hAnsi="Times New Roman" w:cs="Times New Roman"/>
          <w:sz w:val="24"/>
          <w:szCs w:val="24"/>
        </w:rPr>
      </w:pPr>
    </w:p>
    <w:p w14:paraId="7D14C88D" w14:textId="77777777" w:rsidR="00BF255F" w:rsidRDefault="00BF255F">
      <w:pPr>
        <w:pStyle w:val="Odlomakpopisa"/>
        <w:jc w:val="both"/>
        <w:rPr>
          <w:rFonts w:ascii="Times New Roman" w:hAnsi="Times New Roman" w:cs="Times New Roman"/>
          <w:sz w:val="24"/>
          <w:szCs w:val="24"/>
        </w:rPr>
      </w:pPr>
    </w:p>
    <w:p w14:paraId="215ED5DE" w14:textId="77777777" w:rsidR="00BF255F" w:rsidRDefault="00D06747">
      <w:pPr>
        <w:pStyle w:val="Naslov3"/>
        <w:numPr>
          <w:ilvl w:val="2"/>
          <w:numId w:val="14"/>
        </w:numPr>
      </w:pPr>
      <w:bookmarkStart w:id="6" w:name="_Toc46175585"/>
      <w:r>
        <w:t>Uloga ravnatelja</w:t>
      </w:r>
      <w:bookmarkEnd w:id="6"/>
    </w:p>
    <w:p w14:paraId="4E3F56E0" w14:textId="77777777" w:rsidR="00BF255F" w:rsidRDefault="00BF255F"/>
    <w:p w14:paraId="6EF4B62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Ravnatelj dječjeg vrtića će biti stručni i poslovni voditelj te će njegova uloga biti vođenje i upravljanje ustanovom i svim njenim </w:t>
      </w:r>
      <w:r>
        <w:rPr>
          <w:rFonts w:ascii="Times New Roman" w:hAnsi="Times New Roman" w:cs="Times New Roman"/>
          <w:sz w:val="24"/>
          <w:szCs w:val="24"/>
        </w:rPr>
        <w:t>segmentima. Ravnatelj će imati aktivnu ulogu profesionalnog menadžera koji će brinuti o ljudskim, financijskim i fizičkim resursima u funkciji ostvarivanja ciljeva i zadaća dječjeg vrtića. Ravnateljeva uloga se može opisati kao jedna od rukovodnih funkcija</w:t>
      </w:r>
      <w:r>
        <w:rPr>
          <w:rFonts w:ascii="Times New Roman" w:hAnsi="Times New Roman" w:cs="Times New Roman"/>
          <w:sz w:val="24"/>
          <w:szCs w:val="24"/>
        </w:rPr>
        <w:t xml:space="preserve"> koja se odnosi na usklađivanje ljudskih potencijala radi ostvarivanja ciljeva odgojno-obrazovnog procesa, odnosno usklađivanje materijalnih, financijskih i ljudskih potencijala, radi postizanja ciljeva dječjeg vrtića.</w:t>
      </w:r>
    </w:p>
    <w:p w14:paraId="3CFDBE48" w14:textId="77777777" w:rsidR="00BF255F" w:rsidRDefault="00BF255F">
      <w:pPr>
        <w:jc w:val="both"/>
        <w:rPr>
          <w:rFonts w:ascii="Times New Roman" w:hAnsi="Times New Roman" w:cs="Times New Roman"/>
          <w:sz w:val="24"/>
          <w:szCs w:val="24"/>
        </w:rPr>
      </w:pPr>
    </w:p>
    <w:p w14:paraId="6D799337" w14:textId="77777777" w:rsidR="00BF255F" w:rsidRDefault="00D06747">
      <w:pPr>
        <w:jc w:val="both"/>
        <w:rPr>
          <w:rFonts w:ascii="Times New Roman" w:hAnsi="Times New Roman" w:cs="Times New Roman"/>
          <w:sz w:val="24"/>
          <w:szCs w:val="24"/>
        </w:rPr>
      </w:pPr>
      <w:r>
        <w:rPr>
          <w:rFonts w:ascii="Times New Roman" w:hAnsi="Times New Roman" w:cs="Times New Roman"/>
          <w:sz w:val="24"/>
          <w:szCs w:val="24"/>
        </w:rPr>
        <w:lastRenderedPageBreak/>
        <w:t>Kao stručni voditelj, ravnatelj će (</w:t>
      </w:r>
      <w:r>
        <w:rPr>
          <w:rFonts w:ascii="Times New Roman" w:hAnsi="Times New Roman" w:cs="Times New Roman"/>
          <w:sz w:val="24"/>
          <w:szCs w:val="24"/>
        </w:rPr>
        <w:t>35):</w:t>
      </w:r>
    </w:p>
    <w:p w14:paraId="6C11949F" w14:textId="77777777" w:rsidR="00BF255F" w:rsidRDefault="00BF255F">
      <w:pPr>
        <w:pStyle w:val="Odlomakpopisa"/>
        <w:ind w:left="1080"/>
        <w:jc w:val="both"/>
        <w:rPr>
          <w:rFonts w:ascii="Times New Roman" w:hAnsi="Times New Roman" w:cs="Times New Roman"/>
          <w:sz w:val="24"/>
          <w:szCs w:val="24"/>
        </w:rPr>
      </w:pPr>
    </w:p>
    <w:p w14:paraId="797F8A79"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voditi brigu o pisanju programa i kurikuluma ustanove zajedno sa svojim timom,       pratit će i evaluirati rad zaposlenika vrtića</w:t>
      </w:r>
    </w:p>
    <w:p w14:paraId="2CF047C2"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brinuti se o stručnom usavršavanju odgajatelja i stručnih suradnika te pronalaziti i uvoditi inovacije u sam rad ustano</w:t>
      </w:r>
      <w:r>
        <w:rPr>
          <w:rFonts w:ascii="Times New Roman" w:hAnsi="Times New Roman" w:cs="Times New Roman"/>
          <w:sz w:val="24"/>
          <w:szCs w:val="24"/>
        </w:rPr>
        <w:t>ve</w:t>
      </w:r>
    </w:p>
    <w:p w14:paraId="18FDA470"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motivirati zaposlenike, stvarati pozitivnu klimu u ustanovi i raditi na razvijanju dobrih međuljudskih odnosa putem osiguravanja visoke razine kvalitete kako materijalnih tako i poslovnih, odnosno, stručnih uvjeta</w:t>
      </w:r>
    </w:p>
    <w:p w14:paraId="559A10B0"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motivirati zaposlenike da zajedno ostva</w:t>
      </w:r>
      <w:r>
        <w:rPr>
          <w:rFonts w:ascii="Times New Roman" w:hAnsi="Times New Roman" w:cs="Times New Roman"/>
          <w:sz w:val="24"/>
          <w:szCs w:val="24"/>
        </w:rPr>
        <w:t>re ciljeve dječjeg vrtića. To će činiti putem motiviranja tima i kvalitetne komunikacije sa zaposlenicima kako bi oni spremno i dobrovoljno radili na ostvarivanju (zajedničkih) ciljeva</w:t>
      </w:r>
    </w:p>
    <w:p w14:paraId="127F0C07"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biti usmjeren na osiguravanje visoke razine kvalitete </w:t>
      </w:r>
      <w:r>
        <w:rPr>
          <w:rFonts w:ascii="Times New Roman" w:hAnsi="Times New Roman" w:cs="Times New Roman"/>
          <w:sz w:val="24"/>
          <w:szCs w:val="24"/>
        </w:rPr>
        <w:t>odgojno-obrazovne prakse i kurikuluma, kao i usmjeren na stalni rast svih čimbenika odgojno-obrazovnog procesa putem suradnje i timskog rada sa odgajateljima i stručnim suradnicima dječjem vrtiću, ali i suradnje sa roditeljima</w:t>
      </w:r>
    </w:p>
    <w:p w14:paraId="2EFD251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Kao poslovni voditelj, ravnat</w:t>
      </w:r>
      <w:r>
        <w:rPr>
          <w:rFonts w:ascii="Times New Roman" w:hAnsi="Times New Roman" w:cs="Times New Roman"/>
          <w:sz w:val="24"/>
          <w:szCs w:val="24"/>
        </w:rPr>
        <w:t>elj će:</w:t>
      </w:r>
    </w:p>
    <w:p w14:paraId="40848DD7"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voditi brigu o financijskim, materijalnim i fizičkim uvjetima u kojima žive djeca i odrasli u ustanovi te brinuti da uvjeti prate i potiču kvalitetan rad zaposlenika</w:t>
      </w:r>
    </w:p>
    <w:p w14:paraId="38424A92" w14:textId="77777777" w:rsidR="00BF255F" w:rsidRDefault="00D06747">
      <w:pPr>
        <w:pStyle w:val="Odlomakpopisa"/>
        <w:numPr>
          <w:ilvl w:val="0"/>
          <w:numId w:val="3"/>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brinuti o tome da ustanova funkcionira uvijek u najboljem interesu prvenstveno dje</w:t>
      </w:r>
      <w:r>
        <w:rPr>
          <w:rFonts w:ascii="Times New Roman" w:hAnsi="Times New Roman" w:cs="Times New Roman"/>
          <w:sz w:val="24"/>
          <w:szCs w:val="24"/>
        </w:rPr>
        <w:t>ce, a potom i ostalih sudionika odgojno-obrazovnog procesa</w:t>
      </w:r>
    </w:p>
    <w:p w14:paraId="6233983B" w14:textId="77777777" w:rsidR="00BF255F" w:rsidRDefault="00BF255F">
      <w:pPr>
        <w:pStyle w:val="Odlomakpopisa"/>
        <w:spacing w:line="360" w:lineRule="auto"/>
        <w:ind w:left="1134"/>
        <w:jc w:val="both"/>
        <w:rPr>
          <w:rFonts w:ascii="Times New Roman" w:hAnsi="Times New Roman" w:cs="Times New Roman"/>
          <w:sz w:val="24"/>
          <w:szCs w:val="24"/>
        </w:rPr>
      </w:pPr>
    </w:p>
    <w:p w14:paraId="7063FD6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Ravnatelj će imati i aktivnu ulogu u povezivanju dječjeg vrtića sa užom i širom zajednicom, suradnju sa fizičkim i pravnim osobama, sudjelovanja u projektima Europskih fondova i drugim načinima p</w:t>
      </w:r>
      <w:r>
        <w:rPr>
          <w:rFonts w:ascii="Times New Roman" w:hAnsi="Times New Roman" w:cs="Times New Roman"/>
          <w:sz w:val="24"/>
          <w:szCs w:val="24"/>
        </w:rPr>
        <w:t>ribavljanja dobrobiti za samu ustanovu.</w:t>
      </w:r>
    </w:p>
    <w:p w14:paraId="46FE3150" w14:textId="77777777" w:rsidR="00BF255F" w:rsidRDefault="00D06747">
      <w:pPr>
        <w:rPr>
          <w:rFonts w:ascii="Times New Roman" w:hAnsi="Times New Roman" w:cs="Times New Roman"/>
          <w:sz w:val="24"/>
          <w:szCs w:val="24"/>
        </w:rPr>
      </w:pPr>
      <w:r>
        <w:br w:type="page"/>
      </w:r>
    </w:p>
    <w:p w14:paraId="20B6A780" w14:textId="77777777" w:rsidR="00BF255F" w:rsidRDefault="00D06747">
      <w:pPr>
        <w:pStyle w:val="Naslov3"/>
        <w:numPr>
          <w:ilvl w:val="2"/>
          <w:numId w:val="14"/>
        </w:numPr>
      </w:pPr>
      <w:bookmarkStart w:id="7" w:name="_Toc46175586"/>
      <w:r>
        <w:lastRenderedPageBreak/>
        <w:t>Uloga odgajatelja</w:t>
      </w:r>
      <w:bookmarkEnd w:id="7"/>
    </w:p>
    <w:p w14:paraId="1A44A063" w14:textId="77777777" w:rsidR="00BF255F" w:rsidRDefault="00BF255F">
      <w:pPr>
        <w:pStyle w:val="Odlomakpopisa"/>
        <w:ind w:left="1440"/>
        <w:jc w:val="both"/>
        <w:rPr>
          <w:rFonts w:ascii="Times New Roman" w:hAnsi="Times New Roman" w:cs="Times New Roman"/>
          <w:sz w:val="24"/>
          <w:szCs w:val="24"/>
        </w:rPr>
      </w:pPr>
    </w:p>
    <w:p w14:paraId="55C9A2FF" w14:textId="77777777" w:rsidR="00BF255F" w:rsidRDefault="00D06747">
      <w:pPr>
        <w:spacing w:line="360" w:lineRule="auto"/>
        <w:jc w:val="both"/>
      </w:pPr>
      <w:r>
        <w:rPr>
          <w:rFonts w:ascii="Times New Roman" w:hAnsi="Times New Roman" w:cs="Times New Roman"/>
          <w:sz w:val="24"/>
          <w:szCs w:val="24"/>
        </w:rPr>
        <w:tab/>
        <w:t>Odgajatelj djece rane i predškolske dobi radit će na poslovima njege i skrbi te odgoja i obrazovanja djece od navršene prve godine života do polaska u osnovnu školu. Uloga odgajatelja u odgojno-</w:t>
      </w:r>
      <w:r>
        <w:rPr>
          <w:rFonts w:ascii="Times New Roman" w:hAnsi="Times New Roman" w:cs="Times New Roman"/>
          <w:sz w:val="24"/>
          <w:szCs w:val="24"/>
        </w:rPr>
        <w:t xml:space="preserve">obrazovnom procesu je kompleksna i </w:t>
      </w:r>
      <w:proofErr w:type="spellStart"/>
      <w:r>
        <w:rPr>
          <w:rFonts w:ascii="Times New Roman" w:hAnsi="Times New Roman" w:cs="Times New Roman"/>
          <w:sz w:val="24"/>
          <w:szCs w:val="24"/>
        </w:rPr>
        <w:t>multidimenzionalna</w:t>
      </w:r>
      <w:proofErr w:type="spellEnd"/>
      <w:r>
        <w:rPr>
          <w:rFonts w:ascii="Times New Roman" w:hAnsi="Times New Roman" w:cs="Times New Roman"/>
          <w:sz w:val="24"/>
          <w:szCs w:val="24"/>
        </w:rPr>
        <w:t>. (19)</w:t>
      </w:r>
    </w:p>
    <w:p w14:paraId="337EF0D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Odgajatelji će posjedovati znanja o djetetovu razvoju i teorijama učenja djece, o </w:t>
      </w:r>
      <w:proofErr w:type="spellStart"/>
      <w:r>
        <w:rPr>
          <w:rFonts w:ascii="Times New Roman" w:hAnsi="Times New Roman" w:cs="Times New Roman"/>
          <w:sz w:val="24"/>
          <w:szCs w:val="24"/>
        </w:rPr>
        <w:t>razvojnosti</w:t>
      </w:r>
      <w:proofErr w:type="spellEnd"/>
      <w:r>
        <w:rPr>
          <w:rFonts w:ascii="Times New Roman" w:hAnsi="Times New Roman" w:cs="Times New Roman"/>
          <w:sz w:val="24"/>
          <w:szCs w:val="24"/>
        </w:rPr>
        <w:t xml:space="preserve"> kurikuluma, o tome kako kreirati zdravu, sigurnu i poticajnu sredinu te imati razvijenu sposobnost pr</w:t>
      </w:r>
      <w:r>
        <w:rPr>
          <w:rFonts w:ascii="Times New Roman" w:hAnsi="Times New Roman" w:cs="Times New Roman"/>
          <w:sz w:val="24"/>
          <w:szCs w:val="24"/>
        </w:rPr>
        <w:t>omatranja djece i kvalitetne komunikacije. Osim što će provoditi odgojno-obrazovni rad sa djecom, odgajatelji će promatrati djecu i njihovu igru i rad te na temelju zapažanja i evaluacije vršiti planiranje daljnjih aktivnosti i rada djece (i odraslih) u vr</w:t>
      </w:r>
      <w:r>
        <w:rPr>
          <w:rFonts w:ascii="Times New Roman" w:hAnsi="Times New Roman" w:cs="Times New Roman"/>
          <w:sz w:val="24"/>
          <w:szCs w:val="24"/>
        </w:rPr>
        <w:t>tiću. (19)</w:t>
      </w:r>
    </w:p>
    <w:p w14:paraId="27EA7100"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Odgajatelji će, također, raditi na poslovima prikupljanja, izrađivanja i održavanja sredstava za rad s djecom te voditi brigu o kvaliteti, estetskom izgledu i funkcionalnosti svih prostora unutar vrtića, osobito u onim prostorima u kojima </w:t>
      </w:r>
      <w:r>
        <w:rPr>
          <w:rFonts w:ascii="Times New Roman" w:hAnsi="Times New Roman" w:cs="Times New Roman"/>
          <w:sz w:val="24"/>
          <w:szCs w:val="24"/>
        </w:rPr>
        <w:t>vrijeme provode djeca. Uloga odgajatelja je da kreira onakve prostore i materijalne uvjete koji će poticati razvoj i podržavati interese svakog djeteta ponaosob te uvjete koji će omogućiti da svako dijete u potpunosti ostvari svoje potencijale.</w:t>
      </w:r>
    </w:p>
    <w:p w14:paraId="67FDE15E"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Osim naved</w:t>
      </w:r>
      <w:r>
        <w:rPr>
          <w:rFonts w:ascii="Times New Roman" w:hAnsi="Times New Roman" w:cs="Times New Roman"/>
          <w:sz w:val="24"/>
          <w:szCs w:val="24"/>
        </w:rPr>
        <w:t>enih poslova, odgajateljeva je dužnost voditi dokumentaciju o djeci i njihovom razvoju, sposobnostima i potencijalima. Odgajatelji će voditi razvojne mape svakog djeteta te će po izlasku iz ustanove svako dijete dobiti vlastitu mapu djetinjstva odnosno vre</w:t>
      </w:r>
      <w:r>
        <w:rPr>
          <w:rFonts w:ascii="Times New Roman" w:hAnsi="Times New Roman" w:cs="Times New Roman"/>
          <w:sz w:val="24"/>
          <w:szCs w:val="24"/>
        </w:rPr>
        <w:t>mena koje je provelo u samoj ustanovi.</w:t>
      </w:r>
    </w:p>
    <w:p w14:paraId="11BBC13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Odgajateljev je posao surađivati s djecom, roditeljima, </w:t>
      </w:r>
      <w:proofErr w:type="spellStart"/>
      <w:r>
        <w:rPr>
          <w:rFonts w:ascii="Times New Roman" w:hAnsi="Times New Roman" w:cs="Times New Roman"/>
          <w:sz w:val="24"/>
          <w:szCs w:val="24"/>
        </w:rPr>
        <w:t>sustručnjacima</w:t>
      </w:r>
      <w:proofErr w:type="spellEnd"/>
      <w:r>
        <w:rPr>
          <w:rFonts w:ascii="Times New Roman" w:hAnsi="Times New Roman" w:cs="Times New Roman"/>
          <w:sz w:val="24"/>
          <w:szCs w:val="24"/>
        </w:rPr>
        <w:t xml:space="preserve"> i stručnim suradnicima u dječjem vrtiću kao i sa vanjskim čimbenicima u lokalnoj zajednici. Osobit naglasak  dječji vrtić će staviti na suradnju </w:t>
      </w:r>
      <w:r>
        <w:rPr>
          <w:rFonts w:ascii="Times New Roman" w:hAnsi="Times New Roman" w:cs="Times New Roman"/>
          <w:sz w:val="24"/>
          <w:szCs w:val="24"/>
        </w:rPr>
        <w:t>obitelji i vrtića te će odgajatelji imati ključnu ulogu u kreiranju partnerstva s obiteljima. To će činiti putem različitih aktivnosti, poput organizacija roditeljskih sastanaka (informativnih, edukativnih, radioničkih), individualnih sastanaka s roditelji</w:t>
      </w:r>
      <w:r>
        <w:rPr>
          <w:rFonts w:ascii="Times New Roman" w:hAnsi="Times New Roman" w:cs="Times New Roman"/>
          <w:sz w:val="24"/>
          <w:szCs w:val="24"/>
        </w:rPr>
        <w:t>ma, organizacija druženja i izleta s roditeljima, pozivanjem roditelja na boravak u grupi s djecom, ali i pozivanjem roditelja da svojim doprinosom sudjeluju u stvaranju vrtićkog kurikuluma.</w:t>
      </w:r>
    </w:p>
    <w:p w14:paraId="6AF054A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Odgajatelji će biti pozvani sudjelovati u kreiranju vrtićkog kur</w:t>
      </w:r>
      <w:r>
        <w:rPr>
          <w:rFonts w:ascii="Times New Roman" w:hAnsi="Times New Roman" w:cs="Times New Roman"/>
          <w:sz w:val="24"/>
          <w:szCs w:val="24"/>
        </w:rPr>
        <w:t>ikuluma te će se tražiti od njih da budu aktivni sudionici u rastu i razvoju ustanove te time doprinesu kvaliteti kulture vrtića. Također, odgajatelji će biti dužni provoditi ovaj Program rada s djecom kao i sudjelovati u planiranju i programiranju daljnje</w:t>
      </w:r>
      <w:r>
        <w:rPr>
          <w:rFonts w:ascii="Times New Roman" w:hAnsi="Times New Roman" w:cs="Times New Roman"/>
          <w:sz w:val="24"/>
          <w:szCs w:val="24"/>
        </w:rPr>
        <w:t>g rada ustanove.</w:t>
      </w:r>
    </w:p>
    <w:p w14:paraId="20ECD700"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Struktura radnog tjedna odgajatelja izrađena je na bazi 40 radnih sati tjedno. 27,5 radnih sati tjedno odgajatelj će provoditi u neposrednom radu s djecom dok će ostatak radnih sati provesti u, ranije navedenim, ostalim poslovima. Organiz</w:t>
      </w:r>
      <w:r>
        <w:rPr>
          <w:rFonts w:ascii="Times New Roman" w:hAnsi="Times New Roman" w:cs="Times New Roman"/>
          <w:sz w:val="24"/>
          <w:szCs w:val="24"/>
        </w:rPr>
        <w:t>acija rada odgajatelja provodit će se u skladu s potrebama djece s višesatnim preklapanjem radnog vremena, posebice u adaptacijskom periodu.</w:t>
      </w:r>
    </w:p>
    <w:p w14:paraId="3900DB5D" w14:textId="77777777" w:rsidR="00BF255F" w:rsidRDefault="00BF255F">
      <w:pPr>
        <w:pStyle w:val="Odlomakpopisa"/>
        <w:spacing w:line="360" w:lineRule="auto"/>
        <w:jc w:val="both"/>
        <w:rPr>
          <w:rFonts w:ascii="Times New Roman" w:hAnsi="Times New Roman" w:cs="Times New Roman"/>
          <w:sz w:val="24"/>
          <w:szCs w:val="24"/>
        </w:rPr>
      </w:pPr>
    </w:p>
    <w:p w14:paraId="70EC59BF" w14:textId="77777777" w:rsidR="00BF255F" w:rsidRDefault="00BF255F">
      <w:pPr>
        <w:pStyle w:val="Odlomakpopisa"/>
        <w:spacing w:line="360" w:lineRule="auto"/>
        <w:jc w:val="both"/>
        <w:rPr>
          <w:rFonts w:ascii="Times New Roman" w:hAnsi="Times New Roman" w:cs="Times New Roman"/>
          <w:sz w:val="24"/>
          <w:szCs w:val="24"/>
        </w:rPr>
      </w:pPr>
    </w:p>
    <w:p w14:paraId="363BE1DC" w14:textId="77777777" w:rsidR="00BF255F" w:rsidRDefault="00BF255F">
      <w:pPr>
        <w:pStyle w:val="Odlomakpopisa"/>
        <w:spacing w:line="360" w:lineRule="auto"/>
        <w:jc w:val="both"/>
        <w:rPr>
          <w:rFonts w:ascii="Times New Roman" w:hAnsi="Times New Roman" w:cs="Times New Roman"/>
          <w:sz w:val="24"/>
          <w:szCs w:val="24"/>
        </w:rPr>
      </w:pPr>
    </w:p>
    <w:p w14:paraId="325476EF" w14:textId="77777777" w:rsidR="00BF255F" w:rsidRDefault="00BF255F">
      <w:pPr>
        <w:pStyle w:val="Odlomakpopisa"/>
        <w:spacing w:line="360" w:lineRule="auto"/>
        <w:jc w:val="both"/>
        <w:rPr>
          <w:rFonts w:ascii="Times New Roman" w:hAnsi="Times New Roman" w:cs="Times New Roman"/>
          <w:sz w:val="24"/>
          <w:szCs w:val="24"/>
        </w:rPr>
      </w:pPr>
    </w:p>
    <w:p w14:paraId="6D6389A3" w14:textId="77777777" w:rsidR="00BF255F" w:rsidRDefault="00BF255F">
      <w:pPr>
        <w:pStyle w:val="Odlomakpopisa"/>
        <w:spacing w:line="360" w:lineRule="auto"/>
        <w:jc w:val="both"/>
        <w:rPr>
          <w:rFonts w:ascii="Times New Roman" w:hAnsi="Times New Roman" w:cs="Times New Roman"/>
          <w:sz w:val="24"/>
          <w:szCs w:val="24"/>
        </w:rPr>
      </w:pPr>
    </w:p>
    <w:p w14:paraId="1EA411C0" w14:textId="77777777" w:rsidR="00BF255F" w:rsidRDefault="00BF255F">
      <w:pPr>
        <w:pStyle w:val="Odlomakpopisa"/>
        <w:spacing w:line="360" w:lineRule="auto"/>
        <w:jc w:val="both"/>
        <w:rPr>
          <w:rFonts w:ascii="Times New Roman" w:hAnsi="Times New Roman" w:cs="Times New Roman"/>
          <w:sz w:val="24"/>
          <w:szCs w:val="24"/>
        </w:rPr>
      </w:pPr>
    </w:p>
    <w:p w14:paraId="1749BD02" w14:textId="77777777" w:rsidR="00BF255F" w:rsidRDefault="00D06747">
      <w:pPr>
        <w:rPr>
          <w:rFonts w:ascii="Times New Roman" w:eastAsiaTheme="majorEastAsia" w:hAnsi="Times New Roman" w:cstheme="majorBidi"/>
          <w:sz w:val="32"/>
          <w:szCs w:val="40"/>
        </w:rPr>
      </w:pPr>
      <w:r>
        <w:br w:type="page"/>
      </w:r>
    </w:p>
    <w:p w14:paraId="02E4A96E" w14:textId="77777777" w:rsidR="00BF255F" w:rsidRDefault="00D06747">
      <w:pPr>
        <w:pStyle w:val="Naslov1"/>
        <w:numPr>
          <w:ilvl w:val="0"/>
          <w:numId w:val="1"/>
        </w:numPr>
      </w:pPr>
      <w:bookmarkStart w:id="8" w:name="_Toc46175587"/>
      <w:r>
        <w:lastRenderedPageBreak/>
        <w:t>MATERIJALNI UVJETI</w:t>
      </w:r>
      <w:bookmarkEnd w:id="8"/>
    </w:p>
    <w:p w14:paraId="1944A12D" w14:textId="77777777" w:rsidR="00BF255F" w:rsidRDefault="00BF255F">
      <w:pPr>
        <w:spacing w:line="360" w:lineRule="auto"/>
        <w:jc w:val="both"/>
        <w:rPr>
          <w:rFonts w:ascii="Times New Roman" w:hAnsi="Times New Roman" w:cs="Times New Roman"/>
          <w:sz w:val="24"/>
          <w:szCs w:val="24"/>
        </w:rPr>
      </w:pPr>
    </w:p>
    <w:p w14:paraId="78E80860"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Djelatnost ranog i predškolskog odgoja i obrazovanja odvijat će se u novoj, </w:t>
      </w:r>
      <w:r>
        <w:rPr>
          <w:rFonts w:ascii="Times New Roman" w:hAnsi="Times New Roman" w:cs="Times New Roman"/>
          <w:sz w:val="24"/>
          <w:szCs w:val="24"/>
        </w:rPr>
        <w:t>planski izgrađenoj zgradi koja zadovoljava sve sigurnosne i druge uvjete za obavljanje navedene djelatnosti. Primarni desetsatni program će se ostvarivati u sobama dnevnog boravka djece, hodniku i garderobi dječjeg vrtića. Prostori su planski osmišljeni te</w:t>
      </w:r>
      <w:r>
        <w:rPr>
          <w:rFonts w:ascii="Times New Roman" w:hAnsi="Times New Roman" w:cs="Times New Roman"/>
          <w:sz w:val="24"/>
          <w:szCs w:val="24"/>
        </w:rPr>
        <w:t xml:space="preserve"> se prate dječje potrebe, nadograđuju se i obogaćuju ovisno o sadržajima rada i potrebama djece. Njegovat će se kreativan pristup u uređivanju unutrašnjosti prostora vrtića kako bi maksimalno iskoristili sve dostupne uvjete te ih učinili funkcionalnim za p</w:t>
      </w:r>
      <w:r>
        <w:rPr>
          <w:rFonts w:ascii="Times New Roman" w:hAnsi="Times New Roman" w:cs="Times New Roman"/>
          <w:sz w:val="24"/>
          <w:szCs w:val="24"/>
        </w:rPr>
        <w:t>rovođenje dječjih aktivnosti, a ujedno i poštivali estetske kriterije. Sve prostore će se staviti u funkciju djece vodeći se time da je vrtić dječja kuća u kojoj odrasli kreiraju smisleno okruženje za učenja koja se temelje na suvremenim pedagoškim idejama</w:t>
      </w:r>
      <w:r>
        <w:rPr>
          <w:rFonts w:ascii="Times New Roman" w:hAnsi="Times New Roman" w:cs="Times New Roman"/>
          <w:sz w:val="24"/>
          <w:szCs w:val="24"/>
        </w:rPr>
        <w:t xml:space="preserve"> i znanstvenim spoznajama o učenju djece. Osim unutarnjih prostora vrtića, djeca će biti u prilici koristiti i </w:t>
      </w:r>
      <w:proofErr w:type="spellStart"/>
      <w:r>
        <w:rPr>
          <w:rFonts w:ascii="Times New Roman" w:hAnsi="Times New Roman" w:cs="Times New Roman"/>
          <w:sz w:val="24"/>
          <w:szCs w:val="24"/>
        </w:rPr>
        <w:t>terasne</w:t>
      </w:r>
      <w:proofErr w:type="spellEnd"/>
      <w:r>
        <w:rPr>
          <w:rFonts w:ascii="Times New Roman" w:hAnsi="Times New Roman" w:cs="Times New Roman"/>
          <w:sz w:val="24"/>
          <w:szCs w:val="24"/>
        </w:rPr>
        <w:t xml:space="preserve"> prostore kao i ograđeno dječje igralište opremljeno različitim spravama i različitim vrstama terena stavljajući naglasak na sigurnost dje</w:t>
      </w:r>
      <w:r>
        <w:rPr>
          <w:rFonts w:ascii="Times New Roman" w:hAnsi="Times New Roman" w:cs="Times New Roman"/>
          <w:sz w:val="24"/>
          <w:szCs w:val="24"/>
        </w:rPr>
        <w:t>ce i na zadovoljavanje njihovih potreba i ostvarivanja njihovih prava. Svakodnevni boravak djece na zraku biti će također jedan od bitnih zadataka dječjeg vrtića te će se tim  podržavati zdravlje same djece.</w:t>
      </w:r>
    </w:p>
    <w:p w14:paraId="7896313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Kao što je već ranije navedeno, samom arhitektu</w:t>
      </w:r>
      <w:r>
        <w:rPr>
          <w:rFonts w:ascii="Times New Roman" w:hAnsi="Times New Roman" w:cs="Times New Roman"/>
          <w:sz w:val="24"/>
          <w:szCs w:val="24"/>
        </w:rPr>
        <w:t>rom vrtića omogućena je suradnja između svih soba dnevnog boravka kao i vizualna suradnja sa drugim prostorima unutar zgrade. Time će se doprinijeti većoj cirkulaciji djece kroz prostore kao i korištenje svih prostora vrtića u svrhu dječje igre, učenja i i</w:t>
      </w:r>
      <w:r>
        <w:rPr>
          <w:rFonts w:ascii="Times New Roman" w:hAnsi="Times New Roman" w:cs="Times New Roman"/>
          <w:sz w:val="24"/>
          <w:szCs w:val="24"/>
        </w:rPr>
        <w:t>straživanja.</w:t>
      </w:r>
    </w:p>
    <w:p w14:paraId="34EB5CB5"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Svi prostori vrtića biti će opremljeni novim, adekvatnim namještajem koji će time podržavati sigurni boravak djece unutar vrtića.</w:t>
      </w:r>
    </w:p>
    <w:p w14:paraId="44504F1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Sobe dnevnog boravka djece biti će opremljene različitim stalnim i povremenim interesnim centrima aktivnostima </w:t>
      </w:r>
      <w:r>
        <w:rPr>
          <w:rFonts w:ascii="Times New Roman" w:hAnsi="Times New Roman" w:cs="Times New Roman"/>
          <w:sz w:val="24"/>
          <w:szCs w:val="24"/>
        </w:rPr>
        <w:t>djece. Centri aktivnosti biti će opremljeni standardnom didaktičkom opremom koju će nadopunjavati didaktika napravljena od strane odgajatelja kao i pedagoški neoblikovani materijali, a sami će se poticaji za aktivnosti, učenje i igru djece bazirati na tren</w:t>
      </w:r>
      <w:r>
        <w:rPr>
          <w:rFonts w:ascii="Times New Roman" w:hAnsi="Times New Roman" w:cs="Times New Roman"/>
          <w:sz w:val="24"/>
          <w:szCs w:val="24"/>
        </w:rPr>
        <w:t>utnim dječjim interesima i potrebama. Centri aktivnosti će biti razdvojeni namještajem u razini visine dječjih očiju te omogućavati djeci nesmetano i slobodno korištenje materijala, a odgajatelju dozvoljavati lakši uvid u dječju igru.</w:t>
      </w:r>
    </w:p>
    <w:p w14:paraId="57F7F0B0" w14:textId="77777777" w:rsidR="00BF255F" w:rsidRDefault="00D06747">
      <w:pPr>
        <w:rPr>
          <w:rFonts w:ascii="Times New Roman" w:hAnsi="Times New Roman" w:cs="Times New Roman"/>
          <w:sz w:val="24"/>
          <w:szCs w:val="24"/>
        </w:rPr>
      </w:pPr>
      <w:r>
        <w:br w:type="page"/>
      </w:r>
    </w:p>
    <w:p w14:paraId="5DD97204" w14:textId="77777777" w:rsidR="00BF255F" w:rsidRDefault="00D06747">
      <w:pPr>
        <w:pStyle w:val="Naslov2"/>
        <w:ind w:left="360"/>
      </w:pPr>
      <w:bookmarkStart w:id="9" w:name="_Toc46175588"/>
      <w:r>
        <w:lastRenderedPageBreak/>
        <w:t>3.1. Didaktička opr</w:t>
      </w:r>
      <w:r>
        <w:t>ema</w:t>
      </w:r>
      <w:bookmarkEnd w:id="9"/>
    </w:p>
    <w:p w14:paraId="79F7FABC" w14:textId="77777777" w:rsidR="00BF255F" w:rsidRDefault="00BF255F"/>
    <w:p w14:paraId="395B051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Planirana didaktička i materijalna oprema po centrima aktivnosti:</w:t>
      </w:r>
    </w:p>
    <w:p w14:paraId="73DF3ADD"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građenja: kocke različitih veličina i materijala (lego kocke, drvene kocke, prirodni materijali poput kamena ili drva, karton, plastične kocke, spužve – sve čime djeca mogu grad</w:t>
      </w:r>
      <w:r>
        <w:rPr>
          <w:rFonts w:ascii="Times New Roman" w:hAnsi="Times New Roman" w:cs="Times New Roman"/>
          <w:sz w:val="24"/>
          <w:szCs w:val="24"/>
        </w:rPr>
        <w:t>iti i konstruirati; različita prometna vozila, prometni znakovi; nacrti za građenje, sprave za mjerenje – metar, ravnala i sl.), alat</w:t>
      </w:r>
    </w:p>
    <w:p w14:paraId="55E2259F"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Obiteljski centar: dječja kuhinja, kuhinjska oprema (tanjuri, posude, pribor za jelo i kuhanje, čaše, šalice), kuhinjska p</w:t>
      </w:r>
      <w:r>
        <w:rPr>
          <w:rFonts w:ascii="Times New Roman" w:hAnsi="Times New Roman" w:cs="Times New Roman"/>
          <w:sz w:val="24"/>
          <w:szCs w:val="24"/>
        </w:rPr>
        <w:t>omagala (npr. mikser, mikrovalna pećnica i sl.), različita hrana za igru (voće i povrće od plastike, drva, spužve ili platna ), lutke i oprema za lutke, različita odjeća i obuća za oblačenje i presvlačenje</w:t>
      </w:r>
    </w:p>
    <w:p w14:paraId="5FCA2FFC"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početnog čitanja i pisanja: olovke, bojice,</w:t>
      </w:r>
      <w:r>
        <w:rPr>
          <w:rFonts w:ascii="Times New Roman" w:hAnsi="Times New Roman" w:cs="Times New Roman"/>
          <w:sz w:val="24"/>
          <w:szCs w:val="24"/>
        </w:rPr>
        <w:t xml:space="preserve"> flomasteri, šiljila, gumice za brisanje, škare, ljepila, slova i brojevi od različitih materijala (spužve, drva, brusnog papira, slamčica), slikovnice, dječje enciklopedije i enciklopedije, društvene igre koje se odnose na početno čitanje i pisanje, ploča</w:t>
      </w:r>
      <w:r>
        <w:rPr>
          <w:rFonts w:ascii="Times New Roman" w:hAnsi="Times New Roman" w:cs="Times New Roman"/>
          <w:sz w:val="24"/>
          <w:szCs w:val="24"/>
        </w:rPr>
        <w:t xml:space="preserve"> za pisanje kredom</w:t>
      </w:r>
    </w:p>
    <w:p w14:paraId="6A9FAD9C"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Likovni centar: papiri različitih veličina i </w:t>
      </w:r>
      <w:proofErr w:type="spellStart"/>
      <w:r>
        <w:rPr>
          <w:rFonts w:ascii="Times New Roman" w:hAnsi="Times New Roman" w:cs="Times New Roman"/>
          <w:sz w:val="24"/>
          <w:szCs w:val="24"/>
        </w:rPr>
        <w:t>gramatura</w:t>
      </w:r>
      <w:proofErr w:type="spellEnd"/>
      <w:r>
        <w:rPr>
          <w:rFonts w:ascii="Times New Roman" w:hAnsi="Times New Roman" w:cs="Times New Roman"/>
          <w:sz w:val="24"/>
          <w:szCs w:val="24"/>
        </w:rPr>
        <w:t xml:space="preserve">, crtaći i slikarski pribor (tempere, vodene boje, olovke, drvene bojice, flomasteri, kistovi, posudice za vodu, crtaći ugljen, tuševi), materijali za prostorno oblikovanje (glina, </w:t>
      </w:r>
      <w:proofErr w:type="spellStart"/>
      <w:r>
        <w:rPr>
          <w:rFonts w:ascii="Times New Roman" w:hAnsi="Times New Roman" w:cs="Times New Roman"/>
          <w:sz w:val="24"/>
          <w:szCs w:val="24"/>
        </w:rPr>
        <w:t>gl</w:t>
      </w:r>
      <w:r>
        <w:rPr>
          <w:rFonts w:ascii="Times New Roman" w:hAnsi="Times New Roman" w:cs="Times New Roman"/>
          <w:sz w:val="24"/>
          <w:szCs w:val="24"/>
        </w:rPr>
        <w:t>inamol</w:t>
      </w:r>
      <w:proofErr w:type="spellEnd"/>
      <w:r>
        <w:rPr>
          <w:rFonts w:ascii="Times New Roman" w:hAnsi="Times New Roman" w:cs="Times New Roman"/>
          <w:sz w:val="24"/>
          <w:szCs w:val="24"/>
        </w:rPr>
        <w:t xml:space="preserve">, plastelin), ljepila, škare, različiti </w:t>
      </w:r>
      <w:proofErr w:type="spellStart"/>
      <w:r>
        <w:rPr>
          <w:rFonts w:ascii="Times New Roman" w:hAnsi="Times New Roman" w:cs="Times New Roman"/>
          <w:sz w:val="24"/>
          <w:szCs w:val="24"/>
        </w:rPr>
        <w:t>gliteri</w:t>
      </w:r>
      <w:proofErr w:type="spellEnd"/>
      <w:r>
        <w:rPr>
          <w:rFonts w:ascii="Times New Roman" w:hAnsi="Times New Roman" w:cs="Times New Roman"/>
          <w:sz w:val="24"/>
          <w:szCs w:val="24"/>
        </w:rPr>
        <w:t>, ukrasne trake i papiri, kolaž papir, pedagoški neoblikovani prirodni materijali za likovno izražavanje i istraživanje</w:t>
      </w:r>
    </w:p>
    <w:p w14:paraId="0AD43C6D"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Istraživački centar: različiti magneti, povećala, ploče i blokovi za zapisivanje, o</w:t>
      </w:r>
      <w:r>
        <w:rPr>
          <w:rFonts w:ascii="Times New Roman" w:hAnsi="Times New Roman" w:cs="Times New Roman"/>
          <w:sz w:val="24"/>
          <w:szCs w:val="24"/>
        </w:rPr>
        <w:t>lovke, bojice, različiti pedagoški nestrukturirani materijali (kamenčići, drveni oblutci, jesenske plodine, školjke, grahorice, grančice, kore drveta i sl.), vaga, metar, ravnala, svjetleći stol</w:t>
      </w:r>
    </w:p>
    <w:p w14:paraId="0B1ED3A7"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dramske igre: različite vrste lutki (</w:t>
      </w:r>
      <w:proofErr w:type="spellStart"/>
      <w:r>
        <w:rPr>
          <w:rFonts w:ascii="Times New Roman" w:hAnsi="Times New Roman" w:cs="Times New Roman"/>
          <w:sz w:val="24"/>
          <w:szCs w:val="24"/>
        </w:rPr>
        <w:t>ginjol</w:t>
      </w:r>
      <w:proofErr w:type="spellEnd"/>
      <w:r>
        <w:rPr>
          <w:rFonts w:ascii="Times New Roman" w:hAnsi="Times New Roman" w:cs="Times New Roman"/>
          <w:sz w:val="24"/>
          <w:szCs w:val="24"/>
        </w:rPr>
        <w:t>, štapne</w:t>
      </w:r>
      <w:r>
        <w:rPr>
          <w:rFonts w:ascii="Times New Roman" w:hAnsi="Times New Roman" w:cs="Times New Roman"/>
          <w:sz w:val="24"/>
          <w:szCs w:val="24"/>
        </w:rPr>
        <w:t xml:space="preserve"> lutke, marionete), tekstualni igrokazi, </w:t>
      </w:r>
      <w:proofErr w:type="spellStart"/>
      <w:r>
        <w:rPr>
          <w:rFonts w:ascii="Times New Roman" w:hAnsi="Times New Roman" w:cs="Times New Roman"/>
          <w:sz w:val="24"/>
          <w:szCs w:val="24"/>
        </w:rPr>
        <w:t>slikopriče</w:t>
      </w:r>
      <w:proofErr w:type="spellEnd"/>
      <w:r>
        <w:rPr>
          <w:rFonts w:ascii="Times New Roman" w:hAnsi="Times New Roman" w:cs="Times New Roman"/>
          <w:sz w:val="24"/>
          <w:szCs w:val="24"/>
        </w:rPr>
        <w:t>, slikoviti prikazi kazališta i sl.</w:t>
      </w:r>
    </w:p>
    <w:p w14:paraId="38AA6E08"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stolno-manipulativne igre: društvene igre, slagalice, umetaljke</w:t>
      </w:r>
    </w:p>
    <w:p w14:paraId="7D4C03DE" w14:textId="77777777" w:rsidR="00BF255F" w:rsidRDefault="00D06747">
      <w:pPr>
        <w:pStyle w:val="Odlomakpopisa"/>
        <w:numPr>
          <w:ilvl w:val="0"/>
          <w:numId w:val="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Centar za osamu (mirni/meki centar): tepih, jastuci, baldahin, fotelje/kauč, intimno svjetlo</w:t>
      </w:r>
    </w:p>
    <w:p w14:paraId="683D491E" w14:textId="77777777" w:rsidR="00BF255F" w:rsidRDefault="00BF255F">
      <w:pPr>
        <w:spacing w:line="360" w:lineRule="auto"/>
        <w:jc w:val="both"/>
        <w:rPr>
          <w:rFonts w:ascii="Times New Roman" w:hAnsi="Times New Roman" w:cs="Times New Roman"/>
          <w:sz w:val="24"/>
          <w:szCs w:val="24"/>
        </w:rPr>
      </w:pPr>
    </w:p>
    <w:p w14:paraId="122AEC47"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Kod pripreme sobe dnevnog boravka i raspoređivanja centara aktivnosti, vodit će se saznanjima i pravilima struke o rasporedu centara (npr. centri sa mirnijim aktivnostima biti će odvojeni od centara za dinamičnije i glasnije aktivnosti, likovni centar bit </w:t>
      </w:r>
      <w:r>
        <w:rPr>
          <w:rFonts w:ascii="Times New Roman" w:hAnsi="Times New Roman" w:cs="Times New Roman"/>
          <w:sz w:val="24"/>
          <w:szCs w:val="24"/>
        </w:rPr>
        <w:t xml:space="preserve">će smješten blizu </w:t>
      </w:r>
      <w:r>
        <w:rPr>
          <w:rFonts w:ascii="Times New Roman" w:hAnsi="Times New Roman" w:cs="Times New Roman"/>
          <w:sz w:val="24"/>
          <w:szCs w:val="24"/>
        </w:rPr>
        <w:lastRenderedPageBreak/>
        <w:t>kupaonice radi izvora vode i slično) kako bi djeca što slobodnije mogla sudjelovati u aktivnostima koja su odabrala te kako bi mogli što neometanije cirkulirati prostorom i izmjenjivati aktivnosti prema njihovim preferencijama odnosno kon</w:t>
      </w:r>
      <w:r>
        <w:rPr>
          <w:rFonts w:ascii="Times New Roman" w:hAnsi="Times New Roman" w:cs="Times New Roman"/>
          <w:sz w:val="24"/>
          <w:szCs w:val="24"/>
        </w:rPr>
        <w:t>centrirati se na određenu odabranu aktivnost.</w:t>
      </w:r>
    </w:p>
    <w:p w14:paraId="13B7143F"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Vanjski prostor vrtića biti će opremljen različitim spravama (ljuljačke, penjalice, klackalice, tobogani, tuneli), a vrtićko će dvorište biti pokriveno različitim vrstama podloga (trava, zemlja, tartan podloge</w:t>
      </w:r>
      <w:r>
        <w:rPr>
          <w:rFonts w:ascii="Times New Roman" w:hAnsi="Times New Roman" w:cs="Times New Roman"/>
          <w:sz w:val="24"/>
          <w:szCs w:val="24"/>
        </w:rPr>
        <w:t>/</w:t>
      </w:r>
      <w:proofErr w:type="spellStart"/>
      <w:r>
        <w:rPr>
          <w:rFonts w:ascii="Times New Roman" w:hAnsi="Times New Roman" w:cs="Times New Roman"/>
          <w:sz w:val="24"/>
          <w:szCs w:val="24"/>
        </w:rPr>
        <w:t>antistres</w:t>
      </w:r>
      <w:proofErr w:type="spellEnd"/>
      <w:r>
        <w:rPr>
          <w:rFonts w:ascii="Times New Roman" w:hAnsi="Times New Roman" w:cs="Times New Roman"/>
          <w:sz w:val="24"/>
          <w:szCs w:val="24"/>
        </w:rPr>
        <w:t xml:space="preserve"> ploče). Uz sam vrtić nalaze se parkirna mjesta.</w:t>
      </w:r>
    </w:p>
    <w:p w14:paraId="71906E0E"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Pri nabavci i opremanju didaktičkim materijalima i sredstvima za rad, vodit će se time da materijali zadovolje sve kriterije kvalitetnih poticaja za djecu uključujući pedagošku dimenziju (prilagođ</w:t>
      </w:r>
      <w:r>
        <w:rPr>
          <w:rFonts w:ascii="Times New Roman" w:hAnsi="Times New Roman" w:cs="Times New Roman"/>
          <w:sz w:val="24"/>
          <w:szCs w:val="24"/>
        </w:rPr>
        <w:t xml:space="preserve">enost dobi, </w:t>
      </w:r>
      <w:proofErr w:type="spellStart"/>
      <w:r>
        <w:rPr>
          <w:rFonts w:ascii="Times New Roman" w:hAnsi="Times New Roman" w:cs="Times New Roman"/>
          <w:sz w:val="24"/>
          <w:szCs w:val="24"/>
        </w:rPr>
        <w:t>multisenzoričnost</w:t>
      </w:r>
      <w:proofErr w:type="spellEnd"/>
      <w:r>
        <w:rPr>
          <w:rFonts w:ascii="Times New Roman" w:hAnsi="Times New Roman" w:cs="Times New Roman"/>
          <w:sz w:val="24"/>
          <w:szCs w:val="24"/>
        </w:rPr>
        <w:t>, polivalentnost, dostupnost), estetski izgled (uredni, skladni materijali koji pozivaju dijete na igru), funkcionalnost materijala kao i sigurnosni aspekt (lakoća manipuliranja, cjelovitost materijala, čvrstoća, odnosno, fizič</w:t>
      </w:r>
      <w:r>
        <w:rPr>
          <w:rFonts w:ascii="Times New Roman" w:hAnsi="Times New Roman" w:cs="Times New Roman"/>
          <w:sz w:val="24"/>
          <w:szCs w:val="24"/>
        </w:rPr>
        <w:t>ka kvaliteta materijala). Također, naglasak će se staviti na strukturiranje materijala kako bi djeca imala što bolji uvid u ponuđene materijale. Smatramo kako skladnost, urednost i estetski izgled same ponude materijala za igru uvelike doprinosi samoj igri</w:t>
      </w:r>
      <w:r>
        <w:rPr>
          <w:rFonts w:ascii="Times New Roman" w:hAnsi="Times New Roman" w:cs="Times New Roman"/>
          <w:sz w:val="24"/>
          <w:szCs w:val="24"/>
        </w:rPr>
        <w:t xml:space="preserve"> i kvaliteti aktivnosti.</w:t>
      </w:r>
    </w:p>
    <w:p w14:paraId="4CDAFFA1" w14:textId="77777777" w:rsidR="00BF255F" w:rsidRDefault="00BF255F">
      <w:pPr>
        <w:spacing w:line="360" w:lineRule="auto"/>
        <w:jc w:val="both"/>
        <w:rPr>
          <w:rFonts w:ascii="Times New Roman" w:hAnsi="Times New Roman" w:cs="Times New Roman"/>
          <w:sz w:val="24"/>
          <w:szCs w:val="24"/>
        </w:rPr>
      </w:pPr>
    </w:p>
    <w:p w14:paraId="088D96BD" w14:textId="77777777" w:rsidR="00BF255F" w:rsidRDefault="00D06747">
      <w:pPr>
        <w:pStyle w:val="Naslov3"/>
      </w:pPr>
      <w:bookmarkStart w:id="10" w:name="_Toc46175589"/>
      <w:r>
        <w:t>3.1.1. Hodnici, garderobe</w:t>
      </w:r>
      <w:bookmarkEnd w:id="10"/>
    </w:p>
    <w:p w14:paraId="3ADC7C92" w14:textId="77777777" w:rsidR="00BF255F" w:rsidRDefault="00BF255F">
      <w:pPr>
        <w:spacing w:line="360" w:lineRule="auto"/>
        <w:jc w:val="both"/>
        <w:rPr>
          <w:rFonts w:ascii="Times New Roman" w:hAnsi="Times New Roman" w:cs="Times New Roman"/>
          <w:sz w:val="24"/>
          <w:szCs w:val="24"/>
        </w:rPr>
      </w:pPr>
    </w:p>
    <w:p w14:paraId="37A3B173"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Garderobe su odvojene od sobe dnevnog boravka. Svaka soba dnevnog boravka ima svoju garderobu sa ormarićima gdje roditelji odlažu stvari te klupicama koje služe za </w:t>
      </w:r>
      <w:proofErr w:type="spellStart"/>
      <w:r>
        <w:rPr>
          <w:rFonts w:ascii="Times New Roman" w:hAnsi="Times New Roman" w:cs="Times New Roman"/>
          <w:sz w:val="24"/>
          <w:szCs w:val="24"/>
        </w:rPr>
        <w:t>preobuvanje</w:t>
      </w:r>
      <w:proofErr w:type="spellEnd"/>
      <w:r>
        <w:rPr>
          <w:rFonts w:ascii="Times New Roman" w:hAnsi="Times New Roman" w:cs="Times New Roman"/>
          <w:sz w:val="24"/>
          <w:szCs w:val="24"/>
        </w:rPr>
        <w:t xml:space="preserve"> djece. </w:t>
      </w:r>
    </w:p>
    <w:p w14:paraId="1DDB5C66" w14:textId="77777777" w:rsidR="00BF255F" w:rsidRDefault="00BF255F">
      <w:pPr>
        <w:pStyle w:val="Naslov3"/>
      </w:pPr>
    </w:p>
    <w:p w14:paraId="037483CF" w14:textId="77777777" w:rsidR="00BF255F" w:rsidRDefault="00D06747">
      <w:pPr>
        <w:pStyle w:val="Naslov3"/>
      </w:pPr>
      <w:bookmarkStart w:id="11" w:name="_Toc46175590"/>
      <w:r>
        <w:t>3.1.2. Sanitarni prostori</w:t>
      </w:r>
      <w:bookmarkEnd w:id="11"/>
    </w:p>
    <w:p w14:paraId="27F14C01" w14:textId="77777777" w:rsidR="00BF255F" w:rsidRDefault="00BF255F">
      <w:pPr>
        <w:spacing w:line="360" w:lineRule="auto"/>
        <w:jc w:val="both"/>
        <w:rPr>
          <w:rFonts w:ascii="Times New Roman" w:hAnsi="Times New Roman" w:cs="Times New Roman"/>
          <w:sz w:val="24"/>
          <w:szCs w:val="24"/>
        </w:rPr>
      </w:pPr>
    </w:p>
    <w:p w14:paraId="6EFD97DB"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Odvojeni su od sobe dnevnog boravka. Sadrže</w:t>
      </w:r>
      <w:r>
        <w:rPr>
          <w:rFonts w:ascii="Times New Roman" w:hAnsi="Times New Roman" w:cs="Times New Roman"/>
          <w:sz w:val="24"/>
          <w:szCs w:val="24"/>
        </w:rPr>
        <w:t xml:space="preserve"> tri </w:t>
      </w:r>
      <w:proofErr w:type="spellStart"/>
      <w:r>
        <w:rPr>
          <w:rFonts w:ascii="Times New Roman" w:hAnsi="Times New Roman" w:cs="Times New Roman"/>
          <w:sz w:val="24"/>
          <w:szCs w:val="24"/>
        </w:rPr>
        <w:t>wc-a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četri</w:t>
      </w:r>
      <w:proofErr w:type="spellEnd"/>
      <w:r>
        <w:rPr>
          <w:rFonts w:ascii="Times New Roman" w:hAnsi="Times New Roman" w:cs="Times New Roman"/>
          <w:sz w:val="24"/>
          <w:szCs w:val="24"/>
        </w:rPr>
        <w:t xml:space="preserve"> umivaonika. Kupaonica je od sobe dnevnog boravka odijeljena velikim fiksnim prozorom kako bi odgojitelji u svakom trenutku mogli pratiti događanja u SDB za vrijeme kad presvlače djecu ili obavljaju potrebne radnje u kupaonici.</w:t>
      </w:r>
    </w:p>
    <w:p w14:paraId="11B79011" w14:textId="77777777" w:rsidR="00BF255F" w:rsidRDefault="00D06747">
      <w:pPr>
        <w:rPr>
          <w:rFonts w:ascii="Times New Roman" w:eastAsiaTheme="majorEastAsia" w:hAnsi="Times New Roman" w:cstheme="majorBidi"/>
          <w:sz w:val="32"/>
          <w:szCs w:val="40"/>
        </w:rPr>
      </w:pPr>
      <w:r>
        <w:br w:type="page"/>
      </w:r>
    </w:p>
    <w:p w14:paraId="4A1E980B" w14:textId="77777777" w:rsidR="00BF255F" w:rsidRDefault="00D06747">
      <w:pPr>
        <w:pStyle w:val="Naslov1"/>
        <w:numPr>
          <w:ilvl w:val="0"/>
          <w:numId w:val="1"/>
        </w:numPr>
      </w:pPr>
      <w:bookmarkStart w:id="12" w:name="_Toc46175591"/>
      <w:r>
        <w:lastRenderedPageBreak/>
        <w:t>ODGOJNO -</w:t>
      </w:r>
      <w:r>
        <w:t xml:space="preserve"> OBRAZOVNI RAD</w:t>
      </w:r>
      <w:bookmarkEnd w:id="12"/>
    </w:p>
    <w:p w14:paraId="12BBBCD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Odgojno-obrazovni rad temeljit će se na humanističko-razvojnoj koncepciji i holističkom pristupu razvoja djeteta, prema relevantnim i važećim dokumentima sa područja ranog i predškolskog odgoja i obrazovanja u Hrvatskoj: </w:t>
      </w:r>
    </w:p>
    <w:p w14:paraId="4748F5C0"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Programskom usmjer</w:t>
      </w:r>
      <w:r>
        <w:rPr>
          <w:rFonts w:ascii="Times New Roman" w:hAnsi="Times New Roman" w:cs="Times New Roman"/>
          <w:sz w:val="24"/>
          <w:szCs w:val="24"/>
        </w:rPr>
        <w:t>enju odgoja i obrazovanja predškolske djece</w:t>
      </w:r>
    </w:p>
    <w:p w14:paraId="55089892"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Koncepciji razvoja predškolskog odgoja</w:t>
      </w:r>
    </w:p>
    <w:p w14:paraId="45D2005D"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Zakonu o predškolskom odgoju i naobrazbi</w:t>
      </w:r>
    </w:p>
    <w:p w14:paraId="2464DC22"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Nacionalnim kurikulumom za rani i predškolski odgoj i obrazovanje</w:t>
      </w:r>
    </w:p>
    <w:p w14:paraId="4C5DD0DA"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Prijedlogu koncepcije razvoja predškolskog odgoja</w:t>
      </w:r>
    </w:p>
    <w:p w14:paraId="4622267E"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Programu zdravst</w:t>
      </w:r>
      <w:r>
        <w:rPr>
          <w:rFonts w:ascii="Times New Roman" w:hAnsi="Times New Roman" w:cs="Times New Roman"/>
          <w:sz w:val="24"/>
          <w:szCs w:val="24"/>
        </w:rPr>
        <w:t>vene zaštite djece, higijene i pravilne prehrane</w:t>
      </w:r>
    </w:p>
    <w:p w14:paraId="272B8DCF"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Razvojnim sposobnostima djece</w:t>
      </w:r>
    </w:p>
    <w:p w14:paraId="4CEC1677" w14:textId="77777777" w:rsidR="00BF255F" w:rsidRDefault="00D06747">
      <w:pPr>
        <w:pStyle w:val="Odlomakpopis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Konvencije o dječjim pravima</w:t>
      </w:r>
    </w:p>
    <w:p w14:paraId="1826AC0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Odgojno – obrazovni rad će se, također, temeljiti i na tzv. </w:t>
      </w:r>
      <w:r>
        <w:rPr>
          <w:rFonts w:ascii="Times New Roman" w:hAnsi="Times New Roman" w:cs="Times New Roman"/>
          <w:i/>
          <w:sz w:val="24"/>
          <w:szCs w:val="24"/>
        </w:rPr>
        <w:t>Novoj paradigmi djetinjstva</w:t>
      </w:r>
      <w:r>
        <w:rPr>
          <w:rFonts w:ascii="Times New Roman" w:hAnsi="Times New Roman" w:cs="Times New Roman"/>
          <w:sz w:val="24"/>
          <w:szCs w:val="24"/>
        </w:rPr>
        <w:t xml:space="preserve"> (13) odnosno ranog i predškolskog odgoja i obrazovanja i njenim temeljnim postavkama da je dijete od rođenja zasebna osobnost koju, kao takvu, treba poštovati i ozbiljno shvaćati, da ono nije objekt u procesu učenja već da je subjekt koji aktivno particip</w:t>
      </w:r>
      <w:r>
        <w:rPr>
          <w:rFonts w:ascii="Times New Roman" w:hAnsi="Times New Roman" w:cs="Times New Roman"/>
          <w:sz w:val="24"/>
          <w:szCs w:val="24"/>
        </w:rPr>
        <w:t>ira i konstruira vlastiti život i učenje, da djetinjstvo nije pripremna faza za budući život već je životna faza koja ima svoje vrijednosti i kulturu te da je ono proces socijalne konstrukcije koji djeca i odrasli zajedno grade kao i da je djetinjstvo proc</w:t>
      </w:r>
      <w:r>
        <w:rPr>
          <w:rFonts w:ascii="Times New Roman" w:hAnsi="Times New Roman" w:cs="Times New Roman"/>
          <w:sz w:val="24"/>
          <w:szCs w:val="24"/>
        </w:rPr>
        <w:t xml:space="preserve">es koji se </w:t>
      </w:r>
      <w:proofErr w:type="spellStart"/>
      <w:r>
        <w:rPr>
          <w:rFonts w:ascii="Times New Roman" w:hAnsi="Times New Roman" w:cs="Times New Roman"/>
          <w:sz w:val="24"/>
          <w:szCs w:val="24"/>
        </w:rPr>
        <w:t>sukonstruira</w:t>
      </w:r>
      <w:proofErr w:type="spellEnd"/>
      <w:r>
        <w:rPr>
          <w:rFonts w:ascii="Times New Roman" w:hAnsi="Times New Roman" w:cs="Times New Roman"/>
          <w:sz w:val="24"/>
          <w:szCs w:val="24"/>
        </w:rPr>
        <w:t xml:space="preserve"> u specifičnom vremenskom, prostornom i kulturološkom kontekstu u kojem se gradi i mijenja.</w:t>
      </w:r>
    </w:p>
    <w:p w14:paraId="1EA21F0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Bitne zadaće odgojno-obrazovnog rada dječjeg vrtića temeljit će se na razvojnim karakteristikama djeteta i zadovoljenju njegovih potreba, in</w:t>
      </w:r>
      <w:r>
        <w:rPr>
          <w:rFonts w:ascii="Times New Roman" w:hAnsi="Times New Roman" w:cs="Times New Roman"/>
          <w:sz w:val="24"/>
          <w:szCs w:val="24"/>
        </w:rPr>
        <w:t>teresa i prava. U dječjem će se vrtiću pratiti suvremene spoznaje o učenju djece pa se tako neće podržavati unaprijed planirane i strukturirane aktivnosti i sadržaje, već će se aktivnosti temeljiti na specifičnim, korektnim i trenutnim interesima djece i n</w:t>
      </w:r>
      <w:r>
        <w:rPr>
          <w:rFonts w:ascii="Times New Roman" w:hAnsi="Times New Roman" w:cs="Times New Roman"/>
          <w:sz w:val="24"/>
          <w:szCs w:val="24"/>
        </w:rPr>
        <w:t>jihovim potrebama te spoznaji da djeca najbolje uče neposrednim iskustvom kroz igru. Također će se njegovati i promicati znanstvene spoznaje o samom učenju djece pa će se podržavati integrirani način učenja djece i poticati situacijsko učenje.</w:t>
      </w:r>
    </w:p>
    <w:p w14:paraId="4C8CEF89"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Praćenjem d</w:t>
      </w:r>
      <w:r>
        <w:rPr>
          <w:rFonts w:ascii="Times New Roman" w:hAnsi="Times New Roman" w:cs="Times New Roman"/>
          <w:sz w:val="24"/>
          <w:szCs w:val="24"/>
        </w:rPr>
        <w:t>jece i dokumentiranjem njihovih aktivnosti (fotografski i video zapisi, anegdotske bilješke, zabilješke, intervjui, liste praćenja djece, dječji radovi i drugi oblici dokumentiranja) odgajatelji će planirati aktivnosti i realizirati ih projektnim načinom i</w:t>
      </w:r>
      <w:r>
        <w:rPr>
          <w:rFonts w:ascii="Times New Roman" w:hAnsi="Times New Roman" w:cs="Times New Roman"/>
          <w:sz w:val="24"/>
          <w:szCs w:val="24"/>
        </w:rPr>
        <w:t xml:space="preserve">li tematskim programiranjem kako bi djeci omogućili dublje i intenzivnije proučavanje tema koje su sami inicirali. Učenje djece odvijat će se kroz igru (temeljna aktivnost djece rane i </w:t>
      </w:r>
      <w:r>
        <w:rPr>
          <w:rFonts w:ascii="Times New Roman" w:hAnsi="Times New Roman" w:cs="Times New Roman"/>
          <w:sz w:val="24"/>
          <w:szCs w:val="24"/>
        </w:rPr>
        <w:lastRenderedPageBreak/>
        <w:t xml:space="preserve">predškolske dobi i dominantni oblik učenja) koja djeci omogućava da na </w:t>
      </w:r>
      <w:r>
        <w:rPr>
          <w:rFonts w:ascii="Times New Roman" w:hAnsi="Times New Roman" w:cs="Times New Roman"/>
          <w:sz w:val="24"/>
          <w:szCs w:val="24"/>
        </w:rPr>
        <w:t>njima svojstven način usvoje upotrebljivo, holističko znanje.</w:t>
      </w:r>
    </w:p>
    <w:p w14:paraId="55CE4A1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Uloga dokumentacije u procesu stvaranja organizacije koja uči i </w:t>
      </w:r>
      <w:proofErr w:type="spellStart"/>
      <w:r>
        <w:rPr>
          <w:rFonts w:ascii="Times New Roman" w:hAnsi="Times New Roman" w:cs="Times New Roman"/>
          <w:sz w:val="24"/>
          <w:szCs w:val="24"/>
        </w:rPr>
        <w:t>sukonstruiranja</w:t>
      </w:r>
      <w:proofErr w:type="spellEnd"/>
      <w:r>
        <w:rPr>
          <w:rFonts w:ascii="Times New Roman" w:hAnsi="Times New Roman" w:cs="Times New Roman"/>
          <w:sz w:val="24"/>
          <w:szCs w:val="24"/>
        </w:rPr>
        <w:t xml:space="preserve"> kurikuluma, očituje se i kao pomoć odgajateljima u procesu zajedničkog promišljanja njihove odgojno-obrazovne pra</w:t>
      </w:r>
      <w:r>
        <w:rPr>
          <w:rFonts w:ascii="Times New Roman" w:hAnsi="Times New Roman" w:cs="Times New Roman"/>
          <w:sz w:val="24"/>
          <w:szCs w:val="24"/>
        </w:rPr>
        <w:t>kse. Jer, vrtić – zajednica koja uči predstavlja sustav u kojem je svaka odgojna skupina organ zajedničkog tijela, koji egzistira toliko uspješno koliko uspješno egzistira tijelo kao cjelina. Zajedničko proučavanje dokumentacije može pomoći u razmjeni info</w:t>
      </w:r>
      <w:r>
        <w:rPr>
          <w:rFonts w:ascii="Times New Roman" w:hAnsi="Times New Roman" w:cs="Times New Roman"/>
          <w:sz w:val="24"/>
          <w:szCs w:val="24"/>
        </w:rPr>
        <w:t xml:space="preserve">rmacija i djelića razumijevanja djeteta koje sobom donosi svaki pojedini odgajatelj. Drugim riječima, dokumentacija odgajateljima može pomoći u zajedničkom izgrađivanju, tj. </w:t>
      </w:r>
      <w:proofErr w:type="spellStart"/>
      <w:r>
        <w:rPr>
          <w:rFonts w:ascii="Times New Roman" w:hAnsi="Times New Roman" w:cs="Times New Roman"/>
          <w:sz w:val="24"/>
          <w:szCs w:val="24"/>
        </w:rPr>
        <w:t>sukonstruiranju</w:t>
      </w:r>
      <w:proofErr w:type="spellEnd"/>
      <w:r>
        <w:rPr>
          <w:rFonts w:ascii="Times New Roman" w:hAnsi="Times New Roman" w:cs="Times New Roman"/>
          <w:sz w:val="24"/>
          <w:szCs w:val="24"/>
        </w:rPr>
        <w:t xml:space="preserve"> boljeg razumijevanja djece, koje je pretpostavka kvalitetnog odgoj</w:t>
      </w:r>
      <w:r>
        <w:rPr>
          <w:rFonts w:ascii="Times New Roman" w:hAnsi="Times New Roman" w:cs="Times New Roman"/>
          <w:sz w:val="24"/>
          <w:szCs w:val="24"/>
        </w:rPr>
        <w:t xml:space="preserve">no-obrazovnog rada. Njena vrijednost posebno dolazi do izražaja u zajedničkoj refleksiji odgajatelja jer omogućuje analizu vlastitih intervencija u aktivnostima s djecom i procjenjivanje ukupne kvalitete vlastitog </w:t>
      </w:r>
      <w:proofErr w:type="spellStart"/>
      <w:r>
        <w:rPr>
          <w:rFonts w:ascii="Times New Roman" w:hAnsi="Times New Roman" w:cs="Times New Roman"/>
          <w:sz w:val="24"/>
          <w:szCs w:val="24"/>
        </w:rPr>
        <w:t>odojno</w:t>
      </w:r>
      <w:proofErr w:type="spellEnd"/>
      <w:r>
        <w:rPr>
          <w:rFonts w:ascii="Times New Roman" w:hAnsi="Times New Roman" w:cs="Times New Roman"/>
          <w:sz w:val="24"/>
          <w:szCs w:val="24"/>
        </w:rPr>
        <w:t xml:space="preserve">-obrazovnog rada. (20)  </w:t>
      </w:r>
    </w:p>
    <w:p w14:paraId="65FE113A"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Temeljni c</w:t>
      </w:r>
      <w:r>
        <w:rPr>
          <w:rFonts w:ascii="Times New Roman" w:hAnsi="Times New Roman" w:cs="Times New Roman"/>
          <w:sz w:val="24"/>
          <w:szCs w:val="24"/>
        </w:rPr>
        <w:t>iljevi odgojno-obrazovnog rada usmjerit će se na pružanje podrške holističkom razvoju djece, razvoju osobnosti djeteta, poštivanju dječjih prava u svim aspektima (prema Konvenciji o pravima djeteta), kao i poticanje razvoja ključnih kompetencija za cjeloži</w:t>
      </w:r>
      <w:r>
        <w:rPr>
          <w:rFonts w:ascii="Times New Roman" w:hAnsi="Times New Roman" w:cs="Times New Roman"/>
          <w:sz w:val="24"/>
          <w:szCs w:val="24"/>
        </w:rPr>
        <w:t>votno učenje (komunikacija na materinskom jeziku, komunikacija na stranim jezicima, matematička kompetencija i osnovne kompetencije u prirodoslovlju, digitalna kompetencija, učiti kako učiti, socijalna i građanska kompetencija, inicijativa i poduzetnost, k</w:t>
      </w:r>
      <w:r>
        <w:rPr>
          <w:rFonts w:ascii="Times New Roman" w:hAnsi="Times New Roman" w:cs="Times New Roman"/>
          <w:sz w:val="24"/>
          <w:szCs w:val="24"/>
        </w:rPr>
        <w:t>ulturna svijest i izražavanje) te promociju važnosti održivog razvoja. (26)</w:t>
      </w:r>
    </w:p>
    <w:p w14:paraId="5EE7BDFA"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Vođeni Nacionalnim kurikulumom za rani i predškolski odgoj i obrazovanje, ističemo usmjerenje na osiguranje dobrobiti za dijete. Osigurati </w:t>
      </w:r>
      <w:proofErr w:type="spellStart"/>
      <w:r>
        <w:rPr>
          <w:rFonts w:ascii="Times New Roman" w:hAnsi="Times New Roman" w:cs="Times New Roman"/>
          <w:sz w:val="24"/>
          <w:szCs w:val="24"/>
        </w:rPr>
        <w:t>multidimenzionalan</w:t>
      </w:r>
      <w:proofErr w:type="spellEnd"/>
      <w:r>
        <w:rPr>
          <w:rFonts w:ascii="Times New Roman" w:hAnsi="Times New Roman" w:cs="Times New Roman"/>
          <w:sz w:val="24"/>
          <w:szCs w:val="24"/>
        </w:rPr>
        <w:t>, interaktivni, dinami</w:t>
      </w:r>
      <w:r>
        <w:rPr>
          <w:rFonts w:ascii="Times New Roman" w:hAnsi="Times New Roman" w:cs="Times New Roman"/>
          <w:sz w:val="24"/>
          <w:szCs w:val="24"/>
        </w:rPr>
        <w:t>čni i kontekstualan proces kojim se integrira zdravo i uspješno individualno funkcioniranje te pozitivni socijalni odnosi u kvalitetnom okruženju vrtića.</w:t>
      </w:r>
    </w:p>
    <w:p w14:paraId="7B700CD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Osobito poticati stvaralačke mogućnosti kao (prema Programskom usmjerenju, 1991.):</w:t>
      </w:r>
    </w:p>
    <w:p w14:paraId="14A978F6" w14:textId="77777777" w:rsidR="00BF255F" w:rsidRDefault="00D06747">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Znatiželjan, aktiva</w:t>
      </w:r>
      <w:r>
        <w:rPr>
          <w:rFonts w:ascii="Times New Roman" w:hAnsi="Times New Roman" w:cs="Times New Roman"/>
          <w:sz w:val="24"/>
          <w:szCs w:val="24"/>
        </w:rPr>
        <w:t>n i stvaralački odnos prema okolini</w:t>
      </w:r>
    </w:p>
    <w:p w14:paraId="44923BBA" w14:textId="77777777" w:rsidR="00BF255F" w:rsidRDefault="00D06747">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Cjeloviti oblici opažanja i imaginacije</w:t>
      </w:r>
    </w:p>
    <w:p w14:paraId="390A178D" w14:textId="77777777" w:rsidR="00BF255F" w:rsidRDefault="00D06747">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Razvoj govora te osnovnih oblika ljudskog komuniciranja</w:t>
      </w:r>
    </w:p>
    <w:p w14:paraId="533652EA" w14:textId="77777777" w:rsidR="00BF255F" w:rsidRDefault="00D06747">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Razvoj društvenosti, suosjećanja i samokontrole</w:t>
      </w:r>
    </w:p>
    <w:p w14:paraId="6617BAEA" w14:textId="77777777" w:rsidR="00BF255F" w:rsidRDefault="00D06747">
      <w:pPr>
        <w:pStyle w:val="Odlomakpopis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Senzibilnost za glazbu, poetsku riječ, različite oblike </w:t>
      </w:r>
      <w:r>
        <w:rPr>
          <w:rFonts w:ascii="Times New Roman" w:hAnsi="Times New Roman" w:cs="Times New Roman"/>
          <w:sz w:val="24"/>
          <w:szCs w:val="24"/>
        </w:rPr>
        <w:t>umjetničkog izražavanja i dr.</w:t>
      </w:r>
    </w:p>
    <w:p w14:paraId="376A900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planiranju odgojno-obrazovnog rada vodit će se briga o specifičnosti odgojne skupine te psihofizičkim mogućnostima, potrebama djece te socijalnim, ekonomskim, kulturnim, vjerskim i drugim potrebama polaznika našeg vrtića i </w:t>
      </w:r>
      <w:r>
        <w:rPr>
          <w:rFonts w:ascii="Times New Roman" w:hAnsi="Times New Roman" w:cs="Times New Roman"/>
          <w:sz w:val="24"/>
          <w:szCs w:val="24"/>
        </w:rPr>
        <w:t>sredine u kojoj živimo.</w:t>
      </w:r>
    </w:p>
    <w:p w14:paraId="0E24416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U radu s djecom osuvremenjivat će se humanističko-razvojni pristup organizacijom razvojno-primjerene prakse, u skladu sa tri osnovna načela:</w:t>
      </w:r>
    </w:p>
    <w:p w14:paraId="1FEDAC44" w14:textId="77777777" w:rsidR="00BF255F" w:rsidRDefault="00D06747">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Individualizacija</w:t>
      </w:r>
    </w:p>
    <w:p w14:paraId="7BF667BE" w14:textId="77777777" w:rsidR="00BF255F" w:rsidRDefault="00D06747">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Sloboda izbora aktivnosti</w:t>
      </w:r>
    </w:p>
    <w:p w14:paraId="36F6E952" w14:textId="77777777" w:rsidR="00BF255F" w:rsidRDefault="00D06747">
      <w:pPr>
        <w:pStyle w:val="Odlomakpopis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Partnerstvo s roditeljima</w:t>
      </w:r>
    </w:p>
    <w:p w14:paraId="3961CE0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Program i svi sadrž</w:t>
      </w:r>
      <w:r>
        <w:rPr>
          <w:rFonts w:ascii="Times New Roman" w:hAnsi="Times New Roman" w:cs="Times New Roman"/>
          <w:sz w:val="24"/>
          <w:szCs w:val="24"/>
        </w:rPr>
        <w:t>aji koji će se birati za rad s djecom biti će u skladu sa tijekom godišnjih doba i kršćanskih svetkovina, sa posebnim naglaskom na razvijanju i njegovanju kreativnosti kod djece. Pedagoška dokumentacija voditi će se prema Pravilniku o vođenju pedagoške dok</w:t>
      </w:r>
      <w:r>
        <w:rPr>
          <w:rFonts w:ascii="Times New Roman" w:hAnsi="Times New Roman" w:cs="Times New Roman"/>
          <w:sz w:val="24"/>
          <w:szCs w:val="24"/>
        </w:rPr>
        <w:t>umentacije.</w:t>
      </w:r>
    </w:p>
    <w:p w14:paraId="782990D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Sukladno Godišnjem planu i programu rada ustanove, odgojitelji će dnevno planirati aktivnosti, sadržaje, materijale i sredstva ponuđena djeci i bilježiti zapažanja o njihovim aktivnostima, reakcijama, ponašanju kako bi svakodnevno pratili u ko</w:t>
      </w:r>
      <w:r>
        <w:rPr>
          <w:rFonts w:ascii="Times New Roman" w:hAnsi="Times New Roman" w:cs="Times New Roman"/>
          <w:sz w:val="24"/>
          <w:szCs w:val="24"/>
        </w:rPr>
        <w:t>likom intenzitetu i na koji način potiču razvoj svakog pojedinog djeteta i pojedine skupine u cjelini.</w:t>
      </w:r>
    </w:p>
    <w:p w14:paraId="6DA6B869" w14:textId="77777777" w:rsidR="00BF255F" w:rsidRDefault="00D067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Ostvarivanje i realizacija ciljeva i zadaća u odgojno-obrazovnom procesu vršit će se planski i dogovorno. Odgojitelji će međusobno dogovarati suradnju t</w:t>
      </w:r>
      <w:r>
        <w:rPr>
          <w:rFonts w:ascii="Times New Roman" w:hAnsi="Times New Roman" w:cs="Times New Roman"/>
          <w:bCs/>
          <w:sz w:val="24"/>
          <w:szCs w:val="24"/>
        </w:rPr>
        <w:t>e će se nadopunjavati u svojim planovima po skupinama. U opremanju prostora i dalje ćemo se voditi idejom o osiguranju poticajnog okruženja za djecu, gdje ona mogu na pozitivan način zadovoljiti vlastitu potrebu za istraživanjem, igrom i druženjem. Kako dj</w:t>
      </w:r>
      <w:r>
        <w:rPr>
          <w:rFonts w:ascii="Times New Roman" w:hAnsi="Times New Roman" w:cs="Times New Roman"/>
          <w:bCs/>
          <w:sz w:val="24"/>
          <w:szCs w:val="24"/>
        </w:rPr>
        <w:t>ečje zanimanje za određenu vrstu poticaja pada s vremenom, odgojitelji će nastojati održavati razinu poticajnog materijalnog okruženja. Djeci će se kroz različite centre nuditi materijali koji će poticati razvoj njihovog kognitivnog, emocionalnog i socijal</w:t>
      </w:r>
      <w:r>
        <w:rPr>
          <w:rFonts w:ascii="Times New Roman" w:hAnsi="Times New Roman" w:cs="Times New Roman"/>
          <w:bCs/>
          <w:sz w:val="24"/>
          <w:szCs w:val="24"/>
        </w:rPr>
        <w:t>nog statusa. Kod djece će se i dalje poticati samostalnost u donošenju zaključaka, rješavanju problemskih situacija, predlaganju rješenja, predviđanju rezultata i posljedica određenih aktivnosti.</w:t>
      </w:r>
    </w:p>
    <w:p w14:paraId="2FFD7D6C" w14:textId="77777777" w:rsidR="00BF255F" w:rsidRDefault="00D067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I dalje ćemo raditi na razvoju pozitivnog stava i uspostavl</w:t>
      </w:r>
      <w:r>
        <w:rPr>
          <w:rFonts w:ascii="Times New Roman" w:hAnsi="Times New Roman" w:cs="Times New Roman"/>
          <w:bCs/>
          <w:sz w:val="24"/>
          <w:szCs w:val="24"/>
        </w:rPr>
        <w:t>janju različitih oblika komunikacije između djece na svim razinama.</w:t>
      </w:r>
    </w:p>
    <w:p w14:paraId="2AC153A7" w14:textId="77777777" w:rsidR="00BF255F" w:rsidRDefault="00D0674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Značajni dio profesionalnog razvoja dječjeg vrtića biti će usmjeren na cjeloživotno učenje odgajatelja i kvalitetu njihova rada. Kako bi mogli ostvariti i njegovati ciljeve i vrijednosti,</w:t>
      </w:r>
      <w:r>
        <w:rPr>
          <w:rFonts w:ascii="Times New Roman" w:hAnsi="Times New Roman" w:cs="Times New Roman"/>
          <w:bCs/>
          <w:sz w:val="24"/>
          <w:szCs w:val="24"/>
        </w:rPr>
        <w:t xml:space="preserve"> vrtić će se usmjeriti na ulogu odgajatelja u odgojno-obrazovnom procesu, kao složenu i vrlo suptilnu, koja traži konstantno revidiranje vlastitog djelovanja. Razina </w:t>
      </w:r>
      <w:r>
        <w:rPr>
          <w:rFonts w:ascii="Times New Roman" w:hAnsi="Times New Roman" w:cs="Times New Roman"/>
          <w:bCs/>
          <w:sz w:val="24"/>
          <w:szCs w:val="24"/>
        </w:rPr>
        <w:lastRenderedPageBreak/>
        <w:t>uključenosti, usmjeravanja, podržavanja i poticanja odgajatelja u procesu dječjeg učenja u</w:t>
      </w:r>
      <w:r>
        <w:rPr>
          <w:rFonts w:ascii="Times New Roman" w:hAnsi="Times New Roman" w:cs="Times New Roman"/>
          <w:bCs/>
          <w:sz w:val="24"/>
          <w:szCs w:val="24"/>
        </w:rPr>
        <w:t xml:space="preserve"> dječjem vrtiću biti će jedna od važnijih segmenata pedagoške prakse kroz koji će se promatrati napredak ustanove i profesionalni rast stručnjaka u ustanovi.</w:t>
      </w:r>
    </w:p>
    <w:p w14:paraId="55B30914" w14:textId="77777777" w:rsidR="00BF255F" w:rsidRDefault="00BF255F">
      <w:pPr>
        <w:spacing w:line="360" w:lineRule="auto"/>
        <w:jc w:val="both"/>
        <w:rPr>
          <w:rFonts w:ascii="Times New Roman" w:hAnsi="Times New Roman" w:cs="Times New Roman"/>
          <w:bCs/>
          <w:sz w:val="24"/>
          <w:szCs w:val="24"/>
        </w:rPr>
      </w:pPr>
    </w:p>
    <w:p w14:paraId="5070352F" w14:textId="77777777" w:rsidR="00BF255F" w:rsidRDefault="00D06747">
      <w:pPr>
        <w:pStyle w:val="Naslov2"/>
        <w:ind w:left="360"/>
      </w:pPr>
      <w:bookmarkStart w:id="13" w:name="_Toc46175592"/>
      <w:r>
        <w:t>4.1. Stručna dokumentacija</w:t>
      </w:r>
      <w:bookmarkEnd w:id="13"/>
    </w:p>
    <w:p w14:paraId="7BB51BA5" w14:textId="77777777" w:rsidR="00BF255F" w:rsidRDefault="00BF255F"/>
    <w:p w14:paraId="6DF28565"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Evaluacija kompatibilnosti odgojno-obrazovnog rada s potrebama djece</w:t>
      </w:r>
      <w:r>
        <w:rPr>
          <w:rFonts w:ascii="Times New Roman" w:hAnsi="Times New Roman" w:cs="Times New Roman"/>
          <w:sz w:val="24"/>
          <w:szCs w:val="24"/>
        </w:rPr>
        <w:t xml:space="preserve"> u procesu učenja vršiti će se redovitim dokumentiranjem, praćenjem i analiziranjem dijelova odgojno-obrazovnog procesa koji će se pokazati važnim u određenim situacijama. Različiti načini dokumentiranja kojima će se pratiti odgojno-obrazovni proces i unap</w:t>
      </w:r>
      <w:r>
        <w:rPr>
          <w:rFonts w:ascii="Times New Roman" w:hAnsi="Times New Roman" w:cs="Times New Roman"/>
          <w:sz w:val="24"/>
          <w:szCs w:val="24"/>
        </w:rPr>
        <w:t>ređivati odgojno-obrazovna praksa omogućit će usmjerenost na sam proces učenja. Dokumentacija, kao sredstvo refleksije odgojno-obrazovne prakse, omogućiti će interpretaciju i reinterpretaciju procesa odgoja i učenja djece, ali i kvalitete intervencija odga</w:t>
      </w:r>
      <w:r>
        <w:rPr>
          <w:rFonts w:ascii="Times New Roman" w:hAnsi="Times New Roman" w:cs="Times New Roman"/>
          <w:sz w:val="24"/>
          <w:szCs w:val="24"/>
        </w:rPr>
        <w:t>jatelja u tom procesu. Također, koristeći se pedagoškom dokumentacijom stvarati će se prilike za odabir primjerenih strategija za podupiranje djetetova razvoja, odgoja i učenja. (13) dokumentiranje će se vršiti putem foto i video zapisa, praćenjem radova d</w:t>
      </w:r>
      <w:r>
        <w:rPr>
          <w:rFonts w:ascii="Times New Roman" w:hAnsi="Times New Roman" w:cs="Times New Roman"/>
          <w:sz w:val="24"/>
          <w:szCs w:val="24"/>
        </w:rPr>
        <w:t>jece, vođenjem bilježaka i anegdotskih bilježaka te korištenjem različitih protokola i upitnika s ciljem dijagnosticiranja onih segmenata procesa koji će zahtijevati intervencije ili promjene od strane stručnjaka. Sva prikupljena dokumentacija biti će sadr</w:t>
      </w:r>
      <w:r>
        <w:rPr>
          <w:rFonts w:ascii="Times New Roman" w:hAnsi="Times New Roman" w:cs="Times New Roman"/>
          <w:sz w:val="24"/>
          <w:szCs w:val="24"/>
        </w:rPr>
        <w:t xml:space="preserve">žaj razvojnih mapa (individualnih </w:t>
      </w:r>
      <w:proofErr w:type="spellStart"/>
      <w:r>
        <w:rPr>
          <w:rFonts w:ascii="Times New Roman" w:hAnsi="Times New Roman" w:cs="Times New Roman"/>
          <w:sz w:val="24"/>
          <w:szCs w:val="24"/>
        </w:rPr>
        <w:t>portofolia</w:t>
      </w:r>
      <w:proofErr w:type="spellEnd"/>
      <w:r>
        <w:rPr>
          <w:rFonts w:ascii="Times New Roman" w:hAnsi="Times New Roman" w:cs="Times New Roman"/>
          <w:sz w:val="24"/>
          <w:szCs w:val="24"/>
        </w:rPr>
        <w:t>) djece koje će omogućiti praćenje kvalitete rada s obzirom na razvoj i napredak svakog djeteta.</w:t>
      </w:r>
    </w:p>
    <w:p w14:paraId="0BF468A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Osim kontinuiranog praćenja i dokumentiranja procesa učenja, dokumentirat će se i materijalni i prostorni kontekst</w:t>
      </w:r>
      <w:r>
        <w:rPr>
          <w:rFonts w:ascii="Times New Roman" w:hAnsi="Times New Roman" w:cs="Times New Roman"/>
          <w:sz w:val="24"/>
          <w:szCs w:val="24"/>
        </w:rPr>
        <w:t xml:space="preserve">. Kako bi se stekao uvid u angažman odgajatelja, ulogu odgajatelja i njihove participacije u aktivnosti djece i intervencije u prostoru te njihovu opravdanost i svrsishodnost, organizirat će se redovne </w:t>
      </w:r>
      <w:proofErr w:type="spellStart"/>
      <w:r>
        <w:rPr>
          <w:rFonts w:ascii="Times New Roman" w:hAnsi="Times New Roman" w:cs="Times New Roman"/>
          <w:sz w:val="24"/>
          <w:szCs w:val="24"/>
        </w:rPr>
        <w:t>samorefleksije</w:t>
      </w:r>
      <w:proofErr w:type="spellEnd"/>
      <w:r>
        <w:rPr>
          <w:rFonts w:ascii="Times New Roman" w:hAnsi="Times New Roman" w:cs="Times New Roman"/>
          <w:sz w:val="24"/>
          <w:szCs w:val="24"/>
        </w:rPr>
        <w:t xml:space="preserve"> i zajedničke refleksije odgajatelja. Pu</w:t>
      </w:r>
      <w:r>
        <w:rPr>
          <w:rFonts w:ascii="Times New Roman" w:hAnsi="Times New Roman" w:cs="Times New Roman"/>
          <w:sz w:val="24"/>
          <w:szCs w:val="24"/>
        </w:rPr>
        <w:t>tem dokumentiranja različitih segmenata odgojno-obrazovnog procesa dobit će se mogućnost za bolji uvid i razumijevanje prakse kao temelj za stvaranje kurikuluma.</w:t>
      </w:r>
    </w:p>
    <w:p w14:paraId="3A5FBD5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Kako bi se složenost odgojno-obrazovne prakse predstavila roditeljima i široj zajednici te ol</w:t>
      </w:r>
      <w:r>
        <w:rPr>
          <w:rFonts w:ascii="Times New Roman" w:hAnsi="Times New Roman" w:cs="Times New Roman"/>
          <w:sz w:val="24"/>
          <w:szCs w:val="24"/>
        </w:rPr>
        <w:t>akšalo razumijevanje odgojno-obrazovnog procesa, koristit će se sve vrste dokumentacije te time doprinijeti afirmaciji vrtića u cjelini.</w:t>
      </w:r>
    </w:p>
    <w:p w14:paraId="05EF70F3"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Osim navedenih načina, dokumentiranje odgojno-obrazovnog procesa vršit će se u skladu s Pravilnikom o obrascima i sadr</w:t>
      </w:r>
      <w:r>
        <w:rPr>
          <w:rFonts w:ascii="Times New Roman" w:hAnsi="Times New Roman" w:cs="Times New Roman"/>
          <w:sz w:val="24"/>
          <w:szCs w:val="24"/>
        </w:rPr>
        <w:t xml:space="preserve">žaju pedagoške dokumentacije i evidencije o djeci u </w:t>
      </w:r>
      <w:r>
        <w:rPr>
          <w:rFonts w:ascii="Times New Roman" w:hAnsi="Times New Roman" w:cs="Times New Roman"/>
          <w:sz w:val="24"/>
          <w:szCs w:val="24"/>
        </w:rPr>
        <w:lastRenderedPageBreak/>
        <w:t>dječjem vrtiću N.N. 83/2001. i preporukama iz Nacionalnog kurikuluma za rani i predškolski odgoj i obrazovanje.</w:t>
      </w:r>
    </w:p>
    <w:p w14:paraId="4DCCD28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U dječjem će se vrtiću redovito voditi:</w:t>
      </w:r>
    </w:p>
    <w:p w14:paraId="45B62E82"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Matična knjiga djece</w:t>
      </w:r>
    </w:p>
    <w:p w14:paraId="79230F69"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Knjiga pedagoške </w:t>
      </w:r>
      <w:r>
        <w:rPr>
          <w:rFonts w:ascii="Times New Roman" w:hAnsi="Times New Roman" w:cs="Times New Roman"/>
          <w:sz w:val="24"/>
          <w:szCs w:val="24"/>
        </w:rPr>
        <w:t>dokumentacije odgojne skupine</w:t>
      </w:r>
    </w:p>
    <w:p w14:paraId="51131559"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Imenik djece</w:t>
      </w:r>
    </w:p>
    <w:p w14:paraId="6426C7E1"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Ljetopis dječjeg vrtića</w:t>
      </w:r>
    </w:p>
    <w:p w14:paraId="3ECEE6B1"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Godišnji plan i program odgojno-obrazovnog rada</w:t>
      </w:r>
    </w:p>
    <w:p w14:paraId="2274F9FB"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Godišnje izvješće o ostvarivanju plana i programa rada</w:t>
      </w:r>
    </w:p>
    <w:p w14:paraId="7CA6D850"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Program stručnog usavršavanja</w:t>
      </w:r>
    </w:p>
    <w:p w14:paraId="27C575DE"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Dosje djeteta s posebnim potrebama</w:t>
      </w:r>
    </w:p>
    <w:p w14:paraId="5D47826A"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Knjige zapisnika </w:t>
      </w:r>
    </w:p>
    <w:p w14:paraId="1B630243" w14:textId="77777777" w:rsidR="00BF255F" w:rsidRDefault="00D06747">
      <w:pPr>
        <w:pStyle w:val="Odlomakpopisa"/>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Kurikulum vrtića</w:t>
      </w:r>
    </w:p>
    <w:p w14:paraId="405A9171" w14:textId="77777777" w:rsidR="00BF255F" w:rsidRDefault="00BF255F">
      <w:pPr>
        <w:spacing w:line="360" w:lineRule="auto"/>
        <w:jc w:val="both"/>
        <w:rPr>
          <w:rFonts w:ascii="Times New Roman" w:hAnsi="Times New Roman" w:cs="Times New Roman"/>
          <w:sz w:val="24"/>
          <w:szCs w:val="24"/>
        </w:rPr>
      </w:pPr>
    </w:p>
    <w:p w14:paraId="6D8A725E" w14:textId="77777777" w:rsidR="00BF255F" w:rsidRDefault="00D06747">
      <w:pPr>
        <w:pStyle w:val="Naslov2"/>
        <w:numPr>
          <w:ilvl w:val="1"/>
          <w:numId w:val="1"/>
        </w:numPr>
      </w:pPr>
      <w:bookmarkStart w:id="14" w:name="_Toc46175593"/>
      <w:r>
        <w:t>Timska planiranja</w:t>
      </w:r>
      <w:bookmarkEnd w:id="14"/>
    </w:p>
    <w:p w14:paraId="73526393" w14:textId="77777777" w:rsidR="00BF255F" w:rsidRDefault="00BF255F"/>
    <w:p w14:paraId="3AC3001B"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Timska planiranja temeljiti će se na dokumentiranju, praćenju i evaluaciji odgojno-obrazovnog procesa. </w:t>
      </w:r>
      <w:proofErr w:type="spellStart"/>
      <w:r>
        <w:rPr>
          <w:rFonts w:ascii="Times New Roman" w:hAnsi="Times New Roman" w:cs="Times New Roman"/>
          <w:sz w:val="24"/>
          <w:szCs w:val="24"/>
        </w:rPr>
        <w:t>Samorefleksije</w:t>
      </w:r>
      <w:proofErr w:type="spellEnd"/>
      <w:r>
        <w:rPr>
          <w:rFonts w:ascii="Times New Roman" w:hAnsi="Times New Roman" w:cs="Times New Roman"/>
          <w:sz w:val="24"/>
          <w:szCs w:val="24"/>
        </w:rPr>
        <w:t xml:space="preserve"> i zajedničke refleksije odgajatelja provodit će se kontinuirano u mjesečnim interv</w:t>
      </w:r>
      <w:r>
        <w:rPr>
          <w:rFonts w:ascii="Times New Roman" w:hAnsi="Times New Roman" w:cs="Times New Roman"/>
          <w:sz w:val="24"/>
          <w:szCs w:val="24"/>
        </w:rPr>
        <w:t>alima. Na timskim planiranjima vršit će se evaluacija odgojno-obrazovnog procesa te odlučivanje o budućim koracima i strategijama napretka. Planiranje odgojno-obrazovnog rada vršit će se na temelju Nacionalnog kurikuluma za rani i predškolski odgoj i obraz</w:t>
      </w:r>
      <w:r>
        <w:rPr>
          <w:rFonts w:ascii="Times New Roman" w:hAnsi="Times New Roman" w:cs="Times New Roman"/>
          <w:sz w:val="24"/>
          <w:szCs w:val="24"/>
        </w:rPr>
        <w:t>ovanje, njegovih ciljeva i vrijednosti.</w:t>
      </w:r>
    </w:p>
    <w:p w14:paraId="65E7CF7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Vođenjem pedagoške dokumentacije odgojne skupine, planiranje će se vršiti tromjesečnim, tjednim i dnevnim planovima.</w:t>
      </w:r>
    </w:p>
    <w:p w14:paraId="090F0943"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Nastojat će se potaknuti okupljanje zajednice učenja odgajatelja sa područja koprivničko-križevač</w:t>
      </w:r>
      <w:r>
        <w:rPr>
          <w:rFonts w:ascii="Times New Roman" w:hAnsi="Times New Roman" w:cs="Times New Roman"/>
          <w:sz w:val="24"/>
          <w:szCs w:val="24"/>
        </w:rPr>
        <w:t>ke županije te time stvarati refleksivne prijatelje iz drugih vrtića. Otvorenost dječjeg vrtića ka učenju i napretku ostvarit će se i kroz suradnju sa nadležnim institucijama poput Agencije za odgoj i obrazovanje, nadležnog Ministarstva i Nacionalnog centr</w:t>
      </w:r>
      <w:r>
        <w:rPr>
          <w:rFonts w:ascii="Times New Roman" w:hAnsi="Times New Roman" w:cs="Times New Roman"/>
          <w:sz w:val="24"/>
          <w:szCs w:val="24"/>
        </w:rPr>
        <w:t xml:space="preserve">a za vanjsko vrednovanje. </w:t>
      </w:r>
    </w:p>
    <w:p w14:paraId="20E2FA93" w14:textId="77777777" w:rsidR="00BF255F" w:rsidRDefault="00BF255F">
      <w:pPr>
        <w:spacing w:line="360" w:lineRule="auto"/>
        <w:jc w:val="both"/>
        <w:rPr>
          <w:rFonts w:ascii="Times New Roman" w:hAnsi="Times New Roman" w:cs="Times New Roman"/>
          <w:sz w:val="24"/>
          <w:szCs w:val="24"/>
        </w:rPr>
      </w:pPr>
    </w:p>
    <w:p w14:paraId="3EB3ABD3" w14:textId="77777777" w:rsidR="00BF255F" w:rsidRDefault="00D06747">
      <w:pPr>
        <w:rPr>
          <w:rFonts w:ascii="Times New Roman" w:eastAsiaTheme="majorEastAsia" w:hAnsi="Times New Roman" w:cstheme="majorBidi"/>
          <w:sz w:val="32"/>
          <w:szCs w:val="40"/>
        </w:rPr>
      </w:pPr>
      <w:r>
        <w:br w:type="page"/>
      </w:r>
    </w:p>
    <w:p w14:paraId="0DD39000" w14:textId="77777777" w:rsidR="00BF255F" w:rsidRDefault="00D06747">
      <w:pPr>
        <w:pStyle w:val="Naslov1"/>
        <w:numPr>
          <w:ilvl w:val="0"/>
          <w:numId w:val="1"/>
        </w:numPr>
      </w:pPr>
      <w:bookmarkStart w:id="15" w:name="_Toc46175594"/>
      <w:r>
        <w:lastRenderedPageBreak/>
        <w:t>NJEGA I SKRB ZA TJELESNI RAST I ZDRAVLJE DJECE</w:t>
      </w:r>
      <w:bookmarkEnd w:id="15"/>
    </w:p>
    <w:p w14:paraId="08481B62" w14:textId="77777777" w:rsidR="00BF255F" w:rsidRDefault="00BF255F"/>
    <w:p w14:paraId="514F27B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Prema </w:t>
      </w:r>
      <w:r>
        <w:rPr>
          <w:rFonts w:ascii="Times New Roman" w:hAnsi="Times New Roman" w:cs="Times New Roman"/>
          <w:i/>
          <w:sz w:val="24"/>
          <w:szCs w:val="24"/>
        </w:rPr>
        <w:t>novoj paradigmi djetinjstva</w:t>
      </w:r>
      <w:r>
        <w:rPr>
          <w:rFonts w:ascii="Times New Roman" w:hAnsi="Times New Roman" w:cs="Times New Roman"/>
          <w:sz w:val="24"/>
          <w:szCs w:val="24"/>
        </w:rPr>
        <w:t>, dijete se promatra kao cjelovito biće, odnosno, podrazumijeva shvaćanje njege, zaštite, odgoja i obrazovanja djece kao cjelovitih i nedjeljivi</w:t>
      </w:r>
      <w:r>
        <w:rPr>
          <w:rFonts w:ascii="Times New Roman" w:hAnsi="Times New Roman" w:cs="Times New Roman"/>
          <w:sz w:val="24"/>
          <w:szCs w:val="24"/>
        </w:rPr>
        <w:t>h procesa. Kako bi osigurali kvalitetu skrbi za tjelesni rast i razvoj djece, provodit će se preventivne mjere za očuvanje i unapređenje zdravlja djeteta i integriranje sadržaja zdravstvenog odgoja u odgojno-obrazovni program. Suradnjom svih sudionika ostv</w:t>
      </w:r>
      <w:r>
        <w:rPr>
          <w:rFonts w:ascii="Times New Roman" w:hAnsi="Times New Roman" w:cs="Times New Roman"/>
          <w:sz w:val="24"/>
          <w:szCs w:val="24"/>
        </w:rPr>
        <w:t>arivanja programa (dijete – svi zaposleni – roditelji – zdravstvene ustanove – lokalna zajednica) promicat će se briga za vlastito zdravlje djece kao i za zdravlje njihove okoline. (10)</w:t>
      </w:r>
    </w:p>
    <w:p w14:paraId="64B44CC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Stvarati će se optimalni uvjeti za tjelesni razvoj i očuvanje zdravlj</w:t>
      </w:r>
      <w:r>
        <w:rPr>
          <w:rFonts w:ascii="Times New Roman" w:hAnsi="Times New Roman" w:cs="Times New Roman"/>
          <w:sz w:val="24"/>
          <w:szCs w:val="24"/>
        </w:rPr>
        <w:t>a djece. Povećavati će se efikasnost suradnje svih sudionika u odgojno-obrazovnom procesu za očuvanje i unapređenje zdravlja djece. Provoditi će se higijenski propisi za ispravno postupanje sa hranom, osigurati će se osnovni uvjeti prerade i pripreme hrane</w:t>
      </w:r>
      <w:r>
        <w:rPr>
          <w:rFonts w:ascii="Times New Roman" w:hAnsi="Times New Roman" w:cs="Times New Roman"/>
          <w:sz w:val="24"/>
          <w:szCs w:val="24"/>
        </w:rPr>
        <w:t>, provoditi će se opće mjere higijene prostora, zbrinjavanje otpada, održavanje opreme, održavanje osobne higijene radnika, briga za njihovo zdravlje – sistematski pregledi.</w:t>
      </w:r>
    </w:p>
    <w:p w14:paraId="73F28DAA"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Bitne zadaće u segmentu njege i skrbi za tjelesni rast i zdravlje djece odnosit ć</w:t>
      </w:r>
      <w:r>
        <w:rPr>
          <w:rFonts w:ascii="Times New Roman" w:hAnsi="Times New Roman" w:cs="Times New Roman"/>
          <w:sz w:val="24"/>
          <w:szCs w:val="24"/>
        </w:rPr>
        <w:t>e se na sustavno praćenje rasta i razvoja djece, kvalitetnu prehranu djece prema važećim standardima i propisima te prilagodbu prehrane kod djece sa zdravstvenim poteškoćama, provedbu preventivnih mjera sa ciljem smanjenja pobola i ozljeda djece, provođenj</w:t>
      </w:r>
      <w:r>
        <w:rPr>
          <w:rFonts w:ascii="Times New Roman" w:hAnsi="Times New Roman" w:cs="Times New Roman"/>
          <w:sz w:val="24"/>
          <w:szCs w:val="24"/>
        </w:rPr>
        <w:t>e protuepidemijskih mjera u slučaju pojave zaraznih bolesti te zdravstveni odgoj djece, radnika i roditelja.</w:t>
      </w:r>
    </w:p>
    <w:p w14:paraId="3B319A02"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Mjere zdravstvene zaštite provodit će se prema Programu zdravstvene zaštite djece, higijene i pravilne prehrane djece u dječjim vrtićima te Zakonu</w:t>
      </w:r>
      <w:r>
        <w:rPr>
          <w:rFonts w:ascii="Times New Roman" w:hAnsi="Times New Roman" w:cs="Times New Roman"/>
          <w:sz w:val="24"/>
          <w:szCs w:val="24"/>
        </w:rPr>
        <w:t xml:space="preserve"> o predškolskom odgoju.</w:t>
      </w:r>
    </w:p>
    <w:p w14:paraId="78EE2440"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Mjere zdravstvene zaštite djece provodit će se:</w:t>
      </w:r>
    </w:p>
    <w:p w14:paraId="62F1B02C"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uvidom u liječničke potvrde prilikom upisa u dječji vrtić te provođenjem individualnih razgovora s roditeljima</w:t>
      </w:r>
    </w:p>
    <w:p w14:paraId="6D006AD0"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kontinuiranim antropometrijskim mjerenjem tjelesne težine i visine</w:t>
      </w:r>
    </w:p>
    <w:p w14:paraId="440E9DCE"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preventivnim postupcima u cilju sprječavanja bolesti i ozljeda</w:t>
      </w:r>
    </w:p>
    <w:p w14:paraId="7FC8C591"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praćenjem pobola djece, poduzimanjem protuepidemijskih mjera u suradnji sa ZZJZ-KKŽ te nadležnim pedijatrima, kao i suradnjom sa obiteljskim liječnicima koji rade na području Općine Gornja Rije</w:t>
      </w:r>
      <w:r>
        <w:rPr>
          <w:rFonts w:ascii="Times New Roman" w:hAnsi="Times New Roman" w:cs="Times New Roman"/>
          <w:sz w:val="24"/>
          <w:szCs w:val="24"/>
        </w:rPr>
        <w:t>ka</w:t>
      </w:r>
    </w:p>
    <w:p w14:paraId="545054CB"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pružanjem prve pomoći kod nastanka ozljeda djece</w:t>
      </w:r>
    </w:p>
    <w:p w14:paraId="28D1D92C" w14:textId="77777777" w:rsidR="00BF255F" w:rsidRDefault="00D06747">
      <w:pPr>
        <w:pStyle w:val="Odlomakpopisa"/>
        <w:numPr>
          <w:ilvl w:val="0"/>
          <w:numId w:val="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zdravstvenim odgojem djece, roditelja, odgojitelja i ostalih djelatnika u svrhu usklađivanja odgojnih postupaka</w:t>
      </w:r>
    </w:p>
    <w:p w14:paraId="15853644"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programu rada ustanove posebna pozornost posvetit će se zdravstvenoj preventivi, skrbi i </w:t>
      </w:r>
      <w:r>
        <w:rPr>
          <w:rFonts w:ascii="Times New Roman" w:hAnsi="Times New Roman" w:cs="Times New Roman"/>
          <w:sz w:val="24"/>
          <w:szCs w:val="24"/>
        </w:rPr>
        <w:t>praćenju rasta i razvoja djece. Zdravstveni voditelj vodit će individualni zdravstveni karton djece putem kojeg će se osigurati evidencija zdravstvenog stanja svakog djeteta (evidencija bolesti, procijepljenosti i epidemioloških indikacija, potvrda o obavl</w:t>
      </w:r>
      <w:r>
        <w:rPr>
          <w:rFonts w:ascii="Times New Roman" w:hAnsi="Times New Roman" w:cs="Times New Roman"/>
          <w:sz w:val="24"/>
          <w:szCs w:val="24"/>
        </w:rPr>
        <w:t>jenom sistematskom zdravstvenom pregledu djeteta prije upisa u vrtić te potvrde o obavljenom zdravstvenom pregledu nakon izostanka zbog bolesti).</w:t>
      </w:r>
    </w:p>
    <w:p w14:paraId="327F9AE8"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Posebna pozornost posvetit će se nizu preventivnih mjera kako bi umanjili mogućnosti prijenosa infekcija među</w:t>
      </w:r>
      <w:r>
        <w:rPr>
          <w:rFonts w:ascii="Times New Roman" w:hAnsi="Times New Roman" w:cs="Times New Roman"/>
          <w:sz w:val="24"/>
          <w:szCs w:val="24"/>
        </w:rPr>
        <w:t xml:space="preserve"> djecom. Također, svi djelatnici dječjeg vrtića obavljat će redovite zdravstvene preglede (higijensko-sanitarni pregled) sukladno važećim propisima.</w:t>
      </w:r>
    </w:p>
    <w:p w14:paraId="646685B4" w14:textId="77777777" w:rsidR="00BF255F" w:rsidRDefault="00BF255F">
      <w:pPr>
        <w:spacing w:line="360" w:lineRule="auto"/>
        <w:ind w:left="360"/>
        <w:jc w:val="both"/>
        <w:rPr>
          <w:rFonts w:ascii="Times New Roman" w:hAnsi="Times New Roman" w:cs="Times New Roman"/>
          <w:sz w:val="24"/>
          <w:szCs w:val="24"/>
        </w:rPr>
      </w:pPr>
    </w:p>
    <w:p w14:paraId="4C2438E9" w14:textId="77777777" w:rsidR="00BF255F" w:rsidRDefault="00D06747">
      <w:pPr>
        <w:pStyle w:val="Naslov2"/>
        <w:ind w:left="360"/>
      </w:pPr>
      <w:bookmarkStart w:id="16" w:name="_Toc46175595"/>
      <w:r>
        <w:t>5.1. Prehrana djece</w:t>
      </w:r>
      <w:bookmarkEnd w:id="16"/>
    </w:p>
    <w:p w14:paraId="24A8196A" w14:textId="77777777" w:rsidR="00BF255F" w:rsidRDefault="00BF255F">
      <w:pPr>
        <w:spacing w:line="360" w:lineRule="auto"/>
        <w:ind w:left="360"/>
        <w:jc w:val="both"/>
        <w:rPr>
          <w:rFonts w:ascii="Times New Roman" w:hAnsi="Times New Roman" w:cs="Times New Roman"/>
          <w:sz w:val="24"/>
          <w:szCs w:val="24"/>
        </w:rPr>
      </w:pPr>
    </w:p>
    <w:p w14:paraId="5FE3B805"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Planiranje prehrane djece voditi će se preporukama i smjernicama pravilne prehrane t</w:t>
      </w:r>
      <w:r>
        <w:rPr>
          <w:rFonts w:ascii="Times New Roman" w:hAnsi="Times New Roman" w:cs="Times New Roman"/>
          <w:sz w:val="24"/>
          <w:szCs w:val="24"/>
        </w:rPr>
        <w:t>e prehrambenim standardima. Jelovnike će sastaviti zdravstveni voditelj u suradnji sa kuharima poštujući gore navedene standarde i preporuke. Hrana će se pripremati i dostavljati u vrtić putem catering službe, a osoblje koje dolazi u doticaj s hranom educi</w:t>
      </w:r>
      <w:r>
        <w:rPr>
          <w:rFonts w:ascii="Times New Roman" w:hAnsi="Times New Roman" w:cs="Times New Roman"/>
          <w:sz w:val="24"/>
          <w:szCs w:val="24"/>
        </w:rPr>
        <w:t>rati će se prema HACCP planu.</w:t>
      </w:r>
    </w:p>
    <w:p w14:paraId="3E1780B7"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Stavljajući naglasak na sezonsku izmjenu namirnica, u dječjem vrtiću će se jelovnici izmjenjivati na tjednoj bazi (4 različita jelovnika) sa kompletnim sezonskim izmjenama dva puta godišnje. Također, jelovnici će se prilagođa</w:t>
      </w:r>
      <w:r>
        <w:rPr>
          <w:rFonts w:ascii="Times New Roman" w:hAnsi="Times New Roman" w:cs="Times New Roman"/>
          <w:sz w:val="24"/>
          <w:szCs w:val="24"/>
        </w:rPr>
        <w:t>vati djeci sa posebnim potrebama u prehrani na temelju liječničkih preporuka. Kako bi osigurali i poticali preporučeni dnevni unos tekućine u sobama dnevnog  boravka djeci će cijeli dan biti dostupna voda. Promišljenim dnevnim ritmom skrbiti će se o osnovn</w:t>
      </w:r>
      <w:r>
        <w:rPr>
          <w:rFonts w:ascii="Times New Roman" w:hAnsi="Times New Roman" w:cs="Times New Roman"/>
          <w:sz w:val="24"/>
          <w:szCs w:val="24"/>
        </w:rPr>
        <w:t>im potrebama djece pa će se zadovoljavanje potrebe za hranom i pićem provoditi fleksibilno i individualnim pristupom. Djeci će tijekom boravka u vrtiću biti ponuđeno 5 obroka (zajutrak, doručak, voćni obrok, ručak, užina).</w:t>
      </w:r>
    </w:p>
    <w:p w14:paraId="26B1D1B6" w14:textId="77777777" w:rsidR="00BF255F" w:rsidRDefault="00D06747">
      <w:pPr>
        <w:rPr>
          <w:rFonts w:ascii="Times New Roman" w:eastAsiaTheme="majorEastAsia" w:hAnsi="Times New Roman" w:cstheme="majorBidi"/>
          <w:sz w:val="28"/>
          <w:szCs w:val="32"/>
        </w:rPr>
      </w:pPr>
      <w:r>
        <w:br w:type="page"/>
      </w:r>
    </w:p>
    <w:p w14:paraId="0EC6F5CF" w14:textId="77777777" w:rsidR="00BF255F" w:rsidRDefault="00D06747">
      <w:pPr>
        <w:pStyle w:val="Naslov2"/>
        <w:numPr>
          <w:ilvl w:val="1"/>
          <w:numId w:val="1"/>
        </w:numPr>
      </w:pPr>
      <w:bookmarkStart w:id="17" w:name="_Toc46175596"/>
      <w:r>
        <w:lastRenderedPageBreak/>
        <w:t>Higijena prostora</w:t>
      </w:r>
      <w:bookmarkEnd w:id="17"/>
    </w:p>
    <w:p w14:paraId="01D0ACA4" w14:textId="77777777" w:rsidR="00BF255F" w:rsidRDefault="00BF255F"/>
    <w:p w14:paraId="3D7BCA0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Održavanje h</w:t>
      </w:r>
      <w:r>
        <w:rPr>
          <w:rFonts w:ascii="Times New Roman" w:hAnsi="Times New Roman" w:cs="Times New Roman"/>
          <w:sz w:val="24"/>
          <w:szCs w:val="24"/>
        </w:rPr>
        <w:t>igijene i nadzor nad higijenskim stanjem:</w:t>
      </w:r>
    </w:p>
    <w:p w14:paraId="510215BB"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čistoća ustanove, svakodnevna dezinfekcija sanitarnog čvora</w:t>
      </w:r>
    </w:p>
    <w:p w14:paraId="580897B3"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provjetravanje prostorija</w:t>
      </w:r>
    </w:p>
    <w:p w14:paraId="5CB09607"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odgovarajuće grijanje zimi</w:t>
      </w:r>
    </w:p>
    <w:p w14:paraId="7D7868E0"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propisani broj djece u prostoriji</w:t>
      </w:r>
    </w:p>
    <w:p w14:paraId="0F5C4D84"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redovito pranje i mijenjanje posteljine</w:t>
      </w:r>
    </w:p>
    <w:p w14:paraId="63168968"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osigurati </w:t>
      </w:r>
      <w:r>
        <w:rPr>
          <w:rFonts w:ascii="Times New Roman" w:hAnsi="Times New Roman" w:cs="Times New Roman"/>
          <w:sz w:val="24"/>
          <w:szCs w:val="24"/>
        </w:rPr>
        <w:t>zdravstveno ispravnu vodu</w:t>
      </w:r>
    </w:p>
    <w:p w14:paraId="72A24D6B"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osigurati odgovarajući namještaj koji ne pogoduje nastanku ozljeda</w:t>
      </w:r>
    </w:p>
    <w:p w14:paraId="5780FEA0"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osigurati dovoljnu količinu sredstava za opću higijenu djece</w:t>
      </w:r>
    </w:p>
    <w:p w14:paraId="0AB52A9A"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provoditi mjere dezinfekcije, deratizacije i dezinsekcije</w:t>
      </w:r>
    </w:p>
    <w:p w14:paraId="63300DB1"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održavanje i čistoća okoliša Dječjeg vrtića</w:t>
      </w:r>
    </w:p>
    <w:p w14:paraId="458A1E89" w14:textId="77777777" w:rsidR="00BF255F" w:rsidRDefault="00D06747">
      <w:pPr>
        <w:pStyle w:val="Odlomakpopis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sanitarno higijenski nadzor i epidemiološki nadzor</w:t>
      </w:r>
    </w:p>
    <w:p w14:paraId="5EC24270" w14:textId="77777777" w:rsidR="00BF255F" w:rsidRDefault="00BF255F">
      <w:pPr>
        <w:pStyle w:val="Odlomakpopisa"/>
        <w:spacing w:line="360" w:lineRule="auto"/>
        <w:jc w:val="both"/>
        <w:rPr>
          <w:rFonts w:ascii="Times New Roman" w:hAnsi="Times New Roman" w:cs="Times New Roman"/>
          <w:sz w:val="24"/>
          <w:szCs w:val="24"/>
        </w:rPr>
      </w:pPr>
    </w:p>
    <w:p w14:paraId="5D7BA644" w14:textId="77777777" w:rsidR="00BF255F" w:rsidRDefault="00D06747">
      <w:pPr>
        <w:pStyle w:val="Naslov2"/>
        <w:numPr>
          <w:ilvl w:val="1"/>
          <w:numId w:val="1"/>
        </w:numPr>
      </w:pPr>
      <w:bookmarkStart w:id="18" w:name="_Toc46175597"/>
      <w:r>
        <w:t>Preventivni postupci u sprječavanju razvoja bolesti</w:t>
      </w:r>
      <w:bookmarkEnd w:id="18"/>
    </w:p>
    <w:p w14:paraId="6BA667E6" w14:textId="77777777" w:rsidR="00BF255F" w:rsidRDefault="00BF255F">
      <w:pPr>
        <w:spacing w:line="360" w:lineRule="auto"/>
        <w:ind w:left="360"/>
        <w:jc w:val="both"/>
        <w:rPr>
          <w:rFonts w:ascii="Times New Roman" w:hAnsi="Times New Roman" w:cs="Times New Roman"/>
          <w:sz w:val="28"/>
          <w:szCs w:val="28"/>
        </w:rPr>
      </w:pPr>
    </w:p>
    <w:p w14:paraId="69ECE3A7"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Zdravstveni odgoj djece u svrhu prevenciji smanjivanja pobola i ozljeda provoditi će se putem niza aktivnosti u svakodnevnoj igri djece, integrirajući</w:t>
      </w:r>
      <w:r>
        <w:rPr>
          <w:rFonts w:ascii="Times New Roman" w:hAnsi="Times New Roman" w:cs="Times New Roman"/>
          <w:sz w:val="24"/>
          <w:szCs w:val="24"/>
        </w:rPr>
        <w:t xml:space="preserve"> sadržaje zdravog življenja u svakodnevni odgojno-obrazovni proces. Velika pažnja posvetit će se osamostaljivanju djece u aktivnostima očuvanja zdravlja (npr. higijena ruku, tijela, pravilni postupci pri kašljanju, brisanju nosa), kao i podržavanju samosta</w:t>
      </w:r>
      <w:r>
        <w:rPr>
          <w:rFonts w:ascii="Times New Roman" w:hAnsi="Times New Roman" w:cs="Times New Roman"/>
          <w:sz w:val="24"/>
          <w:szCs w:val="24"/>
        </w:rPr>
        <w:t>lnosti djece, slobode izbora i uključenosti u situacijama njege, prehrane i odmora. Stjecanje zdravih navika (zdrava hrana, dovoljan unos tekućine, kretanje, odmor) ostvarivat će se korištenjem svakodnevnih životnih situacija za zdravstveno odgojno djelova</w:t>
      </w:r>
      <w:r>
        <w:rPr>
          <w:rFonts w:ascii="Times New Roman" w:hAnsi="Times New Roman" w:cs="Times New Roman"/>
          <w:sz w:val="24"/>
          <w:szCs w:val="24"/>
        </w:rPr>
        <w:t>nje i stjecanje osnovnih znanja i vještina o očuvanju zdravlja. Također, u svrhu prevencije razvoja bolesti i očuvanja zdravlja i dobrobiti djece organizirat će se posjete zdravstvenim ustanovama (stomatološka i liječnička ordinacija, ljekarna) i ustanovam</w:t>
      </w:r>
      <w:r>
        <w:rPr>
          <w:rFonts w:ascii="Times New Roman" w:hAnsi="Times New Roman" w:cs="Times New Roman"/>
          <w:sz w:val="24"/>
          <w:szCs w:val="24"/>
        </w:rPr>
        <w:t>a koje promiču sigurnost ljudi (vatrogasci, policija i sl.), ali i omogućiti djeci susrete sa ljudima i zanimanjima koji brinu o zdravlju i sigurnosti u prostorima vrtića.</w:t>
      </w:r>
    </w:p>
    <w:p w14:paraId="3FE67CAC" w14:textId="77777777" w:rsidR="00BF255F" w:rsidRDefault="00BF255F">
      <w:pPr>
        <w:spacing w:line="360" w:lineRule="auto"/>
        <w:ind w:left="720"/>
        <w:jc w:val="both"/>
        <w:rPr>
          <w:rFonts w:ascii="Times New Roman" w:hAnsi="Times New Roman" w:cs="Times New Roman"/>
          <w:sz w:val="24"/>
          <w:szCs w:val="24"/>
        </w:rPr>
      </w:pPr>
    </w:p>
    <w:p w14:paraId="0849A7C2" w14:textId="77777777" w:rsidR="00BF255F" w:rsidRDefault="00D06747">
      <w:pPr>
        <w:rPr>
          <w:rFonts w:ascii="Times New Roman" w:eastAsiaTheme="majorEastAsia" w:hAnsi="Times New Roman" w:cstheme="majorBidi"/>
          <w:sz w:val="28"/>
          <w:szCs w:val="32"/>
        </w:rPr>
      </w:pPr>
      <w:r>
        <w:br w:type="page"/>
      </w:r>
    </w:p>
    <w:p w14:paraId="0CB565B7" w14:textId="77777777" w:rsidR="00BF255F" w:rsidRDefault="00D06747">
      <w:pPr>
        <w:pStyle w:val="Naslov2"/>
        <w:numPr>
          <w:ilvl w:val="1"/>
          <w:numId w:val="1"/>
        </w:numPr>
      </w:pPr>
      <w:bookmarkStart w:id="19" w:name="_Toc46175598"/>
      <w:r>
        <w:lastRenderedPageBreak/>
        <w:t>Zdravstvena edukacija roditelja</w:t>
      </w:r>
      <w:bookmarkEnd w:id="19"/>
    </w:p>
    <w:p w14:paraId="260BE5B7" w14:textId="77777777" w:rsidR="00BF255F" w:rsidRDefault="00BF255F">
      <w:pPr>
        <w:pStyle w:val="Odlomakpopisa"/>
        <w:spacing w:line="360" w:lineRule="auto"/>
        <w:jc w:val="both"/>
        <w:rPr>
          <w:rFonts w:ascii="Times New Roman" w:hAnsi="Times New Roman" w:cs="Times New Roman"/>
          <w:sz w:val="24"/>
          <w:szCs w:val="24"/>
        </w:rPr>
      </w:pPr>
    </w:p>
    <w:p w14:paraId="317854DB"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Edukacija roditelja na području zdravstvenog od</w:t>
      </w:r>
      <w:r>
        <w:rPr>
          <w:rFonts w:ascii="Times New Roman" w:hAnsi="Times New Roman" w:cs="Times New Roman"/>
          <w:sz w:val="24"/>
          <w:szCs w:val="24"/>
        </w:rPr>
        <w:t>goja provodit će se organizacijom predavanja i radionica za roditelje, kao i redovitim informiranjem roditelja o brizi za zdravlje i zaštitu djece putem letaka, plakata i oglasne ploče Dječjeg vrtića.</w:t>
      </w:r>
    </w:p>
    <w:p w14:paraId="705C11F3"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Područje zdravstveno-higijenskih uvjeta rada i sigurno</w:t>
      </w:r>
      <w:r>
        <w:rPr>
          <w:rFonts w:ascii="Times New Roman" w:hAnsi="Times New Roman" w:cs="Times New Roman"/>
          <w:sz w:val="24"/>
          <w:szCs w:val="24"/>
        </w:rPr>
        <w:t xml:space="preserve">sti preduvjet je kvalitetnog rada za rani i predškolski odgoj i obrazovanje. U Dječjem vrtiću će se kontinuirano osiguravati uvjeti za maksimalnu sigurnost djece tijekom boravka u ustanovi, i to osiguravanjem materijalno-organizacijskih uvjeta rada, kao i </w:t>
      </w:r>
      <w:r>
        <w:rPr>
          <w:rFonts w:ascii="Times New Roman" w:hAnsi="Times New Roman" w:cs="Times New Roman"/>
          <w:sz w:val="24"/>
          <w:szCs w:val="24"/>
        </w:rPr>
        <w:t>stručnom osposobljenošću svih djelatnika ustanove.</w:t>
      </w:r>
    </w:p>
    <w:p w14:paraId="1729808E" w14:textId="77777777" w:rsidR="00BF255F" w:rsidRDefault="00BF255F">
      <w:pPr>
        <w:pStyle w:val="Odlomakpopisa"/>
        <w:spacing w:line="360" w:lineRule="auto"/>
        <w:jc w:val="both"/>
        <w:rPr>
          <w:rFonts w:ascii="Times New Roman" w:hAnsi="Times New Roman" w:cs="Times New Roman"/>
          <w:sz w:val="24"/>
          <w:szCs w:val="24"/>
        </w:rPr>
      </w:pPr>
    </w:p>
    <w:p w14:paraId="2E358301" w14:textId="77777777" w:rsidR="00BF255F" w:rsidRDefault="00BF255F">
      <w:pPr>
        <w:pStyle w:val="Odlomakpopisa"/>
        <w:spacing w:line="360" w:lineRule="auto"/>
        <w:jc w:val="both"/>
        <w:rPr>
          <w:rFonts w:ascii="Times New Roman" w:hAnsi="Times New Roman" w:cs="Times New Roman"/>
          <w:sz w:val="24"/>
          <w:szCs w:val="24"/>
        </w:rPr>
      </w:pPr>
    </w:p>
    <w:p w14:paraId="55EF98C6" w14:textId="77777777" w:rsidR="00BF255F" w:rsidRDefault="00D06747">
      <w:pPr>
        <w:rPr>
          <w:rFonts w:ascii="Times New Roman" w:eastAsiaTheme="majorEastAsia" w:hAnsi="Times New Roman" w:cstheme="majorBidi"/>
          <w:sz w:val="32"/>
          <w:szCs w:val="40"/>
        </w:rPr>
      </w:pPr>
      <w:r>
        <w:br w:type="page"/>
      </w:r>
    </w:p>
    <w:p w14:paraId="63C4D4D8" w14:textId="77777777" w:rsidR="00BF255F" w:rsidRDefault="00D06747">
      <w:pPr>
        <w:pStyle w:val="Naslov1"/>
        <w:numPr>
          <w:ilvl w:val="0"/>
          <w:numId w:val="1"/>
        </w:numPr>
      </w:pPr>
      <w:bookmarkStart w:id="20" w:name="_Toc46175599"/>
      <w:r>
        <w:lastRenderedPageBreak/>
        <w:t>NAOBRAZBA I USAVRŠAVANJE ODGOJNIH DJELATNIKA</w:t>
      </w:r>
      <w:bookmarkEnd w:id="20"/>
    </w:p>
    <w:p w14:paraId="11265869" w14:textId="77777777" w:rsidR="00BF255F" w:rsidRDefault="00D06747">
      <w:pPr>
        <w:pStyle w:val="Odlomakpopisa"/>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p>
    <w:p w14:paraId="071A63E1"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Stjecanje suvremenih teorijskih i praktičnih znanja, vještina i navika u skladu s kurikulumom vrtića, koja su dobra </w:t>
      </w:r>
      <w:r>
        <w:rPr>
          <w:rFonts w:ascii="Times New Roman" w:hAnsi="Times New Roman" w:cs="Times New Roman"/>
          <w:bCs/>
          <w:iCs/>
          <w:sz w:val="24"/>
          <w:szCs w:val="24"/>
        </w:rPr>
        <w:t>pedagoško-psihološka i didaktičko-metodička podloga za kvalitetno, fleksibilno provođenje programa u skladu s individualnim potrebama djece, roditelja i na kontekst vrtića u užem i širem okruženju.</w:t>
      </w:r>
    </w:p>
    <w:p w14:paraId="1A7656E7"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Složenost i kompleksnost odgajateljskog posla pred njih s</w:t>
      </w:r>
      <w:r>
        <w:rPr>
          <w:rFonts w:ascii="Times New Roman" w:hAnsi="Times New Roman" w:cs="Times New Roman"/>
          <w:bCs/>
          <w:iCs/>
          <w:sz w:val="24"/>
          <w:szCs w:val="24"/>
        </w:rPr>
        <w:t>tavlja potrebu za cjeloživotnim učenjem. Kontinuiranim ulaganjem u sebe i svoje znanje, jačanjem profesionalnih i osobnih kompetencija, odgajatelj stvara pretpostavke za kvalitetan rad sa djecom i obiteljima iz kojih dolaze. Nezaobilazna pretpostavka za os</w:t>
      </w:r>
      <w:r>
        <w:rPr>
          <w:rFonts w:ascii="Times New Roman" w:hAnsi="Times New Roman" w:cs="Times New Roman"/>
          <w:bCs/>
          <w:iCs/>
          <w:sz w:val="24"/>
          <w:szCs w:val="24"/>
        </w:rPr>
        <w:t>iguranje i unapređivanje kvalitete odgojno-obrazovnog procesa, uz kvalitetno inicijalno obrazovanje, jest i kontinuirano profesionalno usavršavanje odgajatelja i drugih stručnih djelatnika u dječjem vrtiću. Kako bi osigurali razvoj i napredak odgojno-obraz</w:t>
      </w:r>
      <w:r>
        <w:rPr>
          <w:rFonts w:ascii="Times New Roman" w:hAnsi="Times New Roman" w:cs="Times New Roman"/>
          <w:bCs/>
          <w:iCs/>
          <w:sz w:val="24"/>
          <w:szCs w:val="24"/>
        </w:rPr>
        <w:t>ovne prakse „iznutra“, odgajateljima i drugim stručnim djelatnicima vrtića potrebno je osigurati primjereno i kvalitetno kontinuirano profesionalno učenje i razvoj. (13)</w:t>
      </w:r>
    </w:p>
    <w:p w14:paraId="48F09D2E"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Osim informacijskih oblika profesionalnog usavršavanja, potrebno je osigurati i one k</w:t>
      </w:r>
      <w:r>
        <w:rPr>
          <w:rFonts w:ascii="Times New Roman" w:hAnsi="Times New Roman" w:cs="Times New Roman"/>
          <w:bCs/>
          <w:iCs/>
          <w:sz w:val="24"/>
          <w:szCs w:val="24"/>
        </w:rPr>
        <w:t>oji imaju transformacijski potencijal odnosno one koji imaju istraživačko obilježje i omogućuju propitivanje vlastitih uvjerenja, iskustava i svakodnevne prakse. Uvjerenja, odnosno implicitna pedagogija odgajatelja uvelike određuje i njihovo ponašanje i dj</w:t>
      </w:r>
      <w:r>
        <w:rPr>
          <w:rFonts w:ascii="Times New Roman" w:hAnsi="Times New Roman" w:cs="Times New Roman"/>
          <w:bCs/>
          <w:iCs/>
          <w:sz w:val="24"/>
          <w:szCs w:val="24"/>
        </w:rPr>
        <w:t>elovanje pa ako se unapređenje prakse događa bez propitkivanja vlastitih stavova i mijenjanjem tih uvjerenja i cjelokupne odgojne filozofije odgajatelja dolazi do nerazumijevanja promjena i stvaranja otpora. (13)</w:t>
      </w:r>
    </w:p>
    <w:p w14:paraId="51CACF91"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Kontinuirano profesionalno usavršavanje od</w:t>
      </w:r>
      <w:r>
        <w:rPr>
          <w:rFonts w:ascii="Times New Roman" w:hAnsi="Times New Roman" w:cs="Times New Roman"/>
          <w:bCs/>
          <w:iCs/>
          <w:sz w:val="24"/>
          <w:szCs w:val="24"/>
        </w:rPr>
        <w:t xml:space="preserve">gajatelja usmjerit će se ka razvoju njihovih istraživačkih i refleksivnih umijeća. Zajedničkim refleksivnim istraživanjem odgajatelja sa </w:t>
      </w:r>
      <w:proofErr w:type="spellStart"/>
      <w:r>
        <w:rPr>
          <w:rFonts w:ascii="Times New Roman" w:hAnsi="Times New Roman" w:cs="Times New Roman"/>
          <w:bCs/>
          <w:iCs/>
          <w:sz w:val="24"/>
          <w:szCs w:val="24"/>
        </w:rPr>
        <w:t>sustručnjacima</w:t>
      </w:r>
      <w:proofErr w:type="spellEnd"/>
      <w:r>
        <w:rPr>
          <w:rFonts w:ascii="Times New Roman" w:hAnsi="Times New Roman" w:cs="Times New Roman"/>
          <w:bCs/>
          <w:iCs/>
          <w:sz w:val="24"/>
          <w:szCs w:val="24"/>
        </w:rPr>
        <w:t xml:space="preserve"> osposobljavat će se odgajatelje za bolje razumijevanje, postupno mijenjanje i usavršavanje vlastite prak</w:t>
      </w:r>
      <w:r>
        <w:rPr>
          <w:rFonts w:ascii="Times New Roman" w:hAnsi="Times New Roman" w:cs="Times New Roman"/>
          <w:bCs/>
          <w:iCs/>
          <w:sz w:val="24"/>
          <w:szCs w:val="24"/>
        </w:rPr>
        <w:t>se. (13)</w:t>
      </w:r>
    </w:p>
    <w:p w14:paraId="6C89D00E"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Trend cjeloživotnog obrazovanja, tj. permanentne edukacije i radnicima dječjeg vrtića nameće nove, suvremenije kriterije te je zasnovan na realnim potrebama koje proizlaze iz sve većih potreba roditelja i djece u odnosu na dječji vrtić, kao mjest</w:t>
      </w:r>
      <w:r>
        <w:rPr>
          <w:rFonts w:ascii="Times New Roman" w:hAnsi="Times New Roman" w:cs="Times New Roman"/>
          <w:bCs/>
          <w:iCs/>
          <w:sz w:val="24"/>
          <w:szCs w:val="24"/>
        </w:rPr>
        <w:t>a u kojem djeca provode veći dio dana.</w:t>
      </w:r>
    </w:p>
    <w:p w14:paraId="7DFF95E1"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Prema Zakonu o predškolskom odgoju i naobrazbi, kao i prema Pravilniku o obrascima i sadržaju pedagoške dokumentacije i evidencije o djeci u dječjem vrtiću/N.N.br.83./2001./ </w:t>
      </w:r>
      <w:r>
        <w:rPr>
          <w:rFonts w:ascii="Times New Roman" w:hAnsi="Times New Roman" w:cs="Times New Roman"/>
          <w:bCs/>
          <w:iCs/>
          <w:sz w:val="24"/>
          <w:szCs w:val="24"/>
        </w:rPr>
        <w:lastRenderedPageBreak/>
        <w:t>odgojitelji su obvezni ostvariti Program s</w:t>
      </w:r>
      <w:r>
        <w:rPr>
          <w:rFonts w:ascii="Times New Roman" w:hAnsi="Times New Roman" w:cs="Times New Roman"/>
          <w:bCs/>
          <w:iCs/>
          <w:sz w:val="24"/>
          <w:szCs w:val="24"/>
        </w:rPr>
        <w:t>tručnog usavršavanja. Odgojiteljsko vijeće usmjerava odgojno- obrazovnu djelatnost i utječe na primjenu teoretskih i stručno pedagoških rješenja u neposrednom pedagoškom radu s djecom.</w:t>
      </w:r>
    </w:p>
    <w:p w14:paraId="5125CF0D"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Tijekom pedagoške godine sudjelujemo  na svim nam raspoloživim stručni</w:t>
      </w:r>
      <w:r>
        <w:rPr>
          <w:rFonts w:ascii="Times New Roman" w:hAnsi="Times New Roman" w:cs="Times New Roman"/>
          <w:bCs/>
          <w:iCs/>
          <w:sz w:val="24"/>
          <w:szCs w:val="24"/>
        </w:rPr>
        <w:t>m usavršavanjima na području naše ili susjednih županija. Također  pratimo  katalog stručnih aktiva od strane Agencije za odgoj i obrazovanje i sudjelujemo na seminarima iz područja vlastitog interesa.</w:t>
      </w:r>
    </w:p>
    <w:p w14:paraId="3284F85F"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Odgojitelji i ravnatelj dužni su konstantno se baviti</w:t>
      </w:r>
      <w:r>
        <w:rPr>
          <w:rFonts w:ascii="Times New Roman" w:hAnsi="Times New Roman" w:cs="Times New Roman"/>
          <w:bCs/>
          <w:iCs/>
          <w:sz w:val="24"/>
          <w:szCs w:val="24"/>
        </w:rPr>
        <w:t xml:space="preserve"> unapređenjem vlastitih metoda, znanja i pristupa. Tijekom pedagoške godine odgojitelji se usavršavaju na razne načine kao što su, individualno usavršavanje na način čitanja stručne literature vezano uz područje vlastitog interesa. Usavršavanje u ustanovi </w:t>
      </w:r>
      <w:r>
        <w:rPr>
          <w:rFonts w:ascii="Times New Roman" w:hAnsi="Times New Roman" w:cs="Times New Roman"/>
          <w:bCs/>
          <w:iCs/>
          <w:sz w:val="24"/>
          <w:szCs w:val="24"/>
        </w:rPr>
        <w:t xml:space="preserve">tipa organiziranih radionica i stručnih predavanja i na način izlaganja teme sa stručnih aktiva koje prezentiramo na Odgajateljskim vijećima. Plan i realizaciju stručnog usavršavanja vodimo prema  Pravilnika o obrascima i sadržaju pedagoške dokumentacije. </w:t>
      </w:r>
      <w:r>
        <w:rPr>
          <w:rFonts w:ascii="Times New Roman" w:hAnsi="Times New Roman" w:cs="Times New Roman"/>
          <w:bCs/>
          <w:iCs/>
          <w:sz w:val="24"/>
          <w:szCs w:val="24"/>
        </w:rPr>
        <w:t xml:space="preserve">   </w:t>
      </w:r>
    </w:p>
    <w:p w14:paraId="32391567"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52F6CF6F"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6180A5F2"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1F6B1FD7"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6BB1364C"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087CEE7C"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3BD5BBAD" w14:textId="77777777" w:rsidR="00BF255F" w:rsidRDefault="00BF255F">
      <w:pPr>
        <w:pStyle w:val="Odlomakpopisa"/>
        <w:spacing w:line="360" w:lineRule="auto"/>
        <w:ind w:left="708"/>
        <w:jc w:val="both"/>
        <w:rPr>
          <w:rFonts w:ascii="Times New Roman" w:hAnsi="Times New Roman" w:cs="Times New Roman"/>
          <w:bCs/>
          <w:iCs/>
          <w:sz w:val="28"/>
          <w:szCs w:val="28"/>
        </w:rPr>
      </w:pPr>
    </w:p>
    <w:p w14:paraId="118DB145" w14:textId="77777777" w:rsidR="00BF255F" w:rsidRDefault="00D06747">
      <w:pPr>
        <w:rPr>
          <w:rFonts w:ascii="Times New Roman" w:eastAsiaTheme="majorEastAsia" w:hAnsi="Times New Roman" w:cstheme="majorBidi"/>
          <w:sz w:val="32"/>
          <w:szCs w:val="40"/>
        </w:rPr>
      </w:pPr>
      <w:r>
        <w:br w:type="page"/>
      </w:r>
    </w:p>
    <w:p w14:paraId="03D65A3E" w14:textId="77777777" w:rsidR="00BF255F" w:rsidRDefault="00D06747">
      <w:pPr>
        <w:pStyle w:val="Naslov1"/>
        <w:numPr>
          <w:ilvl w:val="0"/>
          <w:numId w:val="1"/>
        </w:numPr>
      </w:pPr>
      <w:bookmarkStart w:id="21" w:name="_Toc46175600"/>
      <w:r>
        <w:lastRenderedPageBreak/>
        <w:t>SURADNJA S RODITELJIMA</w:t>
      </w:r>
      <w:bookmarkEnd w:id="21"/>
    </w:p>
    <w:p w14:paraId="5150BC83" w14:textId="77777777" w:rsidR="00BF255F" w:rsidRDefault="00D06747">
      <w:pPr>
        <w:spacing w:line="360" w:lineRule="auto"/>
        <w:jc w:val="both"/>
        <w:rPr>
          <w:rFonts w:ascii="Times New Roman" w:hAnsi="Times New Roman" w:cs="Times New Roman"/>
          <w:b/>
          <w:bCs/>
          <w:iCs/>
          <w:sz w:val="24"/>
          <w:szCs w:val="24"/>
        </w:rPr>
      </w:pPr>
      <w:r>
        <w:rPr>
          <w:rFonts w:ascii="Times New Roman" w:hAnsi="Times New Roman" w:cs="Times New Roman"/>
          <w:bCs/>
          <w:iCs/>
          <w:sz w:val="24"/>
          <w:szCs w:val="24"/>
        </w:rPr>
        <w:t xml:space="preserve">     </w:t>
      </w:r>
    </w:p>
    <w:p w14:paraId="215CCC14"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Poticanje suradnje s roditeljima, u težnji od suradnika do partnera u odgojno-obrazovnom procesu- i njihovo uključivanje u odgojno-obrazovni proces.</w:t>
      </w:r>
    </w:p>
    <w:p w14:paraId="000DD09E"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Vrtić i obitelj su dva osnovna sustava u kojem dijete rane i </w:t>
      </w:r>
      <w:r>
        <w:rPr>
          <w:rFonts w:ascii="Times New Roman" w:hAnsi="Times New Roman" w:cs="Times New Roman"/>
          <w:bCs/>
          <w:iCs/>
          <w:sz w:val="24"/>
          <w:szCs w:val="24"/>
        </w:rPr>
        <w:t xml:space="preserve">predškolske dobi zadovoljava svoje osnovne potrebe, raste i razvija se, stječe prve spoznaje o sebi i svijetu u kojem živi, uči o komunikaciji i odnosima s drugima te razvija svoje potencijale i stječe vještine i razvija spoznaje potrebne za cijeli život. </w:t>
      </w:r>
      <w:r>
        <w:rPr>
          <w:rFonts w:ascii="Times New Roman" w:hAnsi="Times New Roman" w:cs="Times New Roman"/>
          <w:bCs/>
          <w:iCs/>
          <w:sz w:val="24"/>
          <w:szCs w:val="24"/>
        </w:rPr>
        <w:t>(26)</w:t>
      </w:r>
    </w:p>
    <w:p w14:paraId="2D08FD77"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Dječji vrtić i obitelj prirodno su usmjereni jedni na druge jer imaju zajednički cilj – zdravo, kompetentno, samopouzdano, odgojeno i obrazovano dijete (9). roditelji i odgajatelji susreću se na istim odgojnim zadacima, ali svatko u svojoj ulozi. Kak</w:t>
      </w:r>
      <w:r>
        <w:rPr>
          <w:rFonts w:ascii="Times New Roman" w:hAnsi="Times New Roman" w:cs="Times New Roman"/>
          <w:bCs/>
          <w:iCs/>
          <w:sz w:val="24"/>
          <w:szCs w:val="24"/>
        </w:rPr>
        <w:t>o bi podržavali roditeljsku ulogu i razvijali roditeljske kompetencije u vrtiću ćemo provoditi niz aktivnosti u koje ćemo uključivati roditelje.</w:t>
      </w:r>
    </w:p>
    <w:p w14:paraId="4CF07D52"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Uzmemo li u obzir da je za kvalitetan dječji razvoj potreban kontinuitet i dosljednost, važno je ostvariti par</w:t>
      </w:r>
      <w:r>
        <w:rPr>
          <w:rFonts w:ascii="Times New Roman" w:hAnsi="Times New Roman" w:cs="Times New Roman"/>
          <w:bCs/>
          <w:iCs/>
          <w:sz w:val="24"/>
          <w:szCs w:val="24"/>
        </w:rPr>
        <w:t>tnerstvo roditelja i odgajatelja, što uključuje kompatibilnost programa ustanove i kulture kojoj djeca pripadaju (6). Kontinuitet i skladnost događanja u obiteljskoj sredini i predškolskoj ustanovi nužni su za stimuliranje dječjeg razvoja i prirodnog oboga</w:t>
      </w:r>
      <w:r>
        <w:rPr>
          <w:rFonts w:ascii="Times New Roman" w:hAnsi="Times New Roman" w:cs="Times New Roman"/>
          <w:bCs/>
          <w:iCs/>
          <w:sz w:val="24"/>
          <w:szCs w:val="24"/>
        </w:rPr>
        <w:t>ćivanja njegove osobnosti, a usklađenost odgojnih postupaka odgajatelja i roditelja te njihova kvalitetna suradnja otvaraju velike mogućnosti za povoljan utjecaj na dijete i njegov razvoj u cjelovitu ličnost (1). Unatoč različitosti uloga u odgoju djece, r</w:t>
      </w:r>
      <w:r>
        <w:rPr>
          <w:rFonts w:ascii="Times New Roman" w:hAnsi="Times New Roman" w:cs="Times New Roman"/>
          <w:bCs/>
          <w:iCs/>
          <w:sz w:val="24"/>
          <w:szCs w:val="24"/>
        </w:rPr>
        <w:t xml:space="preserve">oditelji i odgajatelji smatraju se partnerima u zajedničkoj djelatnosti. Dobrom suradnjom odraslih, kod djeteta se razvija osjećaj sigurnosti, vlastite vrijednosti u kontekstu vrtića te se povećava broj njegovih korisnih reakcija i doživljaja (1). Utjecaj </w:t>
      </w:r>
      <w:r>
        <w:rPr>
          <w:rFonts w:ascii="Times New Roman" w:hAnsi="Times New Roman" w:cs="Times New Roman"/>
          <w:bCs/>
          <w:iCs/>
          <w:sz w:val="24"/>
          <w:szCs w:val="24"/>
        </w:rPr>
        <w:t xml:space="preserve">na dijete može se postići samo usklađenim djelovanjem roditelja i odgajatelja jer u suprotnom djeluju zbunjujuće i obeshrabrujuće na dijete. Takvo usklađivanje djelovanja jednih i drugih moguće je postići samo kroz ravnopravne odnose, aktivnim dijeljenjem </w:t>
      </w:r>
      <w:r>
        <w:rPr>
          <w:rFonts w:ascii="Times New Roman" w:hAnsi="Times New Roman" w:cs="Times New Roman"/>
          <w:bCs/>
          <w:iCs/>
          <w:sz w:val="24"/>
          <w:szCs w:val="24"/>
        </w:rPr>
        <w:t>informacija, obaveza, ciljeva i odgovornosti vezanih uz odgoj (i obrazovanje) djeteta (1).  Odgojno-obrazovno djelovanje roditelja i odgojitelja iziskuje njihovo međusobno razumijevanje i suradnju, čime se stvaraju uvjeti za ostvarivanje jedinstveno shvaće</w:t>
      </w:r>
      <w:r>
        <w:rPr>
          <w:rFonts w:ascii="Times New Roman" w:hAnsi="Times New Roman" w:cs="Times New Roman"/>
          <w:bCs/>
          <w:iCs/>
          <w:sz w:val="24"/>
          <w:szCs w:val="24"/>
        </w:rPr>
        <w:t>nih i prihvaćenih bitnih ciljeva odgoja i obrazovanja u svrhu zadovoljavanja potreba i ostvarivanja razvojnih mogućnosti djeteta (27).</w:t>
      </w:r>
    </w:p>
    <w:p w14:paraId="41049804"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U suvremenoj pedagogiji ranog djetinjstva, pomiču se granice roditeljskog uključivanja u proces.  Samu razliku pogleda n</w:t>
      </w:r>
      <w:r>
        <w:rPr>
          <w:rFonts w:ascii="Times New Roman" w:hAnsi="Times New Roman" w:cs="Times New Roman"/>
          <w:bCs/>
          <w:iCs/>
          <w:sz w:val="24"/>
          <w:szCs w:val="24"/>
        </w:rPr>
        <w:t xml:space="preserve">a roditelje i njihovo participiranje vidimo i unutar dokumenata </w:t>
      </w:r>
      <w:r>
        <w:rPr>
          <w:rFonts w:ascii="Times New Roman" w:hAnsi="Times New Roman" w:cs="Times New Roman"/>
          <w:bCs/>
          <w:iCs/>
          <w:sz w:val="24"/>
          <w:szCs w:val="24"/>
        </w:rPr>
        <w:lastRenderedPageBreak/>
        <w:t xml:space="preserve">koji se odnose na područje ranog i predškolskog odgoja i obrazovanja pa tako u Programskom usmjerenju (1991) nailazimo na pojam „suradnje s roditeljima“, dok se u novom Nacionalnom kurikulumu </w:t>
      </w:r>
      <w:r>
        <w:rPr>
          <w:rFonts w:ascii="Times New Roman" w:hAnsi="Times New Roman" w:cs="Times New Roman"/>
          <w:bCs/>
          <w:iCs/>
          <w:sz w:val="24"/>
          <w:szCs w:val="24"/>
        </w:rPr>
        <w:t>za rani i predškolski odgoj i obrazovanje (2014) pojavljuje pojam „partnerstva odgajatelja i roditelja“. Važan se pomak vidi i u samom pogledu na roditelje koji „postaju“ osobe sa svim svojim kvalitetama, potrebama, pravima i željama, a ne samo izvršitelji</w:t>
      </w:r>
      <w:r>
        <w:rPr>
          <w:rFonts w:ascii="Times New Roman" w:hAnsi="Times New Roman" w:cs="Times New Roman"/>
          <w:bCs/>
          <w:iCs/>
          <w:sz w:val="24"/>
          <w:szCs w:val="24"/>
        </w:rPr>
        <w:t xml:space="preserve"> odgajateljevih preporuka. Roditelji postaju svojevrsni učitelji odgajateljima, što se od odgajatelja očekuje i da to prihvate (7). Također, u novim shvaćanjima suradnje odnosno partnerstva, roditelji prestaju biti samo „produžena ruka“ odgajateljima, već </w:t>
      </w:r>
      <w:r>
        <w:rPr>
          <w:rFonts w:ascii="Times New Roman" w:hAnsi="Times New Roman" w:cs="Times New Roman"/>
          <w:bCs/>
          <w:iCs/>
          <w:sz w:val="24"/>
          <w:szCs w:val="24"/>
        </w:rPr>
        <w:t xml:space="preserve">se i njima treba omogućiti rast i razvoj, kao i zadovoljenje potreba i </w:t>
      </w:r>
      <w:proofErr w:type="spellStart"/>
      <w:r>
        <w:rPr>
          <w:rFonts w:ascii="Times New Roman" w:hAnsi="Times New Roman" w:cs="Times New Roman"/>
          <w:bCs/>
          <w:iCs/>
          <w:sz w:val="24"/>
          <w:szCs w:val="24"/>
        </w:rPr>
        <w:t>samoaktualizaciju</w:t>
      </w:r>
      <w:proofErr w:type="spellEnd"/>
      <w:r>
        <w:rPr>
          <w:rFonts w:ascii="Times New Roman" w:hAnsi="Times New Roman" w:cs="Times New Roman"/>
          <w:bCs/>
          <w:iCs/>
          <w:sz w:val="24"/>
          <w:szCs w:val="24"/>
        </w:rPr>
        <w:t xml:space="preserve"> (7). Psiholog </w:t>
      </w:r>
      <w:proofErr w:type="spellStart"/>
      <w:r>
        <w:rPr>
          <w:rFonts w:ascii="Times New Roman" w:hAnsi="Times New Roman" w:cs="Times New Roman"/>
          <w:bCs/>
          <w:iCs/>
          <w:sz w:val="24"/>
          <w:szCs w:val="24"/>
        </w:rPr>
        <w:t>Bronfenbrenner</w:t>
      </w:r>
      <w:proofErr w:type="spellEnd"/>
      <w:r>
        <w:rPr>
          <w:rFonts w:ascii="Times New Roman" w:hAnsi="Times New Roman" w:cs="Times New Roman"/>
          <w:bCs/>
          <w:iCs/>
          <w:sz w:val="24"/>
          <w:szCs w:val="24"/>
        </w:rPr>
        <w:t xml:space="preserve"> tvrdi da će „programi koji stavljaju naglasak na direktno uključenje roditelja u aktivnosti kojima se potiče razvoj djeteta, imati konstru</w:t>
      </w:r>
      <w:r>
        <w:rPr>
          <w:rFonts w:ascii="Times New Roman" w:hAnsi="Times New Roman" w:cs="Times New Roman"/>
          <w:bCs/>
          <w:iCs/>
          <w:sz w:val="24"/>
          <w:szCs w:val="24"/>
        </w:rPr>
        <w:t>ktivni utjecaj u bilo kojoj dobi, no što ranije sa tim počne i što dulje takve aktivnosti traju, to će dijete imati više koristi“ (4).</w:t>
      </w:r>
    </w:p>
    <w:p w14:paraId="6848BA80"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Roditelji će činiti važnu kariku u našoj vrtićkoj obitelji stoga ćemo ih nastojati što više uključiti u odgojno-obrazovn</w:t>
      </w:r>
      <w:r>
        <w:rPr>
          <w:rFonts w:ascii="Times New Roman" w:hAnsi="Times New Roman" w:cs="Times New Roman"/>
          <w:bCs/>
          <w:iCs/>
          <w:sz w:val="24"/>
          <w:szCs w:val="24"/>
        </w:rPr>
        <w:t>i proces. Sve odgojne skupine održat će zasebne roditeljske sastanke kako bi roditelje upoznale  s planom i programom rada, predložile suradnju u realizaciji istih, održavale stručna predavanja prema interesima roditelja, upoznale s dnevnim ritmom u vrtiću</w:t>
      </w:r>
      <w:r>
        <w:rPr>
          <w:rFonts w:ascii="Times New Roman" w:hAnsi="Times New Roman" w:cs="Times New Roman"/>
          <w:bCs/>
          <w:iCs/>
          <w:sz w:val="24"/>
          <w:szCs w:val="24"/>
        </w:rPr>
        <w:t xml:space="preserve"> i novostima u radu.</w:t>
      </w:r>
    </w:p>
    <w:p w14:paraId="4927B3AA"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13246191" w14:textId="77777777" w:rsidR="00BF255F" w:rsidRDefault="00D06747">
      <w:pPr>
        <w:pStyle w:val="Naslov2"/>
        <w:numPr>
          <w:ilvl w:val="1"/>
          <w:numId w:val="25"/>
        </w:numPr>
      </w:pPr>
      <w:bookmarkStart w:id="22" w:name="_Toc46175601"/>
      <w:r>
        <w:t>Oblici suradnje s roditeljima</w:t>
      </w:r>
      <w:bookmarkEnd w:id="22"/>
    </w:p>
    <w:p w14:paraId="75BFC539" w14:textId="77777777" w:rsidR="00BF255F" w:rsidRDefault="00BF255F">
      <w:pPr>
        <w:pStyle w:val="Odlomakpopisa"/>
        <w:spacing w:line="360" w:lineRule="auto"/>
        <w:jc w:val="both"/>
        <w:rPr>
          <w:rFonts w:ascii="Times New Roman" w:hAnsi="Times New Roman" w:cs="Times New Roman"/>
          <w:bCs/>
          <w:iCs/>
          <w:sz w:val="24"/>
          <w:szCs w:val="24"/>
        </w:rPr>
      </w:pPr>
    </w:p>
    <w:p w14:paraId="58FE1BD5" w14:textId="77777777" w:rsidR="00BF255F" w:rsidRDefault="00D06747">
      <w:pPr>
        <w:pStyle w:val="Odlomakpopisa"/>
        <w:spacing w:line="360" w:lineRule="auto"/>
        <w:jc w:val="both"/>
        <w:rPr>
          <w:rFonts w:ascii="Times New Roman" w:hAnsi="Times New Roman" w:cs="Times New Roman"/>
          <w:bCs/>
          <w:iCs/>
          <w:sz w:val="24"/>
          <w:szCs w:val="24"/>
        </w:rPr>
      </w:pPr>
      <w:r>
        <w:rPr>
          <w:rFonts w:ascii="Times New Roman" w:hAnsi="Times New Roman" w:cs="Times New Roman"/>
          <w:b/>
          <w:bCs/>
          <w:i/>
          <w:iCs/>
          <w:sz w:val="24"/>
          <w:szCs w:val="24"/>
        </w:rPr>
        <w:t>a)  Individualni razgovor</w:t>
      </w:r>
    </w:p>
    <w:p w14:paraId="277EAB99" w14:textId="77777777" w:rsidR="00BF255F" w:rsidRDefault="00D06747">
      <w:pPr>
        <w:pStyle w:val="Odlomakpopisa"/>
        <w:numPr>
          <w:ilvl w:val="0"/>
          <w:numId w:val="8"/>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pomoć roditelju i djetetu u prilagodbi</w:t>
      </w:r>
    </w:p>
    <w:p w14:paraId="4189D1AB" w14:textId="77777777" w:rsidR="00BF255F" w:rsidRDefault="00D06747">
      <w:pPr>
        <w:pStyle w:val="Odlomakpopisa"/>
        <w:numPr>
          <w:ilvl w:val="0"/>
          <w:numId w:val="8"/>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razgovor - intervju roditelja prije dolaska djece u vrtić</w:t>
      </w:r>
    </w:p>
    <w:p w14:paraId="5F3D52BA" w14:textId="77777777" w:rsidR="00BF255F" w:rsidRDefault="00D06747">
      <w:pPr>
        <w:pStyle w:val="Odlomakpopisa"/>
        <w:numPr>
          <w:ilvl w:val="0"/>
          <w:numId w:val="8"/>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savjetodavni razgovori s roditeljima (problemi)</w:t>
      </w:r>
    </w:p>
    <w:p w14:paraId="4E9B9FF5" w14:textId="77777777" w:rsidR="00BF255F" w:rsidRDefault="00D06747">
      <w:pPr>
        <w:pStyle w:val="Odlomakpopisa"/>
        <w:numPr>
          <w:ilvl w:val="0"/>
          <w:numId w:val="8"/>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 xml:space="preserve">svakodnevno razmjenjivanje bitnih informacija tijekom dolaska i odlaska </w:t>
      </w:r>
    </w:p>
    <w:p w14:paraId="4354538B" w14:textId="77777777" w:rsidR="00BF255F" w:rsidRDefault="00D06747">
      <w:pPr>
        <w:pStyle w:val="Odlomakpopisa"/>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ab/>
        <w:t xml:space="preserve">      djeteta</w:t>
      </w:r>
    </w:p>
    <w:p w14:paraId="1515D7A9" w14:textId="77777777" w:rsidR="00BF255F" w:rsidRDefault="00D06747">
      <w:pPr>
        <w:pStyle w:val="Odlomakpopisa"/>
        <w:numPr>
          <w:ilvl w:val="0"/>
          <w:numId w:val="9"/>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individualne konzultacije s roditeljima- prema interesu roditelja</w:t>
      </w:r>
    </w:p>
    <w:p w14:paraId="01FF31E9" w14:textId="77777777" w:rsidR="00BF255F" w:rsidRDefault="00D06747">
      <w:pPr>
        <w:pStyle w:val="Odlomakpopisa"/>
        <w:numPr>
          <w:ilvl w:val="0"/>
          <w:numId w:val="9"/>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zajedničko rješavanje problema vezano uz poteškoće djeteta</w:t>
      </w:r>
    </w:p>
    <w:p w14:paraId="362A5E02" w14:textId="77777777" w:rsidR="00BF255F" w:rsidRDefault="00D06747">
      <w:pPr>
        <w:pStyle w:val="Odlomakpopisa"/>
        <w:numPr>
          <w:ilvl w:val="0"/>
          <w:numId w:val="9"/>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pronalaženje najpovoljnijeg oblika suradnje</w:t>
      </w:r>
      <w:r>
        <w:rPr>
          <w:rFonts w:ascii="Times New Roman" w:hAnsi="Times New Roman" w:cs="Times New Roman"/>
          <w:bCs/>
          <w:iCs/>
          <w:sz w:val="24"/>
          <w:szCs w:val="24"/>
        </w:rPr>
        <w:t xml:space="preserve"> ponaosob roditelja</w:t>
      </w:r>
    </w:p>
    <w:p w14:paraId="12654C92"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53373F5A" w14:textId="77777777" w:rsidR="00BF255F" w:rsidRDefault="00D06747">
      <w:pPr>
        <w:pStyle w:val="Odlomakpopisa"/>
        <w:spacing w:line="360" w:lineRule="auto"/>
        <w:ind w:left="708"/>
        <w:jc w:val="both"/>
        <w:rPr>
          <w:rFonts w:ascii="Times New Roman" w:hAnsi="Times New Roman" w:cs="Times New Roman"/>
          <w:b/>
          <w:bCs/>
          <w:i/>
          <w:iCs/>
          <w:sz w:val="24"/>
          <w:szCs w:val="24"/>
        </w:rPr>
      </w:pPr>
      <w:r>
        <w:rPr>
          <w:rFonts w:ascii="Times New Roman" w:hAnsi="Times New Roman" w:cs="Times New Roman"/>
          <w:b/>
          <w:bCs/>
          <w:i/>
          <w:iCs/>
          <w:sz w:val="24"/>
          <w:szCs w:val="24"/>
        </w:rPr>
        <w:t>b)  Roditeljski sastanci</w:t>
      </w:r>
    </w:p>
    <w:p w14:paraId="09863006"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7BECFEDD" w14:textId="77777777" w:rsidR="00BF255F" w:rsidRDefault="00D06747">
      <w:pPr>
        <w:pStyle w:val="Odlomakpopisa"/>
        <w:spacing w:line="360" w:lineRule="auto"/>
        <w:ind w:left="708"/>
        <w:jc w:val="both"/>
        <w:rPr>
          <w:rFonts w:ascii="Times New Roman" w:hAnsi="Times New Roman" w:cs="Times New Roman"/>
          <w:b/>
          <w:bCs/>
          <w:i/>
          <w:iCs/>
          <w:sz w:val="24"/>
          <w:szCs w:val="24"/>
        </w:rPr>
      </w:pPr>
      <w:r>
        <w:rPr>
          <w:rFonts w:ascii="Times New Roman" w:hAnsi="Times New Roman" w:cs="Times New Roman"/>
          <w:b/>
          <w:bCs/>
          <w:i/>
          <w:iCs/>
          <w:sz w:val="24"/>
          <w:szCs w:val="24"/>
        </w:rPr>
        <w:t>c)  Kutić za roditelje</w:t>
      </w:r>
    </w:p>
    <w:p w14:paraId="4DFA5653"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17CE99AD" w14:textId="77777777" w:rsidR="00BF255F" w:rsidRDefault="00D06747">
      <w:pPr>
        <w:pStyle w:val="Odlomakpopisa"/>
        <w:numPr>
          <w:ilvl w:val="0"/>
          <w:numId w:val="10"/>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pisani stručni materijali, informacije, preporuke za čitanje, posjete, TV emisije i dr.</w:t>
      </w:r>
    </w:p>
    <w:p w14:paraId="6BEA4E6C" w14:textId="77777777" w:rsidR="00BF255F" w:rsidRDefault="00D06747">
      <w:pPr>
        <w:pStyle w:val="Odlomakpopisa"/>
        <w:numPr>
          <w:ilvl w:val="0"/>
          <w:numId w:val="10"/>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jelovnici</w:t>
      </w:r>
    </w:p>
    <w:p w14:paraId="16CF7781" w14:textId="77777777" w:rsidR="00BF255F" w:rsidRDefault="00D06747">
      <w:pPr>
        <w:pStyle w:val="Odlomakpopisa"/>
        <w:numPr>
          <w:ilvl w:val="0"/>
          <w:numId w:val="10"/>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animiranje roditelja za suradnju (prikupljanje raznog materijala)</w:t>
      </w:r>
    </w:p>
    <w:p w14:paraId="3028437D" w14:textId="77777777" w:rsidR="00BF255F" w:rsidRDefault="00D06747">
      <w:pPr>
        <w:pStyle w:val="Odlomakpopisa"/>
        <w:numPr>
          <w:ilvl w:val="0"/>
          <w:numId w:val="10"/>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 xml:space="preserve">dječji radovi, </w:t>
      </w:r>
      <w:r>
        <w:rPr>
          <w:rFonts w:ascii="Times New Roman" w:hAnsi="Times New Roman" w:cs="Times New Roman"/>
          <w:bCs/>
          <w:iCs/>
          <w:sz w:val="24"/>
          <w:szCs w:val="24"/>
        </w:rPr>
        <w:t>slike, fotografije i sl.</w:t>
      </w:r>
    </w:p>
    <w:p w14:paraId="13B1F206" w14:textId="77777777" w:rsidR="00BF255F" w:rsidRDefault="00D06747">
      <w:pPr>
        <w:pStyle w:val="Odlomakpopisa"/>
        <w:numPr>
          <w:ilvl w:val="0"/>
          <w:numId w:val="10"/>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ideje za aktivnosti s djecom kod kuće - što smo se igrali u vrtiću – igrajte se i vi</w:t>
      </w:r>
    </w:p>
    <w:p w14:paraId="2C9E7AF7" w14:textId="77777777" w:rsidR="00BF255F" w:rsidRDefault="00D06747">
      <w:pPr>
        <w:pStyle w:val="Odlomakpopisa"/>
        <w:numPr>
          <w:ilvl w:val="0"/>
          <w:numId w:val="11"/>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obavijesti, upute, ažurna  web stranica</w:t>
      </w:r>
    </w:p>
    <w:p w14:paraId="56E024B4"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6FECF876" w14:textId="77777777" w:rsidR="00BF255F" w:rsidRDefault="00D06747">
      <w:pPr>
        <w:pStyle w:val="Odlomakpopisa"/>
        <w:spacing w:line="36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 xml:space="preserve"> d) Uključivanje roditelja u rad vrtića i realizaciju programa</w:t>
      </w:r>
    </w:p>
    <w:p w14:paraId="7104B65C" w14:textId="77777777" w:rsidR="00BF255F" w:rsidRDefault="00BF255F">
      <w:pPr>
        <w:pStyle w:val="Odlomakpopisa"/>
        <w:spacing w:line="360" w:lineRule="auto"/>
        <w:ind w:left="708"/>
        <w:jc w:val="both"/>
        <w:rPr>
          <w:rFonts w:ascii="Times New Roman" w:hAnsi="Times New Roman" w:cs="Times New Roman"/>
          <w:bCs/>
          <w:iCs/>
          <w:sz w:val="24"/>
          <w:szCs w:val="24"/>
        </w:rPr>
      </w:pPr>
    </w:p>
    <w:p w14:paraId="5CD4CC0D" w14:textId="77777777" w:rsidR="00BF255F" w:rsidRDefault="00D06747">
      <w:pPr>
        <w:pStyle w:val="Odlomakpopisa"/>
        <w:numPr>
          <w:ilvl w:val="0"/>
          <w:numId w:val="11"/>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sakupljanje i donošenje neoblikovanog materijala</w:t>
      </w:r>
    </w:p>
    <w:p w14:paraId="6AA4E676" w14:textId="77777777" w:rsidR="00BF255F" w:rsidRDefault="00D06747">
      <w:pPr>
        <w:pStyle w:val="Odlomakpopisa"/>
        <w:numPr>
          <w:ilvl w:val="0"/>
          <w:numId w:val="11"/>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izrada igračaka i sredstva za igru</w:t>
      </w:r>
    </w:p>
    <w:p w14:paraId="532A319B" w14:textId="77777777" w:rsidR="00BF255F" w:rsidRDefault="00D06747">
      <w:pPr>
        <w:pStyle w:val="Odlomakpopisa"/>
        <w:numPr>
          <w:ilvl w:val="0"/>
          <w:numId w:val="11"/>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 xml:space="preserve">pomoć roditelja u organizaciji ili sudjelovanje u posjetima, izletima, </w:t>
      </w:r>
    </w:p>
    <w:p w14:paraId="14BDE100" w14:textId="77777777" w:rsidR="00BF255F" w:rsidRDefault="00D06747">
      <w:pPr>
        <w:pStyle w:val="Odlomakpopisa"/>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ab/>
        <w:t xml:space="preserve">      svečanostima</w:t>
      </w:r>
    </w:p>
    <w:p w14:paraId="536D80BC" w14:textId="77777777" w:rsidR="00BF255F" w:rsidRDefault="00D06747">
      <w:pPr>
        <w:pStyle w:val="Odlomakpopisa"/>
        <w:numPr>
          <w:ilvl w:val="0"/>
          <w:numId w:val="12"/>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u r</w:t>
      </w:r>
      <w:r>
        <w:rPr>
          <w:rFonts w:ascii="Times New Roman" w:hAnsi="Times New Roman" w:cs="Times New Roman"/>
          <w:bCs/>
          <w:iCs/>
          <w:sz w:val="24"/>
          <w:szCs w:val="24"/>
        </w:rPr>
        <w:t>ad odgojne skupine</w:t>
      </w:r>
    </w:p>
    <w:p w14:paraId="2AF08DEE" w14:textId="77777777" w:rsidR="00BF255F" w:rsidRDefault="00D06747">
      <w:pPr>
        <w:pStyle w:val="Odlomakpopisa"/>
        <w:numPr>
          <w:ilvl w:val="0"/>
          <w:numId w:val="12"/>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roditelja u sponzorstvo i zajednička druženja</w:t>
      </w:r>
    </w:p>
    <w:p w14:paraId="6981B0EF" w14:textId="77777777" w:rsidR="00BF255F" w:rsidRDefault="00D06747">
      <w:pPr>
        <w:pStyle w:val="Odlomakpopisa"/>
        <w:numPr>
          <w:ilvl w:val="0"/>
          <w:numId w:val="12"/>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radionice za roditelje</w:t>
      </w:r>
    </w:p>
    <w:p w14:paraId="2F6DB9FC" w14:textId="77777777" w:rsidR="00BF255F" w:rsidRDefault="00BF255F">
      <w:pPr>
        <w:spacing w:line="360" w:lineRule="auto"/>
        <w:jc w:val="both"/>
        <w:rPr>
          <w:rFonts w:ascii="Times New Roman" w:hAnsi="Times New Roman" w:cs="Times New Roman"/>
          <w:bCs/>
          <w:iCs/>
          <w:sz w:val="24"/>
          <w:szCs w:val="24"/>
        </w:rPr>
      </w:pPr>
    </w:p>
    <w:p w14:paraId="1F84C760"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Oblici uključivanja roditelja u odgojno-obrazovni rad Dječjeg vrtića i gradnja partnerskih odnosa odvijat će se postupno putem redovitih informacija i ob</w:t>
      </w:r>
      <w:r>
        <w:rPr>
          <w:rFonts w:ascii="Times New Roman" w:hAnsi="Times New Roman" w:cs="Times New Roman"/>
          <w:bCs/>
          <w:iCs/>
          <w:sz w:val="24"/>
          <w:szCs w:val="24"/>
        </w:rPr>
        <w:t>avijesti na oglasnoj ploči, informativnih roditeljskih sastanaka, kreativnih radionica za roditelje, tematskih roditeljskih sastanaka o odgoju i obrazovanju djece, uključivanja roditelja u izlete i posjete, edukativnih igraonica za djecu i roditelje, indiv</w:t>
      </w:r>
      <w:r>
        <w:rPr>
          <w:rFonts w:ascii="Times New Roman" w:hAnsi="Times New Roman" w:cs="Times New Roman"/>
          <w:bCs/>
          <w:iCs/>
          <w:sz w:val="24"/>
          <w:szCs w:val="24"/>
        </w:rPr>
        <w:t>idualnih konzultacija odgajatelja i roditelja, volontiranja roditelja u skupini, posjeta djetetovom domu ili mjestu rada člana obitelji te obiteljskih izleta (8).  Također, roditelji će biti pozvani da svojim prijedlozima, sugestijama, znanjima, vještinama</w:t>
      </w:r>
      <w:r>
        <w:rPr>
          <w:rFonts w:ascii="Times New Roman" w:hAnsi="Times New Roman" w:cs="Times New Roman"/>
          <w:bCs/>
          <w:iCs/>
          <w:sz w:val="24"/>
          <w:szCs w:val="24"/>
        </w:rPr>
        <w:t xml:space="preserve"> i postupcima sudjeluju u kreiranju vrtićkog kurikuluma. </w:t>
      </w:r>
    </w:p>
    <w:p w14:paraId="43E164A6"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Aktivnosti koje će odgajatelji provoditi kako bi doprinijeli stvaranju suradničkih i partnerskih roditelja i odgajatelja očitovat će se kroz (23):</w:t>
      </w:r>
    </w:p>
    <w:p w14:paraId="38DF05AD"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redovitu komunikaciju s roditeljima o djeci, njiho</w:t>
      </w:r>
      <w:r>
        <w:rPr>
          <w:rFonts w:ascii="Times New Roman" w:hAnsi="Times New Roman" w:cs="Times New Roman"/>
          <w:bCs/>
          <w:iCs/>
          <w:sz w:val="24"/>
          <w:szCs w:val="24"/>
        </w:rPr>
        <w:t>vom rastu i razvoju, zahtjevima kurikuluma i događanjima u grupi (kako bi stekli uvid u tijek i smisao različitih odgojno-obrazovnih aktivnosti u ustanovi, koje su važne za razumijevanje načina na koji dijete uči, kako se koristi pojedinim materijalima, ka</w:t>
      </w:r>
      <w:r>
        <w:rPr>
          <w:rFonts w:ascii="Times New Roman" w:hAnsi="Times New Roman" w:cs="Times New Roman"/>
          <w:bCs/>
          <w:iCs/>
          <w:sz w:val="24"/>
          <w:szCs w:val="24"/>
        </w:rPr>
        <w:t>ko surađuje s drugom djecom i odgojiteljima, koja su trenutna područja interesa i slično)</w:t>
      </w:r>
    </w:p>
    <w:p w14:paraId="5EE9A1BA"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lastRenderedPageBreak/>
        <w:t>redovitu komunikaciju s roditeljima kako bi se što više saznalo o porijeklu djece i stekao uvid u njihove jake strane, interese i potrebe</w:t>
      </w:r>
    </w:p>
    <w:p w14:paraId="43EE3B48"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 xml:space="preserve">čuvanje </w:t>
      </w:r>
      <w:r>
        <w:rPr>
          <w:rFonts w:ascii="Times New Roman" w:hAnsi="Times New Roman" w:cs="Times New Roman"/>
          <w:bCs/>
          <w:iCs/>
          <w:sz w:val="24"/>
          <w:szCs w:val="24"/>
        </w:rPr>
        <w:t>povjerljivosti svih podataka o djeci i obiteljima</w:t>
      </w:r>
    </w:p>
    <w:p w14:paraId="2565036A"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pozivanje članova obitelji u grupu vodeći brigu o tome da se osjećaju dobrodošlima i pronalaziti različite načine da se sve obitelji uključe u odgojno-obrazovni proces</w:t>
      </w:r>
    </w:p>
    <w:p w14:paraId="2F40AD36"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članova obitelji u zajedn</w:t>
      </w:r>
      <w:r>
        <w:rPr>
          <w:rFonts w:ascii="Times New Roman" w:hAnsi="Times New Roman" w:cs="Times New Roman"/>
          <w:bCs/>
          <w:iCs/>
          <w:sz w:val="24"/>
          <w:szCs w:val="24"/>
        </w:rPr>
        <w:t>ičko donošenje odluka vezanih uz rast, razvoj, učenje i socijalni život djece u grupi</w:t>
      </w:r>
    </w:p>
    <w:p w14:paraId="5F41B0D4"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uključivanje roditelja u donošenje odluka koje se odnose na različita okruženja u kojima djeca uče</w:t>
      </w:r>
    </w:p>
    <w:p w14:paraId="7629A867"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pomoć roditeljima u pronalaženju potrebnih informacija, resursa i služb</w:t>
      </w:r>
      <w:r>
        <w:rPr>
          <w:rFonts w:ascii="Times New Roman" w:hAnsi="Times New Roman" w:cs="Times New Roman"/>
          <w:bCs/>
          <w:iCs/>
          <w:sz w:val="24"/>
          <w:szCs w:val="24"/>
        </w:rPr>
        <w:t>i koje mogu pospješiti dječje učenje i razvoj</w:t>
      </w:r>
    </w:p>
    <w:p w14:paraId="372E6D22"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ugrađivanjem znanja o obiteljima u kurikulumu i dječje iskustvo učenja</w:t>
      </w:r>
    </w:p>
    <w:p w14:paraId="0B1D729E"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pružanje informacija i ideja roditeljima za kreiranje poticajnog okruženja, razvoj i učenje kod kuće</w:t>
      </w:r>
    </w:p>
    <w:p w14:paraId="03C2D2E5" w14:textId="77777777" w:rsidR="00BF255F" w:rsidRDefault="00D06747">
      <w:pPr>
        <w:pStyle w:val="Odlomakpopisa"/>
        <w:numPr>
          <w:ilvl w:val="0"/>
          <w:numId w:val="13"/>
        </w:numPr>
        <w:spacing w:line="360" w:lineRule="auto"/>
        <w:ind w:left="1134"/>
        <w:jc w:val="both"/>
        <w:rPr>
          <w:rFonts w:ascii="Times New Roman" w:hAnsi="Times New Roman" w:cs="Times New Roman"/>
          <w:bCs/>
          <w:iCs/>
          <w:sz w:val="24"/>
          <w:szCs w:val="24"/>
        </w:rPr>
      </w:pPr>
      <w:r>
        <w:rPr>
          <w:rFonts w:ascii="Times New Roman" w:hAnsi="Times New Roman" w:cs="Times New Roman"/>
          <w:bCs/>
          <w:iCs/>
          <w:sz w:val="24"/>
          <w:szCs w:val="24"/>
        </w:rPr>
        <w:t>podršku roditeljima u jačanju roditelj</w:t>
      </w:r>
      <w:r>
        <w:rPr>
          <w:rFonts w:ascii="Times New Roman" w:hAnsi="Times New Roman" w:cs="Times New Roman"/>
          <w:bCs/>
          <w:iCs/>
          <w:sz w:val="24"/>
          <w:szCs w:val="24"/>
        </w:rPr>
        <w:t>skih kompetencija</w:t>
      </w:r>
    </w:p>
    <w:p w14:paraId="64215735"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Praćenje rada i suradnje s roditeljima vršit će se putem dokumentiranja zajedničkih aktivnosti, redovitom komunikacijom i traženjem povratne informacije od roditelja (usmenim i pisanim putem). Također, vrednovanje programa od strane rodi</w:t>
      </w:r>
      <w:r>
        <w:rPr>
          <w:rFonts w:ascii="Times New Roman" w:hAnsi="Times New Roman" w:cs="Times New Roman"/>
          <w:bCs/>
          <w:iCs/>
          <w:sz w:val="24"/>
          <w:szCs w:val="24"/>
        </w:rPr>
        <w:t>telja odvijat će se putem upitnika i anketa za roditelje, evidencije prisustvovanja na pojedinim oblicima suradnje, dokumentacije odgajatelja (planirano-realizirano), vrednovanja roditelja o provedenim oblicima suradnje, evaluacijskih listova za odgajatelj</w:t>
      </w:r>
      <w:r>
        <w:rPr>
          <w:rFonts w:ascii="Times New Roman" w:hAnsi="Times New Roman" w:cs="Times New Roman"/>
          <w:bCs/>
          <w:iCs/>
          <w:sz w:val="24"/>
          <w:szCs w:val="24"/>
        </w:rPr>
        <w:t>e te analize ostvarivanja planiranih oblika suradnje prema Godišnjem planu i programu Dječjeg vrtića te iz drugih izvora.</w:t>
      </w:r>
    </w:p>
    <w:p w14:paraId="6E1B790C" w14:textId="77777777" w:rsidR="00BF255F" w:rsidRDefault="00D06747">
      <w:pPr>
        <w:rPr>
          <w:rFonts w:asciiTheme="majorHAnsi" w:eastAsiaTheme="majorEastAsia" w:hAnsiTheme="majorHAnsi" w:cstheme="majorBidi"/>
          <w:color w:val="2F5496" w:themeColor="accent1" w:themeShade="BF"/>
          <w:sz w:val="40"/>
          <w:szCs w:val="40"/>
        </w:rPr>
      </w:pPr>
      <w:r>
        <w:br w:type="page"/>
      </w:r>
    </w:p>
    <w:p w14:paraId="2EFFB7AC" w14:textId="77777777" w:rsidR="00BF255F" w:rsidRDefault="00D06747">
      <w:pPr>
        <w:pStyle w:val="Naslov1"/>
        <w:numPr>
          <w:ilvl w:val="0"/>
          <w:numId w:val="25"/>
        </w:numPr>
      </w:pPr>
      <w:bookmarkStart w:id="23" w:name="_Toc46175602"/>
      <w:r>
        <w:lastRenderedPageBreak/>
        <w:t>SURADNJA S VANJSKIM USTANOVAMA</w:t>
      </w:r>
      <w:bookmarkEnd w:id="23"/>
    </w:p>
    <w:p w14:paraId="23361422" w14:textId="77777777" w:rsidR="00BF255F" w:rsidRDefault="00BF255F">
      <w:pPr>
        <w:jc w:val="both"/>
      </w:pPr>
    </w:p>
    <w:p w14:paraId="6CAF1D3D"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Vrijednost suradnje sa zajednicom, odnosno vanjskim ustanovama, vidi se i u integriranju usluga i r</w:t>
      </w:r>
      <w:r>
        <w:rPr>
          <w:rFonts w:ascii="Times New Roman" w:hAnsi="Times New Roman" w:cs="Times New Roman"/>
          <w:sz w:val="24"/>
          <w:szCs w:val="24"/>
        </w:rPr>
        <w:t>esursa zajednice s resursima i uslugama Dječjeg vrtića u cilju osnaživanja obitelji, obogaćivanja vrtićkog kurikuluma i unapređivanja dječjeg razvoja i učenja. Kroz suradnju Dječjeg vrtića i vanjskih ustanova, odnosno lokalne zajednice, doprinijet će se st</w:t>
      </w:r>
      <w:r>
        <w:rPr>
          <w:rFonts w:ascii="Times New Roman" w:hAnsi="Times New Roman" w:cs="Times New Roman"/>
          <w:sz w:val="24"/>
          <w:szCs w:val="24"/>
        </w:rPr>
        <w:t>varanju osjećaja pripadnosti djece u zajednicu, aktivnijim angažmanom u procesu učenja, povezivanju iskustava učenja s onime što se događa u društvu, stvaranju osjećaja ponosa na sebe i svoju obitelj te unapređivanju emocionalnog i kognitivnog razvoja pute</w:t>
      </w:r>
      <w:r>
        <w:rPr>
          <w:rFonts w:ascii="Times New Roman" w:hAnsi="Times New Roman" w:cs="Times New Roman"/>
          <w:sz w:val="24"/>
          <w:szCs w:val="24"/>
        </w:rPr>
        <w:t>m kvalitetnijih zadovoljenja potreba uz veću uključenost odraslih. (13)</w:t>
      </w:r>
    </w:p>
    <w:p w14:paraId="1501928B"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Odgojno-obrazovna funkcija vrtića ne može se ostvariti samo kroz program  rada, već vrtić mora djelovati kao institucija u okviru šire i uže društvene zajednice i omogućiti djeci da </w:t>
      </w:r>
      <w:r>
        <w:rPr>
          <w:rFonts w:ascii="Times New Roman" w:hAnsi="Times New Roman" w:cs="Times New Roman"/>
          <w:bCs/>
          <w:iCs/>
          <w:sz w:val="24"/>
          <w:szCs w:val="24"/>
        </w:rPr>
        <w:t>steknu znanja i informacije kako postati punopravni i aktivni članovi društva. Aktivnosti će se realizirati kroz razne posjete, sudjelovanja na javnim priredbama i manifestacijama i akcijama, organiziranih po vrtićkim skupinama i posjetama raznim ustanovam</w:t>
      </w:r>
      <w:r>
        <w:rPr>
          <w:rFonts w:ascii="Times New Roman" w:hAnsi="Times New Roman" w:cs="Times New Roman"/>
          <w:bCs/>
          <w:iCs/>
          <w:sz w:val="24"/>
          <w:szCs w:val="24"/>
        </w:rPr>
        <w:t>a.</w:t>
      </w:r>
    </w:p>
    <w:p w14:paraId="785F88D4" w14:textId="77777777" w:rsidR="00BF255F" w:rsidRDefault="00BF255F">
      <w:pPr>
        <w:pStyle w:val="Opisslike"/>
        <w:rPr>
          <w:rFonts w:ascii="Times New Roman" w:hAnsi="Times New Roman" w:cs="Times New Roman"/>
          <w:color w:val="auto"/>
          <w:sz w:val="24"/>
        </w:rPr>
      </w:pPr>
    </w:p>
    <w:p w14:paraId="04111EE9" w14:textId="77777777" w:rsidR="00BF255F" w:rsidRDefault="00D06747">
      <w:pPr>
        <w:pStyle w:val="Opisslike"/>
        <w:rPr>
          <w:rFonts w:ascii="Times New Roman" w:hAnsi="Times New Roman" w:cs="Times New Roman"/>
          <w:color w:val="auto"/>
          <w:sz w:val="24"/>
        </w:rPr>
      </w:pPr>
      <w:r>
        <w:rPr>
          <w:rFonts w:ascii="Times New Roman" w:hAnsi="Times New Roman" w:cs="Times New Roman"/>
          <w:color w:val="auto"/>
          <w:sz w:val="24"/>
        </w:rPr>
        <w:t xml:space="preserve">Tablica </w:t>
      </w:r>
      <w:r>
        <w:rPr>
          <w:rFonts w:ascii="Times New Roman" w:hAnsi="Times New Roman" w:cs="Times New Roman"/>
          <w:sz w:val="24"/>
        </w:rPr>
        <w:fldChar w:fldCharType="begin"/>
      </w:r>
      <w:r>
        <w:rPr>
          <w:rFonts w:ascii="Times New Roman" w:hAnsi="Times New Roman" w:cs="Times New Roman"/>
          <w:sz w:val="24"/>
        </w:rPr>
        <w:instrText>SEQ Tablica \* ARABIC</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color w:val="auto"/>
          <w:sz w:val="24"/>
        </w:rPr>
        <w:t>. Suradnja s društvenom sredinom</w:t>
      </w:r>
    </w:p>
    <w:p w14:paraId="1FDB87B8" w14:textId="77777777" w:rsidR="00BF255F" w:rsidRDefault="00BF255F"/>
    <w:tbl>
      <w:tblPr>
        <w:tblStyle w:val="Reetkatablice"/>
        <w:tblW w:w="8348" w:type="dxa"/>
        <w:jc w:val="center"/>
        <w:tblLook w:val="04A0" w:firstRow="1" w:lastRow="0" w:firstColumn="1" w:lastColumn="0" w:noHBand="0" w:noVBand="1"/>
      </w:tblPr>
      <w:tblGrid>
        <w:gridCol w:w="4175"/>
        <w:gridCol w:w="4173"/>
      </w:tblGrid>
      <w:tr w:rsidR="00BF255F" w14:paraId="6C8B11F0" w14:textId="77777777">
        <w:trPr>
          <w:trHeight w:val="571"/>
          <w:jc w:val="center"/>
        </w:trPr>
        <w:tc>
          <w:tcPr>
            <w:tcW w:w="4174" w:type="dxa"/>
            <w:shd w:val="clear" w:color="auto" w:fill="auto"/>
          </w:tcPr>
          <w:p w14:paraId="43F264BA" w14:textId="77777777" w:rsidR="00BF255F" w:rsidRDefault="00D06747">
            <w:pPr>
              <w:pStyle w:val="Odlomakpopisa"/>
              <w:spacing w:after="0" w:line="360" w:lineRule="auto"/>
              <w:ind w:left="0"/>
              <w:jc w:val="both"/>
              <w:rPr>
                <w:rFonts w:ascii="Times New Roman" w:hAnsi="Times New Roman" w:cs="Times New Roman"/>
                <w:b/>
                <w:bCs/>
                <w:iCs/>
                <w:sz w:val="24"/>
                <w:szCs w:val="24"/>
              </w:rPr>
            </w:pPr>
            <w:r>
              <w:rPr>
                <w:rFonts w:ascii="Times New Roman" w:hAnsi="Times New Roman" w:cs="Times New Roman"/>
                <w:b/>
                <w:bCs/>
                <w:iCs/>
                <w:sz w:val="24"/>
                <w:szCs w:val="24"/>
              </w:rPr>
              <w:t>Faktori društvene sredine</w:t>
            </w:r>
          </w:p>
        </w:tc>
        <w:tc>
          <w:tcPr>
            <w:tcW w:w="4173" w:type="dxa"/>
            <w:shd w:val="clear" w:color="auto" w:fill="auto"/>
          </w:tcPr>
          <w:p w14:paraId="450F06F7" w14:textId="77777777" w:rsidR="00BF255F" w:rsidRDefault="00D06747">
            <w:pPr>
              <w:pStyle w:val="Odlomakpopisa"/>
              <w:spacing w:after="0" w:line="360" w:lineRule="auto"/>
              <w:ind w:left="0"/>
              <w:jc w:val="both"/>
              <w:rPr>
                <w:rFonts w:ascii="Times New Roman" w:hAnsi="Times New Roman" w:cs="Times New Roman"/>
                <w:b/>
                <w:bCs/>
                <w:iCs/>
                <w:sz w:val="24"/>
                <w:szCs w:val="24"/>
              </w:rPr>
            </w:pPr>
            <w:r>
              <w:rPr>
                <w:rFonts w:ascii="Times New Roman" w:hAnsi="Times New Roman" w:cs="Times New Roman"/>
                <w:b/>
                <w:bCs/>
                <w:iCs/>
                <w:sz w:val="24"/>
                <w:szCs w:val="24"/>
              </w:rPr>
              <w:t>Oblici suradnje</w:t>
            </w:r>
          </w:p>
        </w:tc>
      </w:tr>
      <w:tr w:rsidR="00BF255F" w14:paraId="0F9E0690" w14:textId="77777777">
        <w:trPr>
          <w:trHeight w:val="549"/>
          <w:jc w:val="center"/>
        </w:trPr>
        <w:tc>
          <w:tcPr>
            <w:tcW w:w="4174" w:type="dxa"/>
            <w:shd w:val="clear" w:color="auto" w:fill="auto"/>
          </w:tcPr>
          <w:p w14:paraId="2E3C06B8"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Općina Gornja Rijeka</w:t>
            </w:r>
          </w:p>
        </w:tc>
        <w:tc>
          <w:tcPr>
            <w:tcW w:w="4173" w:type="dxa"/>
            <w:shd w:val="clear" w:color="auto" w:fill="auto"/>
          </w:tcPr>
          <w:p w14:paraId="4FDA954A" w14:textId="77777777" w:rsidR="00BF255F" w:rsidRDefault="00D06747">
            <w:pPr>
              <w:pStyle w:val="Odlomakpopisa"/>
              <w:spacing w:after="0" w:line="360" w:lineRule="auto"/>
              <w:ind w:left="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Računov</w:t>
            </w:r>
            <w:proofErr w:type="spellEnd"/>
            <w:r>
              <w:rPr>
                <w:rFonts w:ascii="Times New Roman" w:hAnsi="Times New Roman" w:cs="Times New Roman"/>
                <w:bCs/>
                <w:iCs/>
                <w:sz w:val="24"/>
                <w:szCs w:val="24"/>
              </w:rPr>
              <w:t xml:space="preserve">. i </w:t>
            </w:r>
            <w:proofErr w:type="spellStart"/>
            <w:r>
              <w:rPr>
                <w:rFonts w:ascii="Times New Roman" w:hAnsi="Times New Roman" w:cs="Times New Roman"/>
                <w:bCs/>
                <w:iCs/>
                <w:sz w:val="24"/>
                <w:szCs w:val="24"/>
              </w:rPr>
              <w:t>financ</w:t>
            </w:r>
            <w:proofErr w:type="spellEnd"/>
            <w:r>
              <w:rPr>
                <w:rFonts w:ascii="Times New Roman" w:hAnsi="Times New Roman" w:cs="Times New Roman"/>
                <w:bCs/>
                <w:iCs/>
                <w:sz w:val="24"/>
                <w:szCs w:val="24"/>
              </w:rPr>
              <w:t>. poslovi, ravnatelj</w:t>
            </w:r>
          </w:p>
        </w:tc>
      </w:tr>
      <w:tr w:rsidR="00BF255F" w14:paraId="7E2C6DFF" w14:textId="77777777">
        <w:trPr>
          <w:trHeight w:val="549"/>
          <w:jc w:val="center"/>
        </w:trPr>
        <w:tc>
          <w:tcPr>
            <w:tcW w:w="4174" w:type="dxa"/>
            <w:shd w:val="clear" w:color="auto" w:fill="auto"/>
          </w:tcPr>
          <w:p w14:paraId="3C6E6B26"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OŠ Sidonije Rubio </w:t>
            </w:r>
            <w:proofErr w:type="spellStart"/>
            <w:r>
              <w:rPr>
                <w:rFonts w:ascii="Times New Roman" w:hAnsi="Times New Roman" w:cs="Times New Roman"/>
                <w:bCs/>
                <w:iCs/>
                <w:sz w:val="24"/>
                <w:szCs w:val="24"/>
              </w:rPr>
              <w:t>Erdody</w:t>
            </w:r>
            <w:proofErr w:type="spellEnd"/>
            <w:r>
              <w:rPr>
                <w:rFonts w:ascii="Times New Roman" w:hAnsi="Times New Roman" w:cs="Times New Roman"/>
                <w:bCs/>
                <w:iCs/>
                <w:sz w:val="24"/>
                <w:szCs w:val="24"/>
              </w:rPr>
              <w:t>, Gornja Rijeka</w:t>
            </w:r>
          </w:p>
        </w:tc>
        <w:tc>
          <w:tcPr>
            <w:tcW w:w="4173" w:type="dxa"/>
            <w:shd w:val="clear" w:color="auto" w:fill="auto"/>
          </w:tcPr>
          <w:p w14:paraId="73116A6B"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Posjeta djece školi u svrhu </w:t>
            </w:r>
            <w:r>
              <w:rPr>
                <w:rFonts w:ascii="Times New Roman" w:hAnsi="Times New Roman" w:cs="Times New Roman"/>
                <w:bCs/>
                <w:iCs/>
                <w:sz w:val="24"/>
                <w:szCs w:val="24"/>
              </w:rPr>
              <w:t>upoznavanja prostora, upoznavanje različitih zanimanja</w:t>
            </w:r>
          </w:p>
        </w:tc>
      </w:tr>
      <w:tr w:rsidR="00BF255F" w14:paraId="0CFB8610" w14:textId="77777777">
        <w:trPr>
          <w:trHeight w:val="549"/>
          <w:jc w:val="center"/>
        </w:trPr>
        <w:tc>
          <w:tcPr>
            <w:tcW w:w="4174" w:type="dxa"/>
            <w:shd w:val="clear" w:color="auto" w:fill="auto"/>
          </w:tcPr>
          <w:p w14:paraId="0984DBD5"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Općinska knjižnica Sidonije Rubido </w:t>
            </w:r>
            <w:proofErr w:type="spellStart"/>
            <w:r>
              <w:rPr>
                <w:rFonts w:ascii="Times New Roman" w:hAnsi="Times New Roman" w:cs="Times New Roman"/>
                <w:bCs/>
                <w:iCs/>
                <w:sz w:val="24"/>
                <w:szCs w:val="24"/>
              </w:rPr>
              <w:t>Erdody</w:t>
            </w:r>
            <w:proofErr w:type="spellEnd"/>
            <w:r>
              <w:rPr>
                <w:rFonts w:ascii="Times New Roman" w:hAnsi="Times New Roman" w:cs="Times New Roman"/>
                <w:bCs/>
                <w:iCs/>
                <w:sz w:val="24"/>
                <w:szCs w:val="24"/>
              </w:rPr>
              <w:t>, Gornja Rijeka</w:t>
            </w:r>
          </w:p>
        </w:tc>
        <w:tc>
          <w:tcPr>
            <w:tcW w:w="4173" w:type="dxa"/>
            <w:shd w:val="clear" w:color="auto" w:fill="auto"/>
          </w:tcPr>
          <w:p w14:paraId="48F22829"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Posjet djece knjižnici s ciljem upoznavanja sa knjižničnom građom, stvaranju navike čitanja te samog poticanja čitanja kod djece najranije dobi</w:t>
            </w:r>
          </w:p>
        </w:tc>
      </w:tr>
      <w:tr w:rsidR="00BF255F" w14:paraId="579EEB72" w14:textId="77777777">
        <w:trPr>
          <w:trHeight w:val="549"/>
          <w:jc w:val="center"/>
        </w:trPr>
        <w:tc>
          <w:tcPr>
            <w:tcW w:w="4174" w:type="dxa"/>
            <w:shd w:val="clear" w:color="auto" w:fill="auto"/>
          </w:tcPr>
          <w:p w14:paraId="2852CD22"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Glazbena škola Albert </w:t>
            </w:r>
            <w:proofErr w:type="spellStart"/>
            <w:r>
              <w:rPr>
                <w:rFonts w:ascii="Times New Roman" w:hAnsi="Times New Roman" w:cs="Times New Roman"/>
                <w:bCs/>
                <w:iCs/>
                <w:sz w:val="24"/>
                <w:szCs w:val="24"/>
              </w:rPr>
              <w:t>Štriga</w:t>
            </w:r>
            <w:proofErr w:type="spellEnd"/>
            <w:r>
              <w:rPr>
                <w:rFonts w:ascii="Times New Roman" w:hAnsi="Times New Roman" w:cs="Times New Roman"/>
                <w:bCs/>
                <w:iCs/>
                <w:sz w:val="24"/>
                <w:szCs w:val="24"/>
              </w:rPr>
              <w:t xml:space="preserve"> Križevci</w:t>
            </w:r>
          </w:p>
        </w:tc>
        <w:tc>
          <w:tcPr>
            <w:tcW w:w="4173" w:type="dxa"/>
            <w:shd w:val="clear" w:color="auto" w:fill="auto"/>
          </w:tcPr>
          <w:p w14:paraId="0B946979"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Upoznavanje sa glazbalima, glazbenicima, koncerti u vrtiću</w:t>
            </w:r>
          </w:p>
        </w:tc>
      </w:tr>
      <w:tr w:rsidR="00BF255F" w14:paraId="7383E0E3" w14:textId="77777777">
        <w:trPr>
          <w:trHeight w:val="549"/>
          <w:jc w:val="center"/>
        </w:trPr>
        <w:tc>
          <w:tcPr>
            <w:tcW w:w="4174" w:type="dxa"/>
            <w:shd w:val="clear" w:color="auto" w:fill="auto"/>
          </w:tcPr>
          <w:p w14:paraId="06BB5FDD"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Dom zdravlja</w:t>
            </w:r>
          </w:p>
          <w:p w14:paraId="5D5966E4"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Stomatološka ambulanta</w:t>
            </w:r>
          </w:p>
          <w:p w14:paraId="49CD2F37"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Sanitarna služba</w:t>
            </w:r>
          </w:p>
        </w:tc>
        <w:tc>
          <w:tcPr>
            <w:tcW w:w="4173" w:type="dxa"/>
            <w:shd w:val="clear" w:color="auto" w:fill="auto"/>
          </w:tcPr>
          <w:p w14:paraId="5F992A85"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Kontrola zdravlja djece</w:t>
            </w:r>
          </w:p>
          <w:p w14:paraId="12010C7B"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Kontrola zuba</w:t>
            </w:r>
          </w:p>
          <w:p w14:paraId="4D488E32"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Kontrola svih prostora </w:t>
            </w:r>
          </w:p>
        </w:tc>
      </w:tr>
      <w:tr w:rsidR="00BF255F" w14:paraId="42BF34D5" w14:textId="77777777">
        <w:trPr>
          <w:trHeight w:val="549"/>
          <w:jc w:val="center"/>
        </w:trPr>
        <w:tc>
          <w:tcPr>
            <w:tcW w:w="4174" w:type="dxa"/>
            <w:shd w:val="clear" w:color="auto" w:fill="auto"/>
          </w:tcPr>
          <w:p w14:paraId="255764AB"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lastRenderedPageBreak/>
              <w:t>Dječji vrtići</w:t>
            </w:r>
          </w:p>
        </w:tc>
        <w:tc>
          <w:tcPr>
            <w:tcW w:w="4173" w:type="dxa"/>
            <w:shd w:val="clear" w:color="auto" w:fill="auto"/>
          </w:tcPr>
          <w:p w14:paraId="24BDC5DF"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Stvaranje </w:t>
            </w:r>
            <w:r>
              <w:rPr>
                <w:rFonts w:ascii="Times New Roman" w:hAnsi="Times New Roman" w:cs="Times New Roman"/>
                <w:bCs/>
                <w:iCs/>
                <w:sz w:val="24"/>
                <w:szCs w:val="24"/>
              </w:rPr>
              <w:t>profesionalnih zajednica učenja odgajatelja (razmjena informacija, stručnih i radnih materijala)</w:t>
            </w:r>
          </w:p>
          <w:p w14:paraId="1F5CB602" w14:textId="77777777" w:rsidR="00BF255F" w:rsidRDefault="00BF255F">
            <w:pPr>
              <w:pStyle w:val="Odlomakpopisa"/>
              <w:spacing w:after="0" w:line="360" w:lineRule="auto"/>
              <w:ind w:left="0"/>
              <w:jc w:val="both"/>
              <w:rPr>
                <w:rFonts w:ascii="Times New Roman" w:hAnsi="Times New Roman" w:cs="Times New Roman"/>
                <w:bCs/>
                <w:iCs/>
                <w:sz w:val="24"/>
                <w:szCs w:val="24"/>
              </w:rPr>
            </w:pPr>
          </w:p>
        </w:tc>
      </w:tr>
      <w:tr w:rsidR="00BF255F" w14:paraId="2C640FDA" w14:textId="77777777">
        <w:trPr>
          <w:trHeight w:val="549"/>
          <w:jc w:val="center"/>
        </w:trPr>
        <w:tc>
          <w:tcPr>
            <w:tcW w:w="4174" w:type="dxa"/>
            <w:shd w:val="clear" w:color="auto" w:fill="auto"/>
          </w:tcPr>
          <w:p w14:paraId="3C5A9B82"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Župni ured</w:t>
            </w:r>
          </w:p>
        </w:tc>
        <w:tc>
          <w:tcPr>
            <w:tcW w:w="4173" w:type="dxa"/>
            <w:shd w:val="clear" w:color="auto" w:fill="auto"/>
          </w:tcPr>
          <w:p w14:paraId="7B0C92AE"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Suradnja u dane blagdana</w:t>
            </w:r>
          </w:p>
        </w:tc>
      </w:tr>
      <w:tr w:rsidR="00BF255F" w14:paraId="2912BDC1" w14:textId="77777777">
        <w:trPr>
          <w:trHeight w:val="549"/>
          <w:jc w:val="center"/>
        </w:trPr>
        <w:tc>
          <w:tcPr>
            <w:tcW w:w="4174" w:type="dxa"/>
            <w:shd w:val="clear" w:color="auto" w:fill="auto"/>
          </w:tcPr>
          <w:p w14:paraId="15C0F4BE"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Zajednica sportskih udruga koprivničko-križevačke županije</w:t>
            </w:r>
          </w:p>
        </w:tc>
        <w:tc>
          <w:tcPr>
            <w:tcW w:w="4173" w:type="dxa"/>
            <w:shd w:val="clear" w:color="auto" w:fill="auto"/>
          </w:tcPr>
          <w:p w14:paraId="2679C8A2"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Sudjelovanje djece na olimpijskom festivalu</w:t>
            </w:r>
          </w:p>
        </w:tc>
      </w:tr>
      <w:tr w:rsidR="00BF255F" w14:paraId="24B2B175" w14:textId="77777777">
        <w:trPr>
          <w:trHeight w:val="549"/>
          <w:jc w:val="center"/>
        </w:trPr>
        <w:tc>
          <w:tcPr>
            <w:tcW w:w="4174" w:type="dxa"/>
            <w:shd w:val="clear" w:color="auto" w:fill="auto"/>
          </w:tcPr>
          <w:p w14:paraId="4F0652DB"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Agencija za odgo</w:t>
            </w:r>
            <w:r>
              <w:rPr>
                <w:rFonts w:ascii="Times New Roman" w:hAnsi="Times New Roman" w:cs="Times New Roman"/>
                <w:bCs/>
                <w:iCs/>
                <w:sz w:val="24"/>
                <w:szCs w:val="24"/>
              </w:rPr>
              <w:t>j i obrazovanje</w:t>
            </w:r>
          </w:p>
        </w:tc>
        <w:tc>
          <w:tcPr>
            <w:tcW w:w="4173" w:type="dxa"/>
            <w:shd w:val="clear" w:color="auto" w:fill="auto"/>
          </w:tcPr>
          <w:p w14:paraId="40A568CF"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Katalog stručnih skupova</w:t>
            </w:r>
          </w:p>
        </w:tc>
      </w:tr>
      <w:tr w:rsidR="00BF255F" w14:paraId="66F8A426" w14:textId="77777777">
        <w:trPr>
          <w:trHeight w:val="549"/>
          <w:jc w:val="center"/>
        </w:trPr>
        <w:tc>
          <w:tcPr>
            <w:tcW w:w="4174" w:type="dxa"/>
            <w:shd w:val="clear" w:color="auto" w:fill="auto"/>
          </w:tcPr>
          <w:p w14:paraId="764E8A53"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Vatrogasna postaja Križevci</w:t>
            </w:r>
          </w:p>
          <w:p w14:paraId="3E1D9487"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Policijska postaja Križevci</w:t>
            </w:r>
          </w:p>
        </w:tc>
        <w:tc>
          <w:tcPr>
            <w:tcW w:w="4173" w:type="dxa"/>
            <w:shd w:val="clear" w:color="auto" w:fill="auto"/>
          </w:tcPr>
          <w:p w14:paraId="0FD7DAFC"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Sudjelovanje na manifestacijama, edukacije za djecu, posjete vrtiću</w:t>
            </w:r>
          </w:p>
        </w:tc>
      </w:tr>
      <w:tr w:rsidR="00BF255F" w14:paraId="5EA6DB89" w14:textId="77777777">
        <w:trPr>
          <w:trHeight w:val="549"/>
          <w:jc w:val="center"/>
        </w:trPr>
        <w:tc>
          <w:tcPr>
            <w:tcW w:w="4174" w:type="dxa"/>
            <w:shd w:val="clear" w:color="auto" w:fill="auto"/>
          </w:tcPr>
          <w:p w14:paraId="6BBE4541"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Centar za socijalnu skrb Križevci</w:t>
            </w:r>
          </w:p>
        </w:tc>
        <w:tc>
          <w:tcPr>
            <w:tcW w:w="4173" w:type="dxa"/>
            <w:shd w:val="clear" w:color="auto" w:fill="auto"/>
          </w:tcPr>
          <w:p w14:paraId="7D73CDB0" w14:textId="77777777" w:rsidR="00BF255F" w:rsidRDefault="00D06747">
            <w:pPr>
              <w:pStyle w:val="Odlomakpopisa"/>
              <w:spacing w:after="0"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Zaštita osobnih interesa, prava i dobrobiti djece</w:t>
            </w:r>
          </w:p>
        </w:tc>
      </w:tr>
    </w:tbl>
    <w:p w14:paraId="424107B0" w14:textId="77777777" w:rsidR="00BF255F" w:rsidRDefault="00BF255F">
      <w:pPr>
        <w:pStyle w:val="Odlomakpopisa"/>
        <w:spacing w:line="360" w:lineRule="auto"/>
        <w:jc w:val="both"/>
        <w:rPr>
          <w:rFonts w:ascii="Times New Roman" w:hAnsi="Times New Roman" w:cs="Times New Roman"/>
          <w:bCs/>
          <w:iCs/>
          <w:sz w:val="24"/>
          <w:szCs w:val="24"/>
        </w:rPr>
      </w:pPr>
    </w:p>
    <w:p w14:paraId="53D0BA83" w14:textId="77777777" w:rsidR="00BF255F" w:rsidRDefault="00BF255F">
      <w:pPr>
        <w:pStyle w:val="Odlomakpopisa"/>
        <w:spacing w:line="360" w:lineRule="auto"/>
        <w:jc w:val="both"/>
        <w:rPr>
          <w:rFonts w:ascii="Times New Roman" w:hAnsi="Times New Roman" w:cs="Times New Roman"/>
          <w:bCs/>
          <w:iCs/>
          <w:sz w:val="24"/>
          <w:szCs w:val="24"/>
        </w:rPr>
      </w:pPr>
    </w:p>
    <w:p w14:paraId="099009B0" w14:textId="77777777" w:rsidR="00BF255F" w:rsidRDefault="00BF255F">
      <w:pPr>
        <w:pStyle w:val="Odlomakpopisa"/>
        <w:spacing w:line="360" w:lineRule="auto"/>
        <w:jc w:val="both"/>
        <w:rPr>
          <w:rFonts w:ascii="Times New Roman" w:hAnsi="Times New Roman" w:cs="Times New Roman"/>
          <w:bCs/>
          <w:iCs/>
          <w:sz w:val="24"/>
          <w:szCs w:val="24"/>
        </w:rPr>
      </w:pPr>
    </w:p>
    <w:p w14:paraId="75D04D19" w14:textId="77777777" w:rsidR="00BF255F" w:rsidRDefault="00BF255F">
      <w:pPr>
        <w:pStyle w:val="Odlomakpopisa"/>
        <w:spacing w:line="360" w:lineRule="auto"/>
        <w:jc w:val="both"/>
        <w:rPr>
          <w:rFonts w:ascii="Times New Roman" w:hAnsi="Times New Roman" w:cs="Times New Roman"/>
          <w:bCs/>
          <w:iCs/>
          <w:sz w:val="24"/>
          <w:szCs w:val="24"/>
        </w:rPr>
      </w:pPr>
    </w:p>
    <w:p w14:paraId="532A9FB5" w14:textId="77777777" w:rsidR="00BF255F" w:rsidRDefault="00BF255F">
      <w:pPr>
        <w:pStyle w:val="Odlomakpopisa"/>
        <w:spacing w:line="360" w:lineRule="auto"/>
        <w:jc w:val="both"/>
        <w:rPr>
          <w:rFonts w:ascii="Times New Roman" w:hAnsi="Times New Roman" w:cs="Times New Roman"/>
          <w:bCs/>
          <w:iCs/>
          <w:sz w:val="24"/>
          <w:szCs w:val="24"/>
        </w:rPr>
      </w:pPr>
    </w:p>
    <w:p w14:paraId="253DC4B0" w14:textId="77777777" w:rsidR="00BF255F" w:rsidRDefault="00BF255F">
      <w:pPr>
        <w:pStyle w:val="Odlomakpopisa"/>
        <w:spacing w:line="360" w:lineRule="auto"/>
        <w:jc w:val="both"/>
        <w:rPr>
          <w:rFonts w:ascii="Times New Roman" w:hAnsi="Times New Roman" w:cs="Times New Roman"/>
          <w:bCs/>
          <w:iCs/>
          <w:sz w:val="24"/>
          <w:szCs w:val="24"/>
        </w:rPr>
      </w:pPr>
    </w:p>
    <w:p w14:paraId="4DAF56EC" w14:textId="77777777" w:rsidR="00BF255F" w:rsidRDefault="00BF255F">
      <w:pPr>
        <w:pStyle w:val="Odlomakpopisa"/>
        <w:spacing w:line="360" w:lineRule="auto"/>
        <w:jc w:val="both"/>
        <w:rPr>
          <w:rFonts w:ascii="Times New Roman" w:hAnsi="Times New Roman" w:cs="Times New Roman"/>
          <w:bCs/>
          <w:iCs/>
          <w:sz w:val="24"/>
          <w:szCs w:val="24"/>
        </w:rPr>
      </w:pPr>
    </w:p>
    <w:p w14:paraId="5AA68468" w14:textId="77777777" w:rsidR="00BF255F" w:rsidRDefault="00BF255F">
      <w:pPr>
        <w:pStyle w:val="Odlomakpopisa"/>
        <w:spacing w:line="360" w:lineRule="auto"/>
        <w:jc w:val="both"/>
        <w:rPr>
          <w:rFonts w:ascii="Times New Roman" w:hAnsi="Times New Roman" w:cs="Times New Roman"/>
          <w:bCs/>
          <w:iCs/>
          <w:sz w:val="24"/>
          <w:szCs w:val="24"/>
        </w:rPr>
      </w:pPr>
    </w:p>
    <w:p w14:paraId="41328078" w14:textId="77777777" w:rsidR="00BF255F" w:rsidRDefault="00BF255F">
      <w:pPr>
        <w:pStyle w:val="Odlomakpopisa"/>
        <w:spacing w:line="360" w:lineRule="auto"/>
        <w:jc w:val="both"/>
        <w:rPr>
          <w:rFonts w:ascii="Times New Roman" w:hAnsi="Times New Roman" w:cs="Times New Roman"/>
          <w:bCs/>
          <w:iCs/>
          <w:sz w:val="24"/>
          <w:szCs w:val="24"/>
        </w:rPr>
      </w:pPr>
    </w:p>
    <w:p w14:paraId="49774AA5" w14:textId="77777777" w:rsidR="00BF255F" w:rsidRDefault="00BF255F">
      <w:pPr>
        <w:pStyle w:val="Odlomakpopisa"/>
        <w:spacing w:line="360" w:lineRule="auto"/>
        <w:jc w:val="both"/>
        <w:rPr>
          <w:rFonts w:ascii="Times New Roman" w:hAnsi="Times New Roman" w:cs="Times New Roman"/>
          <w:bCs/>
          <w:iCs/>
          <w:sz w:val="24"/>
          <w:szCs w:val="24"/>
        </w:rPr>
      </w:pPr>
    </w:p>
    <w:p w14:paraId="007767A0" w14:textId="77777777" w:rsidR="00BF255F" w:rsidRDefault="00BF255F">
      <w:pPr>
        <w:pStyle w:val="Odlomakpopisa"/>
        <w:spacing w:line="360" w:lineRule="auto"/>
        <w:jc w:val="both"/>
        <w:rPr>
          <w:rFonts w:ascii="Times New Roman" w:hAnsi="Times New Roman" w:cs="Times New Roman"/>
          <w:bCs/>
          <w:iCs/>
          <w:sz w:val="24"/>
          <w:szCs w:val="24"/>
        </w:rPr>
      </w:pPr>
    </w:p>
    <w:p w14:paraId="7FCF03C4" w14:textId="77777777" w:rsidR="00BF255F" w:rsidRDefault="00BF255F">
      <w:pPr>
        <w:spacing w:line="360" w:lineRule="auto"/>
        <w:jc w:val="both"/>
        <w:rPr>
          <w:rFonts w:ascii="Times New Roman" w:hAnsi="Times New Roman" w:cs="Times New Roman"/>
          <w:bCs/>
          <w:iCs/>
          <w:sz w:val="24"/>
          <w:szCs w:val="24"/>
        </w:rPr>
      </w:pPr>
    </w:p>
    <w:p w14:paraId="43D08192" w14:textId="77777777" w:rsidR="00BF255F" w:rsidRDefault="00BF255F">
      <w:pPr>
        <w:pStyle w:val="Odlomakpopisa"/>
        <w:spacing w:line="360" w:lineRule="auto"/>
        <w:jc w:val="both"/>
        <w:rPr>
          <w:rFonts w:ascii="Times New Roman" w:hAnsi="Times New Roman" w:cs="Times New Roman"/>
          <w:bCs/>
          <w:iCs/>
          <w:sz w:val="24"/>
          <w:szCs w:val="24"/>
        </w:rPr>
      </w:pPr>
    </w:p>
    <w:p w14:paraId="31079DB9" w14:textId="77777777" w:rsidR="00BF255F" w:rsidRDefault="00D06747">
      <w:pPr>
        <w:rPr>
          <w:rFonts w:asciiTheme="majorHAnsi" w:eastAsiaTheme="majorEastAsia" w:hAnsiTheme="majorHAnsi" w:cstheme="majorBidi"/>
          <w:color w:val="2F5496" w:themeColor="accent1" w:themeShade="BF"/>
          <w:sz w:val="40"/>
          <w:szCs w:val="40"/>
        </w:rPr>
      </w:pPr>
      <w:r>
        <w:br w:type="page"/>
      </w:r>
    </w:p>
    <w:p w14:paraId="0C3A9A54" w14:textId="77777777" w:rsidR="00BF255F" w:rsidRDefault="00D06747">
      <w:pPr>
        <w:pStyle w:val="Naslov1"/>
        <w:numPr>
          <w:ilvl w:val="0"/>
          <w:numId w:val="25"/>
        </w:numPr>
      </w:pPr>
      <w:bookmarkStart w:id="24" w:name="_Toc46175603"/>
      <w:r>
        <w:lastRenderedPageBreak/>
        <w:t>VREDNOVANJE PROGRAMA</w:t>
      </w:r>
      <w:bookmarkEnd w:id="24"/>
    </w:p>
    <w:p w14:paraId="3F3F2D02" w14:textId="77777777" w:rsidR="00BF255F" w:rsidRDefault="00D06747">
      <w:pPr>
        <w:spacing w:line="360" w:lineRule="auto"/>
        <w:jc w:val="both"/>
      </w:pPr>
      <w:r>
        <w:t xml:space="preserve">   </w:t>
      </w:r>
    </w:p>
    <w:p w14:paraId="75AE6ACF"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Proces praćenja i vrednovanja sastavni je dio osiguranja kvalitete rada ustanove za rani i predškolski odgoj i obrazovanje. Vrednovanje programa moguće je ostvariti na vise razina: na osobnoj razini, razini </w:t>
      </w:r>
      <w:r>
        <w:rPr>
          <w:rFonts w:ascii="Times New Roman" w:hAnsi="Times New Roman" w:cs="Times New Roman"/>
          <w:sz w:val="24"/>
          <w:szCs w:val="24"/>
        </w:rPr>
        <w:t xml:space="preserve">ciljane skupine unutar ustanove i razini ustanove. Praćenje i vrednovanje programa provodit će se „iznutra“ kao proces </w:t>
      </w:r>
      <w:proofErr w:type="spellStart"/>
      <w:r>
        <w:rPr>
          <w:rFonts w:ascii="Times New Roman" w:hAnsi="Times New Roman" w:cs="Times New Roman"/>
          <w:sz w:val="24"/>
          <w:szCs w:val="24"/>
        </w:rPr>
        <w:t>samovrednovanja</w:t>
      </w:r>
      <w:proofErr w:type="spellEnd"/>
      <w:r>
        <w:rPr>
          <w:rFonts w:ascii="Times New Roman" w:hAnsi="Times New Roman" w:cs="Times New Roman"/>
          <w:sz w:val="24"/>
          <w:szCs w:val="24"/>
        </w:rPr>
        <w:t>, odnosno „izvana“ kao proces vanjskog vrednovanja. Temeljni način vrednovanja na svim razinama bit će dokumentiranje odgo</w:t>
      </w:r>
      <w:r>
        <w:rPr>
          <w:rFonts w:ascii="Times New Roman" w:hAnsi="Times New Roman" w:cs="Times New Roman"/>
          <w:sz w:val="24"/>
          <w:szCs w:val="24"/>
        </w:rPr>
        <w:t>jno obrazovnog procesa i ostalih segmenata rada ustanove. (13)</w:t>
      </w:r>
    </w:p>
    <w:p w14:paraId="3F44732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Dokumentacija koja će se koristiti pri promišljanju kvalitete određenog područja obuhvaća upitnike za ravnatelje, odgajatelje, stručne suradnike, administrativno-tehničko osoblje te Upravno vi</w:t>
      </w:r>
      <w:r>
        <w:rPr>
          <w:rFonts w:ascii="Times New Roman" w:hAnsi="Times New Roman" w:cs="Times New Roman"/>
          <w:sz w:val="24"/>
          <w:szCs w:val="24"/>
        </w:rPr>
        <w:t>jeće ustanove, godišnji plan i program rada, godišnje izvješće o ostvarivanju plana i programa, zapisnici, dokumentacija odgojno-obrazovnog procesa, dokumentacija ustanove i drugo. (13)</w:t>
      </w:r>
    </w:p>
    <w:p w14:paraId="40032F15"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Dokumentiranje podrazumijeva sustavno prikupljanje dokumentacije koje</w:t>
      </w:r>
      <w:r>
        <w:rPr>
          <w:rFonts w:ascii="Times New Roman" w:hAnsi="Times New Roman" w:cs="Times New Roman"/>
          <w:bCs/>
          <w:iCs/>
          <w:sz w:val="24"/>
          <w:szCs w:val="24"/>
        </w:rPr>
        <w:t xml:space="preserve"> omogućuje promatranje i bolje razumijevanje akcije djeteta, a samim time i osiguranje kvalitetnije potpore njegovu razvoju. Dokumentiranje pridonosi kreiranju kulture uključenosti i dijaloga između svih sudionika u vrtiću. Dokumentiranje ćemo provoditi kr</w:t>
      </w:r>
      <w:r>
        <w:rPr>
          <w:rFonts w:ascii="Times New Roman" w:hAnsi="Times New Roman" w:cs="Times New Roman"/>
          <w:bCs/>
          <w:iCs/>
          <w:sz w:val="24"/>
          <w:szCs w:val="24"/>
        </w:rPr>
        <w:t>oz različite oblike:  pisane, anegdotske bilješke, dnevnike rada, dječje likovne radove, literarne radove-strip, grafičke prikaze dobivenih rezultata, protokole i praćenja te ankete.</w:t>
      </w:r>
    </w:p>
    <w:p w14:paraId="55321923" w14:textId="77777777" w:rsidR="00BF255F" w:rsidRDefault="00D06747">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Dokumentiranje omogućuje odgojiteljima bolje razumijevanje djeteta u odg</w:t>
      </w:r>
      <w:r>
        <w:rPr>
          <w:rFonts w:ascii="Times New Roman" w:hAnsi="Times New Roman" w:cs="Times New Roman"/>
          <w:bCs/>
          <w:iCs/>
          <w:sz w:val="24"/>
          <w:szCs w:val="24"/>
        </w:rPr>
        <w:t>ojno- obrazovnom procesu, razumijevanje kvalitete okruženja za učenje i kvalitete njegovih intervencija, omogućava procjenjivanje aktualnog znanja i razumijevanje djece. Time postaje osnovnom alatkom razvoja kurikuluma.</w:t>
      </w:r>
    </w:p>
    <w:p w14:paraId="7DFB2BC1" w14:textId="77777777" w:rsidR="00BF255F" w:rsidRDefault="00BF255F">
      <w:pPr>
        <w:pStyle w:val="Naslov2"/>
      </w:pPr>
    </w:p>
    <w:p w14:paraId="27CA755D" w14:textId="77777777" w:rsidR="00BF255F" w:rsidRDefault="00D06747">
      <w:pPr>
        <w:pStyle w:val="Naslov2"/>
        <w:numPr>
          <w:ilvl w:val="1"/>
          <w:numId w:val="25"/>
        </w:numPr>
      </w:pPr>
      <w:bookmarkStart w:id="25" w:name="_Toc46175604"/>
      <w:proofErr w:type="spellStart"/>
      <w:r>
        <w:t>Samovrednovanje</w:t>
      </w:r>
      <w:bookmarkEnd w:id="25"/>
      <w:proofErr w:type="spellEnd"/>
    </w:p>
    <w:p w14:paraId="1D053A24" w14:textId="77777777" w:rsidR="00BF255F" w:rsidRDefault="00BF255F">
      <w:pPr>
        <w:jc w:val="both"/>
      </w:pPr>
    </w:p>
    <w:p w14:paraId="6C944A3F"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Preduvjet za </w:t>
      </w:r>
      <w:proofErr w:type="spellStart"/>
      <w:r>
        <w:rPr>
          <w:rFonts w:ascii="Times New Roman" w:hAnsi="Times New Roman" w:cs="Times New Roman"/>
          <w:sz w:val="24"/>
          <w:szCs w:val="24"/>
        </w:rPr>
        <w:t>samo</w:t>
      </w:r>
      <w:r>
        <w:rPr>
          <w:rFonts w:ascii="Times New Roman" w:hAnsi="Times New Roman" w:cs="Times New Roman"/>
          <w:sz w:val="24"/>
          <w:szCs w:val="24"/>
        </w:rPr>
        <w:t>vrednovanje</w:t>
      </w:r>
      <w:proofErr w:type="spellEnd"/>
      <w:r>
        <w:rPr>
          <w:rFonts w:ascii="Times New Roman" w:hAnsi="Times New Roman" w:cs="Times New Roman"/>
          <w:sz w:val="24"/>
          <w:szCs w:val="24"/>
        </w:rPr>
        <w:t xml:space="preserve"> jest postavljanje jasne vizije ustanove koju dogovaraju svi čimbenici ustanove. </w:t>
      </w:r>
      <w:proofErr w:type="spellStart"/>
      <w:r>
        <w:rPr>
          <w:rFonts w:ascii="Times New Roman" w:hAnsi="Times New Roman" w:cs="Times New Roman"/>
          <w:sz w:val="24"/>
          <w:szCs w:val="24"/>
        </w:rPr>
        <w:t>Samovrednovanjem</w:t>
      </w:r>
      <w:proofErr w:type="spellEnd"/>
      <w:r>
        <w:rPr>
          <w:rFonts w:ascii="Times New Roman" w:hAnsi="Times New Roman" w:cs="Times New Roman"/>
          <w:sz w:val="24"/>
          <w:szCs w:val="24"/>
        </w:rPr>
        <w:t xml:space="preserve"> će se obuhvatiti planirani i postignuti ciljevi / rezultati. Ključna pitanja koja će biti okosnica </w:t>
      </w:r>
      <w:proofErr w:type="spellStart"/>
      <w:r>
        <w:rPr>
          <w:rFonts w:ascii="Times New Roman" w:hAnsi="Times New Roman" w:cs="Times New Roman"/>
          <w:sz w:val="24"/>
          <w:szCs w:val="24"/>
        </w:rPr>
        <w:t>samovrednovanja</w:t>
      </w:r>
      <w:proofErr w:type="spellEnd"/>
      <w:r>
        <w:rPr>
          <w:rFonts w:ascii="Times New Roman" w:hAnsi="Times New Roman" w:cs="Times New Roman"/>
          <w:sz w:val="24"/>
          <w:szCs w:val="24"/>
        </w:rPr>
        <w:t xml:space="preserve"> odnosit će se na to koliko je us</w:t>
      </w:r>
      <w:r>
        <w:rPr>
          <w:rFonts w:ascii="Times New Roman" w:hAnsi="Times New Roman" w:cs="Times New Roman"/>
          <w:sz w:val="24"/>
          <w:szCs w:val="24"/>
        </w:rPr>
        <w:t>tanova uspješna, na koji način se to vidi te što će se činiti za unapređenje. (13)</w:t>
      </w:r>
    </w:p>
    <w:p w14:paraId="0FF1448E" w14:textId="77777777" w:rsidR="00BF255F" w:rsidRDefault="00D06747">
      <w:pPr>
        <w:spacing w:line="360" w:lineRule="auto"/>
        <w:jc w:val="both"/>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odnosno „unutrašnji pogled“ na razvojne procese u Dječjem vrtiću obuhvaćat će (13):</w:t>
      </w:r>
    </w:p>
    <w:p w14:paraId="35DFC431" w14:textId="77777777" w:rsidR="00BF255F" w:rsidRDefault="00D06747">
      <w:pPr>
        <w:pStyle w:val="Odlomakpopisa"/>
        <w:numPr>
          <w:ilvl w:val="0"/>
          <w:numId w:val="1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uvid u trenutačno stanje kvalitete rada ustanove</w:t>
      </w:r>
    </w:p>
    <w:p w14:paraId="64766603" w14:textId="77777777" w:rsidR="00BF255F" w:rsidRDefault="00D06747">
      <w:pPr>
        <w:pStyle w:val="Odlomakpopisa"/>
        <w:numPr>
          <w:ilvl w:val="0"/>
          <w:numId w:val="1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analizu ključnih područ</w:t>
      </w:r>
      <w:r>
        <w:rPr>
          <w:rFonts w:ascii="Times New Roman" w:hAnsi="Times New Roman" w:cs="Times New Roman"/>
          <w:sz w:val="24"/>
          <w:szCs w:val="24"/>
        </w:rPr>
        <w:t>ja kvalitete</w:t>
      </w:r>
    </w:p>
    <w:p w14:paraId="2D34759B" w14:textId="77777777" w:rsidR="00BF255F" w:rsidRDefault="00D06747">
      <w:pPr>
        <w:pStyle w:val="Odlomakpopisa"/>
        <w:numPr>
          <w:ilvl w:val="0"/>
          <w:numId w:val="1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određivanje prioritetnih područja unapređenja i izrada razvojnog plana ustanove</w:t>
      </w:r>
    </w:p>
    <w:p w14:paraId="50908018" w14:textId="77777777" w:rsidR="00BF255F" w:rsidRDefault="00D06747">
      <w:pPr>
        <w:pStyle w:val="Odlomakpopisa"/>
        <w:numPr>
          <w:ilvl w:val="0"/>
          <w:numId w:val="1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praćenje realizacije razvojnog plana i unapređenja kvalitete rada ustanove</w:t>
      </w:r>
    </w:p>
    <w:p w14:paraId="528EE8D1"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Kvaliteta ustanove očitovat će se korištenjem objektivnih mjerila u procjeni trenutačno</w:t>
      </w:r>
      <w:r>
        <w:rPr>
          <w:rFonts w:ascii="Times New Roman" w:hAnsi="Times New Roman" w:cs="Times New Roman"/>
          <w:sz w:val="24"/>
          <w:szCs w:val="24"/>
        </w:rPr>
        <w:t>g stanja u ustanovi na različitim područjima, primjerice: brojem i vrstom programa za djecu i roditelje, opremom, postignućima pojedinaca i ustanove, permanentnim stručnim usavršavanjem djelatnika, suradnjom s lokalnom zajednicom, zadovoljstvom sudionika o</w:t>
      </w:r>
      <w:r>
        <w:rPr>
          <w:rFonts w:ascii="Times New Roman" w:hAnsi="Times New Roman" w:cs="Times New Roman"/>
          <w:sz w:val="24"/>
          <w:szCs w:val="24"/>
        </w:rPr>
        <w:t>dgojno-obrazovnog procesa i sl.</w:t>
      </w:r>
    </w:p>
    <w:p w14:paraId="4F867A6F"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Izvori na temelju kojih će se ostvarivati </w:t>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jesu (33): </w:t>
      </w:r>
    </w:p>
    <w:p w14:paraId="7513CC5D"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Knjiga pedagoške dokumentacije odgojne skupine</w:t>
      </w:r>
    </w:p>
    <w:p w14:paraId="1393F609"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imenici</w:t>
      </w:r>
    </w:p>
    <w:p w14:paraId="2E5280A0"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osobni dosje djeteta</w:t>
      </w:r>
    </w:p>
    <w:p w14:paraId="2E1D4D4C"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individualiziran program rada s djetetom</w:t>
      </w:r>
    </w:p>
    <w:p w14:paraId="352B27EA"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portfolio djeteta</w:t>
      </w:r>
    </w:p>
    <w:p w14:paraId="53A7048A"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bilješke o </w:t>
      </w:r>
      <w:r>
        <w:rPr>
          <w:rFonts w:ascii="Times New Roman" w:hAnsi="Times New Roman" w:cs="Times New Roman"/>
          <w:sz w:val="24"/>
          <w:szCs w:val="24"/>
        </w:rPr>
        <w:t>djeci</w:t>
      </w:r>
    </w:p>
    <w:p w14:paraId="4965F561"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o praćenju napredovanja djeteta</w:t>
      </w:r>
    </w:p>
    <w:p w14:paraId="67835C82"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o uočenim teškoćama i poduzetim mjerama za njihovo otklanjanje</w:t>
      </w:r>
    </w:p>
    <w:p w14:paraId="3580D200"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skale razvoja i ponašanja</w:t>
      </w:r>
    </w:p>
    <w:p w14:paraId="2A051D9F"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video zapisi</w:t>
      </w:r>
    </w:p>
    <w:p w14:paraId="214E2B83"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zabilješke refleksivne prakse</w:t>
      </w:r>
    </w:p>
    <w:p w14:paraId="4EE816C2"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ček liste za zajedničku procjenu odgajatelja i roditelja</w:t>
      </w:r>
    </w:p>
    <w:p w14:paraId="38BDE5F8"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rezulta</w:t>
      </w:r>
      <w:r>
        <w:rPr>
          <w:rFonts w:ascii="Times New Roman" w:hAnsi="Times New Roman" w:cs="Times New Roman"/>
          <w:sz w:val="24"/>
          <w:szCs w:val="24"/>
        </w:rPr>
        <w:t>ti upitnika za roditelje o kvaliteti provedenih zajedničkih aktivnosti i različitim oblicima suradnje</w:t>
      </w:r>
    </w:p>
    <w:p w14:paraId="682C3E99"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individualni planovi stručnog usavršavanja</w:t>
      </w:r>
    </w:p>
    <w:p w14:paraId="046A55D1"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zapisnici s radnih grupa, timova</w:t>
      </w:r>
    </w:p>
    <w:p w14:paraId="7E6AEB6B"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zajednica učenja</w:t>
      </w:r>
    </w:p>
    <w:p w14:paraId="66D6666C" w14:textId="77777777" w:rsidR="00BF255F" w:rsidRDefault="00D06747">
      <w:pPr>
        <w:pStyle w:val="Odlomakpopisa"/>
        <w:numPr>
          <w:ilvl w:val="0"/>
          <w:numId w:val="16"/>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portfolio odgajatelja </w:t>
      </w:r>
    </w:p>
    <w:p w14:paraId="4A24357E"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U valorizaciju programa biti će uklju</w:t>
      </w:r>
      <w:r>
        <w:rPr>
          <w:rFonts w:ascii="Times New Roman" w:hAnsi="Times New Roman" w:cs="Times New Roman"/>
          <w:sz w:val="24"/>
          <w:szCs w:val="24"/>
        </w:rPr>
        <w:t>čeni i roditelji kojima će se putem anketa i upitnika ispitati interesi i očekivanja, zadovoljstvo ostvarenim ciljevima i naprecima djece.</w:t>
      </w:r>
    </w:p>
    <w:p w14:paraId="6A251111" w14:textId="77777777" w:rsidR="00BF255F" w:rsidRDefault="00BF255F">
      <w:pPr>
        <w:spacing w:line="360" w:lineRule="auto"/>
        <w:jc w:val="both"/>
        <w:rPr>
          <w:rFonts w:ascii="Times New Roman" w:hAnsi="Times New Roman" w:cs="Times New Roman"/>
          <w:sz w:val="24"/>
          <w:szCs w:val="24"/>
        </w:rPr>
      </w:pPr>
    </w:p>
    <w:p w14:paraId="2B0CA167" w14:textId="77777777" w:rsidR="00BF255F" w:rsidRDefault="00D06747">
      <w:pPr>
        <w:pStyle w:val="Naslov2"/>
        <w:numPr>
          <w:ilvl w:val="1"/>
          <w:numId w:val="25"/>
        </w:numPr>
      </w:pPr>
      <w:bookmarkStart w:id="26" w:name="_Toc46175605"/>
      <w:r>
        <w:t>Vanjsko vrednovanje</w:t>
      </w:r>
      <w:bookmarkEnd w:id="26"/>
    </w:p>
    <w:p w14:paraId="1E98B94C" w14:textId="77777777" w:rsidR="00BF255F" w:rsidRDefault="00BF255F">
      <w:pPr>
        <w:jc w:val="both"/>
      </w:pPr>
    </w:p>
    <w:p w14:paraId="64095A05" w14:textId="77777777" w:rsidR="00BF255F" w:rsidRDefault="00D06747">
      <w:pPr>
        <w:jc w:val="both"/>
        <w:rPr>
          <w:rFonts w:ascii="Times New Roman" w:hAnsi="Times New Roman" w:cs="Times New Roman"/>
          <w:sz w:val="24"/>
          <w:szCs w:val="24"/>
        </w:rPr>
      </w:pPr>
      <w:r>
        <w:rPr>
          <w:rFonts w:ascii="Times New Roman" w:hAnsi="Times New Roman" w:cs="Times New Roman"/>
          <w:sz w:val="24"/>
          <w:szCs w:val="24"/>
        </w:rPr>
        <w:tab/>
        <w:t>Vanjsko vrednovanje kvalitete ustanova ranog i predškolskog odgoja i obrazovanja obuhvaća (26)</w:t>
      </w:r>
      <w:r>
        <w:rPr>
          <w:rFonts w:ascii="Times New Roman" w:hAnsi="Times New Roman" w:cs="Times New Roman"/>
          <w:sz w:val="24"/>
          <w:szCs w:val="24"/>
        </w:rPr>
        <w:t>:</w:t>
      </w:r>
    </w:p>
    <w:p w14:paraId="55CF619C" w14:textId="77777777" w:rsidR="00BF255F" w:rsidRDefault="00D06747">
      <w:pPr>
        <w:pStyle w:val="Odlomakpopisa"/>
        <w:numPr>
          <w:ilvl w:val="0"/>
          <w:numId w:val="17"/>
        </w:numPr>
        <w:ind w:left="1134"/>
        <w:jc w:val="both"/>
        <w:rPr>
          <w:rFonts w:ascii="Times New Roman" w:hAnsi="Times New Roman" w:cs="Times New Roman"/>
          <w:sz w:val="24"/>
          <w:szCs w:val="24"/>
        </w:rPr>
      </w:pPr>
      <w:r>
        <w:rPr>
          <w:rFonts w:ascii="Times New Roman" w:hAnsi="Times New Roman" w:cs="Times New Roman"/>
          <w:sz w:val="24"/>
          <w:szCs w:val="24"/>
        </w:rPr>
        <w:t>cjelinu (ukupnost funkcioniranja ustanove – pravna uređenost, primjena pedagoškog standarda, ukupna kvaliteta odgojno-obrazovnog procesa itd.)</w:t>
      </w:r>
    </w:p>
    <w:p w14:paraId="0FE077D0" w14:textId="77777777" w:rsidR="00BF255F" w:rsidRDefault="00D06747">
      <w:pPr>
        <w:pStyle w:val="Odlomakpopisa"/>
        <w:numPr>
          <w:ilvl w:val="0"/>
          <w:numId w:val="17"/>
        </w:numPr>
        <w:ind w:left="1134"/>
        <w:jc w:val="both"/>
        <w:rPr>
          <w:rFonts w:ascii="Times New Roman" w:hAnsi="Times New Roman" w:cs="Times New Roman"/>
          <w:sz w:val="24"/>
          <w:szCs w:val="24"/>
        </w:rPr>
      </w:pPr>
      <w:r>
        <w:rPr>
          <w:rFonts w:ascii="Times New Roman" w:hAnsi="Times New Roman" w:cs="Times New Roman"/>
          <w:sz w:val="24"/>
          <w:szCs w:val="24"/>
        </w:rPr>
        <w:t>pojedine segmente – praćenje napredovanja djece, poštovanje prava djece, roditelja i ostalih čimbenika, inkluzi</w:t>
      </w:r>
      <w:r>
        <w:rPr>
          <w:rFonts w:ascii="Times New Roman" w:hAnsi="Times New Roman" w:cs="Times New Roman"/>
          <w:sz w:val="24"/>
          <w:szCs w:val="24"/>
        </w:rPr>
        <w:t xml:space="preserve">ja djece s posebnim </w:t>
      </w:r>
      <w:proofErr w:type="spellStart"/>
      <w:r>
        <w:rPr>
          <w:rFonts w:ascii="Times New Roman" w:hAnsi="Times New Roman" w:cs="Times New Roman"/>
          <w:sz w:val="24"/>
          <w:szCs w:val="24"/>
        </w:rPr>
        <w:t>potebama</w:t>
      </w:r>
      <w:proofErr w:type="spellEnd"/>
      <w:r>
        <w:rPr>
          <w:rFonts w:ascii="Times New Roman" w:hAnsi="Times New Roman" w:cs="Times New Roman"/>
          <w:sz w:val="24"/>
          <w:szCs w:val="24"/>
        </w:rPr>
        <w:t>, usavršavanje stručnjaka u ustanovi itd.</w:t>
      </w:r>
    </w:p>
    <w:p w14:paraId="31612DBF" w14:textId="77777777" w:rsidR="00BF255F" w:rsidRDefault="00D06747">
      <w:pPr>
        <w:jc w:val="both"/>
        <w:rPr>
          <w:rFonts w:ascii="Times New Roman" w:hAnsi="Times New Roman" w:cs="Times New Roman"/>
          <w:sz w:val="24"/>
          <w:szCs w:val="24"/>
        </w:rPr>
      </w:pPr>
      <w:r>
        <w:rPr>
          <w:rFonts w:ascii="Times New Roman" w:hAnsi="Times New Roman" w:cs="Times New Roman"/>
          <w:sz w:val="24"/>
          <w:szCs w:val="24"/>
        </w:rPr>
        <w:t>Čimbenici vanjskog vrednovanja Dječjeg vrtića biti će (26):</w:t>
      </w:r>
    </w:p>
    <w:p w14:paraId="7824C14A" w14:textId="77777777" w:rsidR="00BF255F" w:rsidRDefault="00D06747">
      <w:pPr>
        <w:pStyle w:val="Odlomakpopisa"/>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refleksivni prijatelji iz drugih vrtića i akademske zajednice, čimbenici mreže profesionalne zajednice učenja</w:t>
      </w:r>
    </w:p>
    <w:p w14:paraId="351829F9" w14:textId="77777777" w:rsidR="00BF255F" w:rsidRDefault="00D06747">
      <w:pPr>
        <w:pStyle w:val="Odlomakpopisa"/>
        <w:numPr>
          <w:ilvl w:val="0"/>
          <w:numId w:val="18"/>
        </w:numPr>
        <w:ind w:left="1134"/>
        <w:jc w:val="both"/>
        <w:rPr>
          <w:rFonts w:ascii="Times New Roman" w:hAnsi="Times New Roman" w:cs="Times New Roman"/>
          <w:sz w:val="24"/>
          <w:szCs w:val="24"/>
        </w:rPr>
      </w:pPr>
      <w:r>
        <w:rPr>
          <w:rFonts w:ascii="Times New Roman" w:hAnsi="Times New Roman" w:cs="Times New Roman"/>
          <w:sz w:val="24"/>
          <w:szCs w:val="24"/>
        </w:rPr>
        <w:t xml:space="preserve">nadležne </w:t>
      </w:r>
      <w:r>
        <w:rPr>
          <w:rFonts w:ascii="Times New Roman" w:hAnsi="Times New Roman" w:cs="Times New Roman"/>
          <w:sz w:val="24"/>
          <w:szCs w:val="24"/>
        </w:rPr>
        <w:t>institucije (Ministarstvo znanosti, obrazovanja i sporta, Agencija za odgoj i obrazovanje, Nacionalni centar za vanjsko vrednovanje obrazovanja)</w:t>
      </w:r>
    </w:p>
    <w:p w14:paraId="7B0EF31F" w14:textId="77777777" w:rsidR="00BF255F" w:rsidRDefault="00BF255F">
      <w:pPr>
        <w:jc w:val="both"/>
        <w:rPr>
          <w:rFonts w:ascii="Times New Roman" w:hAnsi="Times New Roman" w:cs="Times New Roman"/>
          <w:sz w:val="24"/>
          <w:szCs w:val="24"/>
        </w:rPr>
      </w:pPr>
    </w:p>
    <w:p w14:paraId="0791D8E9" w14:textId="77777777" w:rsidR="00BF255F" w:rsidRDefault="00BF255F">
      <w:pPr>
        <w:jc w:val="both"/>
        <w:rPr>
          <w:rFonts w:ascii="Times New Roman" w:hAnsi="Times New Roman" w:cs="Times New Roman"/>
          <w:sz w:val="24"/>
          <w:szCs w:val="24"/>
        </w:rPr>
      </w:pPr>
    </w:p>
    <w:p w14:paraId="013B24CF" w14:textId="77777777" w:rsidR="00BF255F" w:rsidRDefault="00BF255F">
      <w:pPr>
        <w:jc w:val="both"/>
        <w:rPr>
          <w:rFonts w:ascii="Times New Roman" w:hAnsi="Times New Roman" w:cs="Times New Roman"/>
          <w:sz w:val="24"/>
          <w:szCs w:val="24"/>
        </w:rPr>
      </w:pPr>
    </w:p>
    <w:p w14:paraId="54FFDB96" w14:textId="77777777" w:rsidR="00BF255F" w:rsidRDefault="00BF255F">
      <w:pPr>
        <w:jc w:val="both"/>
        <w:rPr>
          <w:rFonts w:ascii="Times New Roman" w:hAnsi="Times New Roman" w:cs="Times New Roman"/>
          <w:sz w:val="24"/>
          <w:szCs w:val="24"/>
        </w:rPr>
      </w:pPr>
    </w:p>
    <w:p w14:paraId="7697E0C8" w14:textId="77777777" w:rsidR="00BF255F" w:rsidRDefault="00BF255F">
      <w:pPr>
        <w:jc w:val="both"/>
        <w:rPr>
          <w:rFonts w:ascii="Times New Roman" w:hAnsi="Times New Roman" w:cs="Times New Roman"/>
          <w:sz w:val="24"/>
          <w:szCs w:val="24"/>
        </w:rPr>
      </w:pPr>
    </w:p>
    <w:p w14:paraId="3B97556A" w14:textId="77777777" w:rsidR="00BF255F" w:rsidRDefault="00BF255F">
      <w:pPr>
        <w:jc w:val="both"/>
        <w:rPr>
          <w:rFonts w:ascii="Times New Roman" w:hAnsi="Times New Roman" w:cs="Times New Roman"/>
          <w:sz w:val="24"/>
          <w:szCs w:val="24"/>
        </w:rPr>
      </w:pPr>
    </w:p>
    <w:p w14:paraId="37B4879E" w14:textId="77777777" w:rsidR="00BF255F" w:rsidRDefault="00BF255F">
      <w:pPr>
        <w:jc w:val="both"/>
        <w:rPr>
          <w:rFonts w:ascii="Times New Roman" w:hAnsi="Times New Roman" w:cs="Times New Roman"/>
          <w:sz w:val="24"/>
          <w:szCs w:val="24"/>
        </w:rPr>
      </w:pPr>
    </w:p>
    <w:p w14:paraId="23C39683" w14:textId="77777777" w:rsidR="00BF255F" w:rsidRDefault="00BF255F">
      <w:pPr>
        <w:jc w:val="both"/>
        <w:rPr>
          <w:rFonts w:ascii="Times New Roman" w:hAnsi="Times New Roman" w:cs="Times New Roman"/>
          <w:sz w:val="24"/>
          <w:szCs w:val="24"/>
        </w:rPr>
      </w:pPr>
    </w:p>
    <w:p w14:paraId="2171D876" w14:textId="77777777" w:rsidR="00BF255F" w:rsidRDefault="00BF255F">
      <w:pPr>
        <w:jc w:val="both"/>
        <w:rPr>
          <w:rFonts w:ascii="Times New Roman" w:hAnsi="Times New Roman" w:cs="Times New Roman"/>
          <w:sz w:val="24"/>
          <w:szCs w:val="24"/>
        </w:rPr>
      </w:pPr>
    </w:p>
    <w:p w14:paraId="2789FB8A" w14:textId="77777777" w:rsidR="00BF255F" w:rsidRDefault="00BF255F">
      <w:pPr>
        <w:jc w:val="both"/>
        <w:rPr>
          <w:rFonts w:ascii="Times New Roman" w:hAnsi="Times New Roman" w:cs="Times New Roman"/>
          <w:sz w:val="24"/>
          <w:szCs w:val="24"/>
        </w:rPr>
      </w:pPr>
    </w:p>
    <w:p w14:paraId="73839A59" w14:textId="77777777" w:rsidR="00BF255F" w:rsidRDefault="00BF255F">
      <w:pPr>
        <w:jc w:val="both"/>
        <w:rPr>
          <w:rFonts w:ascii="Times New Roman" w:hAnsi="Times New Roman" w:cs="Times New Roman"/>
          <w:sz w:val="24"/>
          <w:szCs w:val="24"/>
        </w:rPr>
      </w:pPr>
    </w:p>
    <w:p w14:paraId="1AC53189" w14:textId="77777777" w:rsidR="00BF255F" w:rsidRDefault="00BF255F">
      <w:pPr>
        <w:jc w:val="both"/>
        <w:rPr>
          <w:rFonts w:ascii="Times New Roman" w:hAnsi="Times New Roman" w:cs="Times New Roman"/>
          <w:sz w:val="24"/>
          <w:szCs w:val="24"/>
        </w:rPr>
      </w:pPr>
    </w:p>
    <w:p w14:paraId="1A0A0926" w14:textId="77777777" w:rsidR="00BF255F" w:rsidRDefault="00BF255F">
      <w:pPr>
        <w:jc w:val="both"/>
        <w:rPr>
          <w:rFonts w:ascii="Times New Roman" w:hAnsi="Times New Roman" w:cs="Times New Roman"/>
          <w:sz w:val="24"/>
          <w:szCs w:val="24"/>
        </w:rPr>
      </w:pPr>
    </w:p>
    <w:p w14:paraId="0E0DA903" w14:textId="77777777" w:rsidR="00BF255F" w:rsidRDefault="00BF255F">
      <w:pPr>
        <w:jc w:val="both"/>
        <w:rPr>
          <w:rFonts w:ascii="Times New Roman" w:hAnsi="Times New Roman" w:cs="Times New Roman"/>
          <w:sz w:val="24"/>
          <w:szCs w:val="24"/>
        </w:rPr>
      </w:pPr>
    </w:p>
    <w:p w14:paraId="3D198007" w14:textId="77777777" w:rsidR="00BF255F" w:rsidRDefault="00BF255F">
      <w:pPr>
        <w:jc w:val="both"/>
        <w:rPr>
          <w:rFonts w:ascii="Times New Roman" w:hAnsi="Times New Roman" w:cs="Times New Roman"/>
          <w:sz w:val="24"/>
          <w:szCs w:val="24"/>
        </w:rPr>
      </w:pPr>
    </w:p>
    <w:p w14:paraId="16515F44" w14:textId="77777777" w:rsidR="00BF255F" w:rsidRDefault="00D06747">
      <w:pPr>
        <w:rPr>
          <w:rFonts w:ascii="Times New Roman" w:eastAsiaTheme="majorEastAsia" w:hAnsi="Times New Roman" w:cstheme="majorBidi"/>
          <w:sz w:val="32"/>
          <w:szCs w:val="40"/>
        </w:rPr>
      </w:pPr>
      <w:r>
        <w:br w:type="page"/>
      </w:r>
    </w:p>
    <w:p w14:paraId="4AC07B8F" w14:textId="77777777" w:rsidR="00BF255F" w:rsidRDefault="00D06747">
      <w:pPr>
        <w:pStyle w:val="Naslov1"/>
        <w:numPr>
          <w:ilvl w:val="0"/>
          <w:numId w:val="25"/>
        </w:numPr>
      </w:pPr>
      <w:r>
        <w:lastRenderedPageBreak/>
        <w:t xml:space="preserve"> </w:t>
      </w:r>
      <w:bookmarkStart w:id="27" w:name="_Toc46175606"/>
      <w:r>
        <w:t>FINANCIRANJE PROGRAMA</w:t>
      </w:r>
      <w:bookmarkEnd w:id="27"/>
    </w:p>
    <w:p w14:paraId="5550FE35" w14:textId="77777777" w:rsidR="00BF255F" w:rsidRDefault="00BF255F">
      <w:pPr>
        <w:jc w:val="both"/>
      </w:pPr>
    </w:p>
    <w:p w14:paraId="1F350841"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Sukladno Zakonu o proračunu (Narodne novine br. 87/08, 136/12 i 15/15</w:t>
      </w:r>
      <w:r>
        <w:rPr>
          <w:rFonts w:ascii="Times New Roman" w:hAnsi="Times New Roman" w:cs="Times New Roman"/>
          <w:sz w:val="24"/>
          <w:szCs w:val="24"/>
        </w:rPr>
        <w:t>) Dječji vrtić Mali medo je proračunski korisnik Općine Gornja Rijeka. Sukladno navedenome Zakonu rashodi za zaposlene i /ili materijalne rashode osiguravaju se u Proračunu Općine Gornja Rijeka.</w:t>
      </w:r>
    </w:p>
    <w:p w14:paraId="508A66A6"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Cijena smještaja djeteta u dječji vrtić obuhvaća sljedeće vr</w:t>
      </w:r>
      <w:r>
        <w:rPr>
          <w:rFonts w:ascii="Times New Roman" w:hAnsi="Times New Roman" w:cs="Times New Roman"/>
          <w:sz w:val="24"/>
          <w:szCs w:val="24"/>
        </w:rPr>
        <w:t>ste troškova:</w:t>
      </w:r>
    </w:p>
    <w:p w14:paraId="6890E19E" w14:textId="77777777" w:rsidR="00BF255F" w:rsidRDefault="00D06747">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Izdatke za zaposlene, i to:</w:t>
      </w:r>
    </w:p>
    <w:p w14:paraId="192C5925" w14:textId="77777777" w:rsidR="00BF255F" w:rsidRDefault="00D06747">
      <w:pPr>
        <w:pStyle w:val="Odlomakpopis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bruto plaće</w:t>
      </w:r>
    </w:p>
    <w:p w14:paraId="5564A5C0" w14:textId="77777777" w:rsidR="00BF255F" w:rsidRDefault="00D06747">
      <w:pPr>
        <w:pStyle w:val="Odlomakpopis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naknade i materijalna prava radnika</w:t>
      </w:r>
    </w:p>
    <w:p w14:paraId="11379144" w14:textId="77777777" w:rsidR="00BF255F" w:rsidRDefault="00D06747">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Prehranu djece</w:t>
      </w:r>
    </w:p>
    <w:p w14:paraId="1BCCA15E" w14:textId="77777777" w:rsidR="00BF255F" w:rsidRDefault="00D06747">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Uvjete boravka djece, i to:</w:t>
      </w:r>
    </w:p>
    <w:p w14:paraId="14574774" w14:textId="77777777" w:rsidR="00BF255F" w:rsidRDefault="00D06747">
      <w:pPr>
        <w:pStyle w:val="Odlomakpopis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materijalni izdaci</w:t>
      </w:r>
    </w:p>
    <w:p w14:paraId="735CD85F" w14:textId="77777777" w:rsidR="00BF255F" w:rsidRDefault="00D06747">
      <w:pPr>
        <w:pStyle w:val="Odlomakpopis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energija i komunalije</w:t>
      </w:r>
    </w:p>
    <w:p w14:paraId="4BE5AD4C" w14:textId="77777777" w:rsidR="00BF255F" w:rsidRDefault="00D06747">
      <w:pPr>
        <w:pStyle w:val="Odlomakpopisa"/>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tekuće održavanje objekta i opreme</w:t>
      </w:r>
    </w:p>
    <w:p w14:paraId="45360EF5" w14:textId="77777777" w:rsidR="00BF255F" w:rsidRDefault="00D06747">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Nabavu namještaja i opreme</w:t>
      </w:r>
    </w:p>
    <w:p w14:paraId="45E89862" w14:textId="77777777" w:rsidR="00BF255F" w:rsidRDefault="00D06747">
      <w:pPr>
        <w:pStyle w:val="Odlomakpopis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Nabavu sitnog </w:t>
      </w:r>
      <w:r>
        <w:rPr>
          <w:rFonts w:ascii="Times New Roman" w:hAnsi="Times New Roman" w:cs="Times New Roman"/>
          <w:sz w:val="24"/>
          <w:szCs w:val="24"/>
        </w:rPr>
        <w:t>materijala</w:t>
      </w:r>
    </w:p>
    <w:p w14:paraId="072AB71B" w14:textId="77777777" w:rsidR="00BF255F" w:rsidRDefault="00BF255F">
      <w:pPr>
        <w:jc w:val="both"/>
      </w:pPr>
    </w:p>
    <w:p w14:paraId="0CBF2F93"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Mali medo financirati će se na slijedeći način: 50% troškova snositi će Općina Gornja Rijeka iz Proračuna, dok će 50% troškova snositi roditelji.</w:t>
      </w:r>
    </w:p>
    <w:p w14:paraId="1D90C6B0"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Izvori financiranja su slijedeći: Proračun Općine Gornja Rijeka i prihodi od uplate </w:t>
      </w:r>
      <w:r>
        <w:rPr>
          <w:rFonts w:ascii="Times New Roman" w:hAnsi="Times New Roman" w:cs="Times New Roman"/>
          <w:sz w:val="24"/>
          <w:szCs w:val="24"/>
        </w:rPr>
        <w:t>roditelja.</w:t>
      </w:r>
    </w:p>
    <w:p w14:paraId="56230ED3" w14:textId="77777777" w:rsidR="00BF255F" w:rsidRDefault="00D06747">
      <w:pPr>
        <w:pStyle w:val="Naslov1"/>
        <w:ind w:left="360"/>
      </w:pPr>
      <w:r>
        <w:t xml:space="preserve">     </w:t>
      </w:r>
    </w:p>
    <w:p w14:paraId="19FC9A08" w14:textId="77777777" w:rsidR="00BF255F" w:rsidRDefault="00BF255F">
      <w:pPr>
        <w:spacing w:line="360" w:lineRule="auto"/>
        <w:jc w:val="both"/>
        <w:rPr>
          <w:rFonts w:ascii="Times New Roman" w:hAnsi="Times New Roman" w:cs="Times New Roman"/>
          <w:sz w:val="24"/>
          <w:szCs w:val="24"/>
        </w:rPr>
      </w:pPr>
    </w:p>
    <w:p w14:paraId="0AADF588" w14:textId="77777777" w:rsidR="00BF255F" w:rsidRDefault="00BF255F">
      <w:pPr>
        <w:pStyle w:val="Odlomakpopisa"/>
        <w:spacing w:line="360" w:lineRule="auto"/>
        <w:ind w:left="357"/>
        <w:jc w:val="both"/>
        <w:rPr>
          <w:rFonts w:ascii="Times New Roman" w:hAnsi="Times New Roman" w:cs="Times New Roman"/>
          <w:sz w:val="24"/>
          <w:szCs w:val="24"/>
        </w:rPr>
      </w:pPr>
    </w:p>
    <w:p w14:paraId="4EB126F7" w14:textId="77777777" w:rsidR="00BF255F" w:rsidRDefault="00D06747">
      <w:pPr>
        <w:rPr>
          <w:rFonts w:asciiTheme="majorHAnsi" w:eastAsiaTheme="majorEastAsia" w:hAnsiTheme="majorHAnsi" w:cstheme="majorBidi"/>
          <w:color w:val="2F5496" w:themeColor="accent1" w:themeShade="BF"/>
          <w:sz w:val="40"/>
          <w:szCs w:val="40"/>
        </w:rPr>
      </w:pPr>
      <w:r>
        <w:br w:type="page"/>
      </w:r>
    </w:p>
    <w:p w14:paraId="7D30B349" w14:textId="77777777" w:rsidR="00BF255F" w:rsidRDefault="00D06747">
      <w:pPr>
        <w:pStyle w:val="Naslov1"/>
        <w:numPr>
          <w:ilvl w:val="0"/>
          <w:numId w:val="25"/>
        </w:numPr>
      </w:pPr>
      <w:bookmarkStart w:id="28" w:name="_Toc46175607"/>
      <w:r>
        <w:lastRenderedPageBreak/>
        <w:t>ZAKLJUČAK</w:t>
      </w:r>
      <w:bookmarkEnd w:id="28"/>
    </w:p>
    <w:p w14:paraId="505AE464" w14:textId="77777777" w:rsidR="00BF255F" w:rsidRDefault="00BF255F">
      <w:pPr>
        <w:jc w:val="both"/>
      </w:pPr>
    </w:p>
    <w:p w14:paraId="49F8A752"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Dječji vrtić Mali medo Gornja Rijeka djelovati će u jednoj centralnoj kući sa dvije dobno mješovite odgojno-obrazovne skupine i provoditi cjelodnevni desetosatni program sve radne dane u godini, odnosno prema </w:t>
      </w:r>
      <w:r>
        <w:rPr>
          <w:rFonts w:ascii="Times New Roman" w:hAnsi="Times New Roman" w:cs="Times New Roman"/>
          <w:sz w:val="24"/>
          <w:szCs w:val="24"/>
        </w:rPr>
        <w:t>potrebama korisnika.</w:t>
      </w:r>
    </w:p>
    <w:p w14:paraId="6337CA35"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Dječji vrtić će organizirati i provoditi programe njege, odgoja, naobrazbe, zdravstvene zaštite i prehrane djece od navršene tri godine života do polaska u osnovnu školu. Rani i predškolski odgoj i obrazovanje ostvarivat će se u sklad</w:t>
      </w:r>
      <w:r>
        <w:rPr>
          <w:rFonts w:ascii="Times New Roman" w:hAnsi="Times New Roman" w:cs="Times New Roman"/>
          <w:sz w:val="24"/>
          <w:szCs w:val="24"/>
        </w:rPr>
        <w:t>u s razvojnim osobinama i potrebama djece te socijalnim, kulturnim, vjerskim i drugim potrebama obitelji.</w:t>
      </w:r>
    </w:p>
    <w:p w14:paraId="6E552FCA"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U organizaciji dnevnog ritma odgojno-obrazovnog rada posebna će se pozornost usmjeriti na fleksibilnost u svim aktivnostima, a pažljivom i promišljen</w:t>
      </w:r>
      <w:r>
        <w:rPr>
          <w:rFonts w:ascii="Times New Roman" w:hAnsi="Times New Roman" w:cs="Times New Roman"/>
          <w:sz w:val="24"/>
          <w:szCs w:val="24"/>
        </w:rPr>
        <w:t>om organizacijom prostora postići će se ostvarivanje optimalnih uvjeta za zadovoljavanje individualnih potreba djece.</w:t>
      </w:r>
    </w:p>
    <w:p w14:paraId="55173EB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Prostorno i materijalno okruženje biti će bogato, tj. poticajno i raznovrsno, koncipirano tako da djeci različitih interesa i mogućnosti,</w:t>
      </w:r>
      <w:r>
        <w:rPr>
          <w:rFonts w:ascii="Times New Roman" w:hAnsi="Times New Roman" w:cs="Times New Roman"/>
          <w:sz w:val="24"/>
          <w:szCs w:val="24"/>
        </w:rPr>
        <w:t xml:space="preserve"> omogućuje angažiranje različitih inteligencija i predstavlja podršku razvoju različitih kompetencija.</w:t>
      </w:r>
    </w:p>
    <w:p w14:paraId="77CE90EE"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Ostvarivanje Programa odvijat će se u novoj, planski izgrađenoj zgradi koja će zadovoljavati sve potrebne uvjete za obavljanje djelatnosti. Svi </w:t>
      </w:r>
      <w:r>
        <w:rPr>
          <w:rFonts w:ascii="Times New Roman" w:hAnsi="Times New Roman" w:cs="Times New Roman"/>
          <w:sz w:val="24"/>
          <w:szCs w:val="24"/>
        </w:rPr>
        <w:t>prostori vrtića će biti opremljeni novim, adekvatnim i sigurnim namještajem. Sobe dnevnog boravka djece će biti uređene različitim stalnim i povremenim interesnim centrima aktivnosti djece te će time podržavati provođenje ranog i predškolskog odgoja i obra</w:t>
      </w:r>
      <w:r>
        <w:rPr>
          <w:rFonts w:ascii="Times New Roman" w:hAnsi="Times New Roman" w:cs="Times New Roman"/>
          <w:sz w:val="24"/>
          <w:szCs w:val="24"/>
        </w:rPr>
        <w:t>zovanja temeljenog na suvremenim spoznajama o učenju djece.</w:t>
      </w:r>
    </w:p>
    <w:p w14:paraId="4A9AE41C"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Odgajatelji i stručni suradnici prema ovom će Programu imati zadaću kontinuirano se usavršavati i unapređivati vlastita znanja i sposobnosti kako bi djeci pružili što kvalitetniji odgoj i obrazov</w:t>
      </w:r>
      <w:r>
        <w:rPr>
          <w:rFonts w:ascii="Times New Roman" w:hAnsi="Times New Roman" w:cs="Times New Roman"/>
          <w:sz w:val="24"/>
          <w:szCs w:val="24"/>
        </w:rPr>
        <w:t>anje i omogućili im najbolje moguće uvjete za rast i razvoj. Također, uloga odgajatelja i stručnih suradnika bit će povezivanje sa obiteljima i stvaranje uvjeta za kvalitetne odnose sa težnjom ka partnerstvu. Također, zadatak Dječjeg vrtića bit će i suradn</w:t>
      </w:r>
      <w:r>
        <w:rPr>
          <w:rFonts w:ascii="Times New Roman" w:hAnsi="Times New Roman" w:cs="Times New Roman"/>
          <w:sz w:val="24"/>
          <w:szCs w:val="24"/>
        </w:rPr>
        <w:t>ja s vanjskim čimbenicima čime će se ostvarivati i unapređivati kvaliteta ustanove, kao i ostvarivanje specifičnosti ovog programa.</w:t>
      </w:r>
    </w:p>
    <w:p w14:paraId="332DE482"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Njega i skrb za tjelesni rast i razvoj djece provodit će se putem preventivnih mjera za očuvanje zdravlja djece putem integ</w:t>
      </w:r>
      <w:r>
        <w:rPr>
          <w:rFonts w:ascii="Times New Roman" w:hAnsi="Times New Roman" w:cs="Times New Roman"/>
          <w:sz w:val="24"/>
          <w:szCs w:val="24"/>
        </w:rPr>
        <w:t>riranja sadržaja zdravstvenog odgoja u odgojno-obrazovni proces.</w:t>
      </w:r>
    </w:p>
    <w:p w14:paraId="02A41D02"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Odgojno-obrazovni rad temeljit će se na humanističko-razvojnoj koncepciji i holističkom pristupu razvoju djeteta kao i na tzv. </w:t>
      </w:r>
      <w:r>
        <w:rPr>
          <w:rFonts w:ascii="Times New Roman" w:hAnsi="Times New Roman" w:cs="Times New Roman"/>
          <w:i/>
          <w:sz w:val="24"/>
          <w:szCs w:val="24"/>
        </w:rPr>
        <w:t xml:space="preserve">Novoj paradigmi </w:t>
      </w:r>
      <w:r>
        <w:rPr>
          <w:rFonts w:ascii="Times New Roman" w:hAnsi="Times New Roman" w:cs="Times New Roman"/>
          <w:sz w:val="24"/>
          <w:szCs w:val="24"/>
        </w:rPr>
        <w:t>djeteta koja dijete promatra kao zasebnu osobno</w:t>
      </w:r>
      <w:r>
        <w:rPr>
          <w:rFonts w:ascii="Times New Roman" w:hAnsi="Times New Roman" w:cs="Times New Roman"/>
          <w:sz w:val="24"/>
          <w:szCs w:val="24"/>
        </w:rPr>
        <w:t>st od rođenja te kao aktivnog sudionika vlastitog procesa učenja i razvoja koji svoje znanje konstruira u suradnji sa socijalnom okolinom, a djetinjstvo i učenje shvaća kao proces koji se gradi i mijenja u specifičnom vremenskom, prostornom i kulturološkom</w:t>
      </w:r>
      <w:r>
        <w:rPr>
          <w:rFonts w:ascii="Times New Roman" w:hAnsi="Times New Roman" w:cs="Times New Roman"/>
          <w:sz w:val="24"/>
          <w:szCs w:val="24"/>
        </w:rPr>
        <w:t xml:space="preserve"> kontekstu.</w:t>
      </w:r>
    </w:p>
    <w:p w14:paraId="6CF977AB" w14:textId="77777777" w:rsidR="00BF255F" w:rsidRDefault="00D06747">
      <w:pPr>
        <w:spacing w:line="360" w:lineRule="auto"/>
        <w:jc w:val="both"/>
      </w:pPr>
      <w:r>
        <w:rPr>
          <w:rFonts w:ascii="Times New Roman" w:hAnsi="Times New Roman" w:cs="Times New Roman"/>
          <w:sz w:val="24"/>
          <w:szCs w:val="24"/>
        </w:rPr>
        <w:tab/>
        <w:t>Perspektiva ovog programa jest stalni rast i razvoj Dječjeg vrtića Mali medo putem stalnog propitkivanja i vrednovanja vlastite prakse u svim segmentima. Na taj način će se stvarati uvjeti za napredak u radu i pružanje najboljih mogućih uvjeta</w:t>
      </w:r>
      <w:r>
        <w:rPr>
          <w:rFonts w:ascii="Times New Roman" w:hAnsi="Times New Roman" w:cs="Times New Roman"/>
          <w:sz w:val="24"/>
          <w:szCs w:val="24"/>
        </w:rPr>
        <w:t xml:space="preserve"> za ostvarivanje svih segmenata Programa kao i za </w:t>
      </w:r>
      <w:proofErr w:type="spellStart"/>
      <w:r>
        <w:rPr>
          <w:rFonts w:ascii="Times New Roman" w:hAnsi="Times New Roman" w:cs="Times New Roman"/>
          <w:sz w:val="24"/>
          <w:szCs w:val="24"/>
        </w:rPr>
        <w:t>samoostvarivanje</w:t>
      </w:r>
      <w:proofErr w:type="spellEnd"/>
      <w:r>
        <w:rPr>
          <w:rFonts w:ascii="Times New Roman" w:hAnsi="Times New Roman" w:cs="Times New Roman"/>
          <w:sz w:val="24"/>
          <w:szCs w:val="24"/>
        </w:rPr>
        <w:t xml:space="preserve"> djece, roditelja i zaposlenika ustanove.</w:t>
      </w:r>
    </w:p>
    <w:p w14:paraId="3970BFD4"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Svoj odgojno-obrazovni rad odgajatelji temelje na vrijednostima iz Nacionalnog kurikuluma za rani i predškolski odgoj i obrazovanje , a to su: znan</w:t>
      </w:r>
      <w:r>
        <w:rPr>
          <w:rFonts w:ascii="Times New Roman" w:hAnsi="Times New Roman" w:cs="Times New Roman"/>
          <w:sz w:val="24"/>
          <w:szCs w:val="24"/>
        </w:rPr>
        <w:t>je, identitet, humanizam i tolerancija, odgovornost, autonomija i kreativnost. Kroz fleksibilnu organizaciju odgojno-obrazovnog procesa u vrtiću, uključivanjem roditelja u rad vrtića, svojom otvorenošću za unapređivanjem prakse i suvremenim shvaćanjem djet</w:t>
      </w:r>
      <w:r>
        <w:rPr>
          <w:rFonts w:ascii="Times New Roman" w:hAnsi="Times New Roman" w:cs="Times New Roman"/>
          <w:sz w:val="24"/>
          <w:szCs w:val="24"/>
        </w:rPr>
        <w:t xml:space="preserve">eta nastojat ćemo organizirati odgojno-obrazovni rad u našoj Ustanovi. </w:t>
      </w:r>
    </w:p>
    <w:p w14:paraId="357BF75E" w14:textId="77777777" w:rsidR="00BF255F" w:rsidRDefault="00D06747">
      <w:pPr>
        <w:spacing w:line="360" w:lineRule="auto"/>
        <w:jc w:val="both"/>
        <w:rPr>
          <w:rFonts w:ascii="Times New Roman" w:hAnsi="Times New Roman" w:cs="Times New Roman"/>
          <w:sz w:val="24"/>
          <w:szCs w:val="24"/>
        </w:rPr>
      </w:pPr>
      <w:r>
        <w:rPr>
          <w:rFonts w:ascii="Times New Roman" w:hAnsi="Times New Roman" w:cs="Times New Roman"/>
          <w:sz w:val="24"/>
          <w:szCs w:val="24"/>
        </w:rPr>
        <w:tab/>
        <w:t>Kao i svaki drugi vrtić, i ovaj će tražiti vlastiti put razvoja prema svojim specifičnim uvjetima, kadrovskim i prostornim mogućnostima te socijalnom kontekstu u kojem djeluje.</w:t>
      </w:r>
    </w:p>
    <w:p w14:paraId="6FCD9255" w14:textId="77777777" w:rsidR="00BF255F" w:rsidRDefault="00BF255F">
      <w:pPr>
        <w:spacing w:line="360" w:lineRule="auto"/>
        <w:ind w:left="708"/>
        <w:jc w:val="both"/>
        <w:rPr>
          <w:rFonts w:ascii="Times New Roman" w:hAnsi="Times New Roman" w:cs="Times New Roman"/>
          <w:sz w:val="24"/>
          <w:szCs w:val="24"/>
        </w:rPr>
      </w:pPr>
    </w:p>
    <w:p w14:paraId="3C73C821" w14:textId="77777777" w:rsidR="00BF255F" w:rsidRDefault="00BF255F">
      <w:pPr>
        <w:spacing w:line="360" w:lineRule="auto"/>
        <w:ind w:left="708"/>
        <w:jc w:val="both"/>
        <w:rPr>
          <w:rFonts w:ascii="Times New Roman" w:hAnsi="Times New Roman" w:cs="Times New Roman"/>
          <w:sz w:val="24"/>
          <w:szCs w:val="24"/>
        </w:rPr>
      </w:pPr>
    </w:p>
    <w:p w14:paraId="40D18091" w14:textId="77777777" w:rsidR="00BF255F" w:rsidRDefault="00BF255F">
      <w:pPr>
        <w:spacing w:line="360" w:lineRule="auto"/>
        <w:ind w:left="708"/>
        <w:jc w:val="both"/>
        <w:rPr>
          <w:rFonts w:ascii="Times New Roman" w:hAnsi="Times New Roman" w:cs="Times New Roman"/>
          <w:sz w:val="24"/>
          <w:szCs w:val="24"/>
        </w:rPr>
      </w:pPr>
    </w:p>
    <w:p w14:paraId="403E07B4" w14:textId="77777777" w:rsidR="00BF255F" w:rsidRDefault="00BF255F">
      <w:pPr>
        <w:spacing w:line="360" w:lineRule="auto"/>
        <w:ind w:left="708"/>
        <w:jc w:val="both"/>
        <w:rPr>
          <w:rFonts w:ascii="Times New Roman" w:hAnsi="Times New Roman" w:cs="Times New Roman"/>
          <w:sz w:val="24"/>
          <w:szCs w:val="24"/>
        </w:rPr>
      </w:pPr>
    </w:p>
    <w:p w14:paraId="26BA53BE" w14:textId="77777777" w:rsidR="00BF255F" w:rsidRDefault="00BF255F">
      <w:pPr>
        <w:spacing w:line="360" w:lineRule="auto"/>
        <w:ind w:left="708"/>
        <w:jc w:val="both"/>
        <w:rPr>
          <w:rFonts w:ascii="Times New Roman" w:hAnsi="Times New Roman" w:cs="Times New Roman"/>
          <w:sz w:val="24"/>
          <w:szCs w:val="24"/>
        </w:rPr>
      </w:pPr>
    </w:p>
    <w:p w14:paraId="552B6136" w14:textId="77777777" w:rsidR="00BF255F" w:rsidRDefault="00BF255F">
      <w:pPr>
        <w:spacing w:line="360" w:lineRule="auto"/>
        <w:ind w:left="708"/>
        <w:jc w:val="both"/>
        <w:rPr>
          <w:rFonts w:ascii="Times New Roman" w:hAnsi="Times New Roman" w:cs="Times New Roman"/>
          <w:sz w:val="24"/>
          <w:szCs w:val="24"/>
        </w:rPr>
      </w:pPr>
    </w:p>
    <w:p w14:paraId="7C3D2F80" w14:textId="77777777" w:rsidR="00BF255F" w:rsidRDefault="00D06747">
      <w:pPr>
        <w:rPr>
          <w:rFonts w:asciiTheme="majorHAnsi" w:eastAsiaTheme="majorEastAsia" w:hAnsiTheme="majorHAnsi" w:cstheme="majorBidi"/>
          <w:color w:val="2F5496" w:themeColor="accent1" w:themeShade="BF"/>
          <w:sz w:val="40"/>
          <w:szCs w:val="40"/>
        </w:rPr>
      </w:pPr>
      <w:r>
        <w:br w:type="page"/>
      </w:r>
    </w:p>
    <w:p w14:paraId="52544E5D" w14:textId="77777777" w:rsidR="00BF255F" w:rsidRDefault="00D06747">
      <w:pPr>
        <w:pStyle w:val="Naslov1"/>
      </w:pPr>
      <w:bookmarkStart w:id="29" w:name="_Toc46175608"/>
      <w:r>
        <w:lastRenderedPageBreak/>
        <w:t>PRILOZI</w:t>
      </w:r>
      <w:bookmarkEnd w:id="29"/>
    </w:p>
    <w:p w14:paraId="074F3236" w14:textId="77777777" w:rsidR="00BF255F" w:rsidRDefault="00BF255F">
      <w:pPr>
        <w:jc w:val="both"/>
      </w:pPr>
    </w:p>
    <w:p w14:paraId="0445EEBA" w14:textId="77777777" w:rsidR="00BF255F" w:rsidRDefault="00D06747">
      <w:pPr>
        <w:ind w:left="708"/>
        <w:jc w:val="both"/>
      </w:pPr>
      <w:r>
        <w:rPr>
          <w:rFonts w:ascii="Times New Roman" w:hAnsi="Times New Roman" w:cs="Times New Roman"/>
          <w:sz w:val="24"/>
          <w:szCs w:val="24"/>
        </w:rPr>
        <w:t>Prilog 1: Diploma ravnateljice</w:t>
      </w:r>
    </w:p>
    <w:p w14:paraId="09E41663" w14:textId="77777777" w:rsidR="00BF255F" w:rsidRDefault="00BF255F">
      <w:pPr>
        <w:ind w:left="708"/>
        <w:jc w:val="both"/>
      </w:pPr>
    </w:p>
    <w:p w14:paraId="0E3B8C04" w14:textId="77777777" w:rsidR="00BF255F" w:rsidRDefault="00BF255F">
      <w:pPr>
        <w:ind w:left="708"/>
        <w:jc w:val="both"/>
      </w:pPr>
    </w:p>
    <w:p w14:paraId="1D7723D6" w14:textId="77777777" w:rsidR="00BF255F" w:rsidRDefault="00BF255F">
      <w:pPr>
        <w:ind w:left="708"/>
        <w:jc w:val="both"/>
      </w:pPr>
    </w:p>
    <w:p w14:paraId="7EA68CEC" w14:textId="77777777" w:rsidR="00BF255F" w:rsidRDefault="00BF255F">
      <w:pPr>
        <w:ind w:left="708"/>
        <w:jc w:val="both"/>
      </w:pPr>
    </w:p>
    <w:p w14:paraId="5679452D" w14:textId="77777777" w:rsidR="00BF255F" w:rsidRDefault="00BF255F">
      <w:pPr>
        <w:ind w:left="708"/>
        <w:jc w:val="both"/>
      </w:pPr>
    </w:p>
    <w:p w14:paraId="055FAA8A" w14:textId="77777777" w:rsidR="00BF255F" w:rsidRDefault="00BF255F">
      <w:pPr>
        <w:ind w:left="708"/>
        <w:jc w:val="both"/>
      </w:pPr>
    </w:p>
    <w:p w14:paraId="421E25C8" w14:textId="77777777" w:rsidR="00BF255F" w:rsidRDefault="00BF255F">
      <w:pPr>
        <w:ind w:left="708"/>
        <w:jc w:val="both"/>
      </w:pPr>
    </w:p>
    <w:p w14:paraId="199C4599" w14:textId="77777777" w:rsidR="00BF255F" w:rsidRDefault="00BF255F">
      <w:pPr>
        <w:ind w:left="708"/>
        <w:jc w:val="both"/>
      </w:pPr>
    </w:p>
    <w:p w14:paraId="1B26AD31" w14:textId="77777777" w:rsidR="00BF255F" w:rsidRDefault="00BF255F">
      <w:pPr>
        <w:ind w:left="708"/>
        <w:jc w:val="both"/>
      </w:pPr>
    </w:p>
    <w:p w14:paraId="35CEE387" w14:textId="77777777" w:rsidR="00BF255F" w:rsidRDefault="00BF255F">
      <w:pPr>
        <w:ind w:left="708"/>
        <w:jc w:val="both"/>
      </w:pPr>
    </w:p>
    <w:p w14:paraId="5CFB8AC2" w14:textId="77777777" w:rsidR="00BF255F" w:rsidRDefault="00BF255F">
      <w:pPr>
        <w:ind w:left="708"/>
        <w:jc w:val="both"/>
      </w:pPr>
    </w:p>
    <w:p w14:paraId="390710B7" w14:textId="77777777" w:rsidR="00BF255F" w:rsidRDefault="00BF255F">
      <w:pPr>
        <w:ind w:left="708"/>
        <w:jc w:val="both"/>
      </w:pPr>
    </w:p>
    <w:p w14:paraId="5F1906F5" w14:textId="77777777" w:rsidR="00BF255F" w:rsidRDefault="00BF255F">
      <w:pPr>
        <w:ind w:left="708"/>
        <w:jc w:val="both"/>
      </w:pPr>
    </w:p>
    <w:p w14:paraId="5E2CD3F9" w14:textId="77777777" w:rsidR="00BF255F" w:rsidRDefault="00BF255F">
      <w:pPr>
        <w:ind w:left="708"/>
        <w:jc w:val="both"/>
      </w:pPr>
    </w:p>
    <w:p w14:paraId="78CCD1AB" w14:textId="77777777" w:rsidR="00BF255F" w:rsidRDefault="00BF255F">
      <w:pPr>
        <w:ind w:left="708"/>
        <w:jc w:val="both"/>
      </w:pPr>
    </w:p>
    <w:p w14:paraId="649481A2" w14:textId="77777777" w:rsidR="00BF255F" w:rsidRDefault="00BF255F">
      <w:pPr>
        <w:ind w:left="708"/>
        <w:jc w:val="both"/>
      </w:pPr>
    </w:p>
    <w:p w14:paraId="303E0F13" w14:textId="77777777" w:rsidR="00BF255F" w:rsidRDefault="00BF255F">
      <w:pPr>
        <w:ind w:left="708"/>
        <w:jc w:val="both"/>
      </w:pPr>
    </w:p>
    <w:p w14:paraId="57D522F8" w14:textId="77777777" w:rsidR="00BF255F" w:rsidRDefault="00BF255F">
      <w:pPr>
        <w:ind w:left="708"/>
        <w:jc w:val="both"/>
      </w:pPr>
    </w:p>
    <w:p w14:paraId="26AB607B" w14:textId="77777777" w:rsidR="00BF255F" w:rsidRDefault="00BF255F">
      <w:pPr>
        <w:ind w:left="708"/>
        <w:jc w:val="both"/>
      </w:pPr>
    </w:p>
    <w:p w14:paraId="17A1271A" w14:textId="77777777" w:rsidR="00BF255F" w:rsidRDefault="00BF255F">
      <w:pPr>
        <w:ind w:left="708"/>
        <w:jc w:val="both"/>
      </w:pPr>
    </w:p>
    <w:p w14:paraId="1C65D0D0" w14:textId="77777777" w:rsidR="00BF255F" w:rsidRDefault="00BF255F">
      <w:pPr>
        <w:ind w:left="708"/>
        <w:jc w:val="both"/>
      </w:pPr>
    </w:p>
    <w:p w14:paraId="0908702A" w14:textId="77777777" w:rsidR="00BF255F" w:rsidRDefault="00BF255F">
      <w:pPr>
        <w:ind w:left="708"/>
        <w:jc w:val="both"/>
      </w:pPr>
    </w:p>
    <w:p w14:paraId="23C3C25E" w14:textId="77777777" w:rsidR="00BF255F" w:rsidRDefault="00BF255F">
      <w:pPr>
        <w:ind w:left="708"/>
        <w:jc w:val="both"/>
      </w:pPr>
    </w:p>
    <w:p w14:paraId="28045216" w14:textId="77777777" w:rsidR="00BF255F" w:rsidRDefault="00D06747">
      <w:r>
        <w:br w:type="page"/>
      </w:r>
    </w:p>
    <w:p w14:paraId="48CDE9D6" w14:textId="77777777" w:rsidR="00BF255F" w:rsidRDefault="00D06747">
      <w:pPr>
        <w:pStyle w:val="Naslov1"/>
      </w:pPr>
      <w:bookmarkStart w:id="30" w:name="_Toc46175609"/>
      <w:r>
        <w:lastRenderedPageBreak/>
        <w:t>LITERATURA</w:t>
      </w:r>
      <w:bookmarkEnd w:id="30"/>
    </w:p>
    <w:p w14:paraId="1E909A66" w14:textId="77777777" w:rsidR="00BF255F" w:rsidRDefault="00BF255F">
      <w:pPr>
        <w:jc w:val="both"/>
      </w:pPr>
    </w:p>
    <w:p w14:paraId="2C8004DC" w14:textId="77777777" w:rsidR="00BF255F" w:rsidRDefault="00D06747">
      <w:pPr>
        <w:ind w:left="708"/>
        <w:jc w:val="both"/>
        <w:rPr>
          <w:rFonts w:ascii="Times New Roman" w:hAnsi="Times New Roman" w:cs="Times New Roman"/>
          <w:sz w:val="24"/>
          <w:szCs w:val="24"/>
          <w:lang w:val="en-GB"/>
        </w:rPr>
      </w:pPr>
      <w:r>
        <w:rPr>
          <w:rFonts w:ascii="Times New Roman" w:hAnsi="Times New Roman" w:cs="Times New Roman"/>
          <w:sz w:val="24"/>
          <w:szCs w:val="24"/>
        </w:rPr>
        <w:t xml:space="preserve">[1] </w:t>
      </w:r>
      <w:proofErr w:type="spellStart"/>
      <w:r>
        <w:rPr>
          <w:rFonts w:ascii="Times New Roman" w:hAnsi="Times New Roman" w:cs="Times New Roman"/>
          <w:sz w:val="24"/>
          <w:szCs w:val="24"/>
          <w:lang w:val="en-GB"/>
        </w:rPr>
        <w:t>Balenović</w:t>
      </w:r>
      <w:proofErr w:type="spellEnd"/>
      <w:r>
        <w:rPr>
          <w:rFonts w:ascii="Times New Roman" w:hAnsi="Times New Roman" w:cs="Times New Roman"/>
          <w:sz w:val="24"/>
          <w:szCs w:val="24"/>
          <w:lang w:val="en-GB"/>
        </w:rPr>
        <w:t xml:space="preserve">, I., Tim za </w:t>
      </w:r>
      <w:proofErr w:type="spellStart"/>
      <w:r>
        <w:rPr>
          <w:rFonts w:ascii="Times New Roman" w:hAnsi="Times New Roman" w:cs="Times New Roman"/>
          <w:sz w:val="24"/>
          <w:szCs w:val="24"/>
          <w:lang w:val="en-GB"/>
        </w:rPr>
        <w:t>sretnije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odrastanje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Moj</w:t>
      </w:r>
      <w:proofErr w:type="spellEnd"/>
      <w:r>
        <w:rPr>
          <w:rFonts w:ascii="Times New Roman" w:hAnsi="Times New Roman" w:cs="Times New Roman"/>
          <w:sz w:val="24"/>
          <w:szCs w:val="24"/>
          <w:lang w:val="en-GB"/>
        </w:rPr>
        <w:t xml:space="preserve"> vrtić – </w:t>
      </w:r>
      <w:proofErr w:type="spellStart"/>
      <w:r>
        <w:rPr>
          <w:rFonts w:ascii="Times New Roman" w:hAnsi="Times New Roman" w:cs="Times New Roman"/>
          <w:sz w:val="24"/>
          <w:szCs w:val="24"/>
          <w:lang w:val="en-GB"/>
        </w:rPr>
        <w:t>priručnik</w:t>
      </w:r>
      <w:proofErr w:type="spellEnd"/>
      <w:r>
        <w:rPr>
          <w:rFonts w:ascii="Times New Roman" w:hAnsi="Times New Roman" w:cs="Times New Roman"/>
          <w:sz w:val="24"/>
          <w:szCs w:val="24"/>
          <w:lang w:val="en-GB"/>
        </w:rPr>
        <w:t xml:space="preserve"> za </w:t>
      </w:r>
      <w:proofErr w:type="spellStart"/>
      <w:r>
        <w:rPr>
          <w:rFonts w:ascii="Times New Roman" w:hAnsi="Times New Roman" w:cs="Times New Roman"/>
          <w:sz w:val="24"/>
          <w:szCs w:val="24"/>
          <w:lang w:val="en-GB"/>
        </w:rPr>
        <w:t>sretnije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odrastanje</w:t>
      </w:r>
      <w:proofErr w:type="spellEnd"/>
      <w:r>
        <w:rPr>
          <w:rFonts w:ascii="Times New Roman" w:hAnsi="Times New Roman" w:cs="Times New Roman"/>
          <w:sz w:val="24"/>
          <w:szCs w:val="24"/>
          <w:lang w:val="en-GB"/>
        </w:rPr>
        <w:t xml:space="preserve"> (8-16), Zagreb, 2008.</w:t>
      </w:r>
    </w:p>
    <w:p w14:paraId="4647428A" w14:textId="77777777" w:rsidR="00BF255F" w:rsidRDefault="00D06747">
      <w:pPr>
        <w:ind w:left="708"/>
        <w:jc w:val="both"/>
        <w:rPr>
          <w:rFonts w:ascii="Times New Roman" w:hAnsi="Times New Roman" w:cs="Times New Roman"/>
          <w:sz w:val="24"/>
          <w:szCs w:val="24"/>
          <w:lang w:val="en-GB"/>
        </w:rPr>
      </w:pPr>
      <w:r>
        <w:rPr>
          <w:rFonts w:ascii="Times New Roman" w:hAnsi="Times New Roman" w:cs="Times New Roman"/>
          <w:sz w:val="24"/>
          <w:szCs w:val="24"/>
        </w:rPr>
        <w:t>[2]</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Cvetković</w:t>
      </w:r>
      <w:proofErr w:type="spellEnd"/>
      <w:r>
        <w:rPr>
          <w:rFonts w:ascii="Times New Roman" w:hAnsi="Times New Roman" w:cs="Times New Roman"/>
          <w:sz w:val="24"/>
          <w:szCs w:val="24"/>
          <w:lang w:val="en-GB"/>
        </w:rPr>
        <w:t xml:space="preserve">-Lay, J.; </w:t>
      </w:r>
      <w:proofErr w:type="spellStart"/>
      <w:r>
        <w:rPr>
          <w:rFonts w:ascii="Times New Roman" w:hAnsi="Times New Roman" w:cs="Times New Roman"/>
          <w:sz w:val="24"/>
          <w:szCs w:val="24"/>
          <w:lang w:val="en-GB"/>
        </w:rPr>
        <w:t>Darovito</w:t>
      </w:r>
      <w:proofErr w:type="spellEnd"/>
      <w:r>
        <w:rPr>
          <w:rFonts w:ascii="Times New Roman" w:hAnsi="Times New Roman" w:cs="Times New Roman"/>
          <w:sz w:val="24"/>
          <w:szCs w:val="24"/>
          <w:lang w:val="en-GB"/>
        </w:rPr>
        <w:t xml:space="preserve"> je, </w:t>
      </w:r>
      <w:proofErr w:type="spellStart"/>
      <w:r>
        <w:rPr>
          <w:rFonts w:ascii="Times New Roman" w:hAnsi="Times New Roman" w:cs="Times New Roman"/>
          <w:sz w:val="24"/>
          <w:szCs w:val="24"/>
          <w:lang w:val="en-GB"/>
        </w:rPr>
        <w:t>što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ću</w:t>
      </w:r>
      <w:proofErr w:type="spellEnd"/>
      <w:r>
        <w:rPr>
          <w:rFonts w:ascii="Times New Roman" w:hAnsi="Times New Roman" w:cs="Times New Roman"/>
          <w:sz w:val="24"/>
          <w:szCs w:val="24"/>
          <w:lang w:val="en-GB"/>
        </w:rPr>
        <w:t xml:space="preserve"> s </w:t>
      </w:r>
      <w:proofErr w:type="spellStart"/>
      <w:proofErr w:type="gramStart"/>
      <w:r>
        <w:rPr>
          <w:rFonts w:ascii="Times New Roman" w:hAnsi="Times New Roman" w:cs="Times New Roman"/>
          <w:sz w:val="24"/>
          <w:szCs w:val="24"/>
          <w:lang w:val="en-GB"/>
        </w:rPr>
        <w:t>njim</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Alinea, Zagreb, 2008.</w:t>
      </w:r>
    </w:p>
    <w:p w14:paraId="36D08113"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lang w:val="en-GB"/>
        </w:rPr>
        <w:t>Došen-Dobud</w:t>
      </w:r>
      <w:proofErr w:type="spellEnd"/>
      <w:r>
        <w:rPr>
          <w:rFonts w:ascii="Times New Roman" w:hAnsi="Times New Roman" w:cs="Times New Roman"/>
          <w:sz w:val="24"/>
          <w:szCs w:val="24"/>
          <w:lang w:val="en-GB"/>
        </w:rPr>
        <w:t xml:space="preserve">, A., Program </w:t>
      </w:r>
      <w:proofErr w:type="spellStart"/>
      <w:r>
        <w:rPr>
          <w:rFonts w:ascii="Times New Roman" w:hAnsi="Times New Roman" w:cs="Times New Roman"/>
          <w:sz w:val="24"/>
          <w:szCs w:val="24"/>
          <w:lang w:val="en-GB"/>
        </w:rPr>
        <w:t>predškole</w:t>
      </w:r>
      <w:proofErr w:type="spellEnd"/>
      <w:r>
        <w:rPr>
          <w:rFonts w:ascii="Times New Roman" w:hAnsi="Times New Roman" w:cs="Times New Roman"/>
          <w:sz w:val="24"/>
          <w:szCs w:val="24"/>
          <w:lang w:val="en-GB"/>
        </w:rPr>
        <w:t>, Alinea, Zagreb, 2001.</w:t>
      </w:r>
    </w:p>
    <w:p w14:paraId="77F480A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[4] Hansen, </w:t>
      </w:r>
      <w:proofErr w:type="spellStart"/>
      <w:r>
        <w:rPr>
          <w:rFonts w:ascii="Times New Roman" w:hAnsi="Times New Roman" w:cs="Times New Roman"/>
          <w:sz w:val="24"/>
          <w:szCs w:val="24"/>
        </w:rPr>
        <w:t>Kirsten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Kaufmann</w:t>
      </w:r>
      <w:proofErr w:type="spellEnd"/>
      <w:r>
        <w:rPr>
          <w:rFonts w:ascii="Times New Roman" w:hAnsi="Times New Roman" w:cs="Times New Roman"/>
          <w:sz w:val="24"/>
          <w:szCs w:val="24"/>
        </w:rPr>
        <w:t>, R.K., Walsh, K.B., Kurikulum za vrtiće: razvojno-   primjereni program za djecu od 3 do 6</w:t>
      </w:r>
      <w:r>
        <w:rPr>
          <w:rFonts w:ascii="Times New Roman" w:hAnsi="Times New Roman" w:cs="Times New Roman"/>
          <w:sz w:val="24"/>
          <w:szCs w:val="24"/>
        </w:rPr>
        <w:t xml:space="preserve"> godina, Pučko otvoreno učilište Korak po korak, Zagreb, 2004.</w:t>
      </w:r>
    </w:p>
    <w:p w14:paraId="79F977B0"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lang w:val="en-GB"/>
        </w:rPr>
        <w:t>Hitrec</w:t>
      </w:r>
      <w:proofErr w:type="spellEnd"/>
      <w:r>
        <w:rPr>
          <w:rFonts w:ascii="Times New Roman" w:hAnsi="Times New Roman" w:cs="Times New Roman"/>
          <w:sz w:val="24"/>
          <w:szCs w:val="24"/>
          <w:lang w:val="en-GB"/>
        </w:rPr>
        <w:t xml:space="preserve">, G., </w:t>
      </w:r>
      <w:proofErr w:type="spellStart"/>
      <w:r>
        <w:rPr>
          <w:rFonts w:ascii="Times New Roman" w:hAnsi="Times New Roman" w:cs="Times New Roman"/>
          <w:sz w:val="24"/>
          <w:szCs w:val="24"/>
          <w:lang w:val="en-GB"/>
        </w:rPr>
        <w:t>Kako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pripremiti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dijete</w:t>
      </w:r>
      <w:proofErr w:type="spellEnd"/>
      <w:r>
        <w:rPr>
          <w:rFonts w:ascii="Times New Roman" w:hAnsi="Times New Roman" w:cs="Times New Roman"/>
          <w:sz w:val="24"/>
          <w:szCs w:val="24"/>
          <w:lang w:val="en-GB"/>
        </w:rPr>
        <w:t xml:space="preserve"> za </w:t>
      </w:r>
      <w:proofErr w:type="spellStart"/>
      <w:r>
        <w:rPr>
          <w:rFonts w:ascii="Times New Roman" w:hAnsi="Times New Roman" w:cs="Times New Roman"/>
          <w:sz w:val="24"/>
          <w:szCs w:val="24"/>
          <w:lang w:val="en-GB"/>
        </w:rPr>
        <w:t>školu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Školska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knjiga</w:t>
      </w:r>
      <w:proofErr w:type="spellEnd"/>
      <w:r>
        <w:rPr>
          <w:rFonts w:ascii="Times New Roman" w:hAnsi="Times New Roman" w:cs="Times New Roman"/>
          <w:sz w:val="24"/>
          <w:szCs w:val="24"/>
          <w:lang w:val="en-GB"/>
        </w:rPr>
        <w:t>, Zagreb, 1991.</w:t>
      </w:r>
    </w:p>
    <w:p w14:paraId="72718B1A"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[6] Jurčević-</w:t>
      </w:r>
      <w:proofErr w:type="spellStart"/>
      <w:r>
        <w:rPr>
          <w:rFonts w:ascii="Times New Roman" w:hAnsi="Times New Roman" w:cs="Times New Roman"/>
          <w:sz w:val="24"/>
          <w:szCs w:val="24"/>
        </w:rPr>
        <w:t>Lozančić</w:t>
      </w:r>
      <w:proofErr w:type="spellEnd"/>
      <w:r>
        <w:rPr>
          <w:rFonts w:ascii="Times New Roman" w:hAnsi="Times New Roman" w:cs="Times New Roman"/>
          <w:sz w:val="24"/>
          <w:szCs w:val="24"/>
        </w:rPr>
        <w:t>, A., Socijalne kompetencije i rani odgoj, Filozofski fakultet u  Zagrebu, Zavod za pedagogij</w:t>
      </w:r>
      <w:r>
        <w:rPr>
          <w:rFonts w:ascii="Times New Roman" w:hAnsi="Times New Roman" w:cs="Times New Roman"/>
          <w:sz w:val="24"/>
          <w:szCs w:val="24"/>
        </w:rPr>
        <w:t>u, Zagreb, 2011.</w:t>
      </w:r>
    </w:p>
    <w:p w14:paraId="08F26181"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[7] Ljubetić, M., </w:t>
      </w:r>
      <w:proofErr w:type="spellStart"/>
      <w:r>
        <w:rPr>
          <w:rFonts w:ascii="Times New Roman" w:hAnsi="Times New Roman" w:cs="Times New Roman"/>
          <w:sz w:val="24"/>
          <w:szCs w:val="24"/>
        </w:rPr>
        <w:t>Mandarić</w:t>
      </w:r>
      <w:proofErr w:type="spellEnd"/>
      <w:r>
        <w:rPr>
          <w:rFonts w:ascii="Times New Roman" w:hAnsi="Times New Roman" w:cs="Times New Roman"/>
          <w:sz w:val="24"/>
          <w:szCs w:val="24"/>
        </w:rPr>
        <w:t xml:space="preserve"> Vukušić, A., Razumijevanje partnerstva i osposobljenost odgojitelja za građenje partnerskih odnosa s roditeljima, Islamski pedagoški fakultet Univerziteta u Zenici, Zenica, 2012.</w:t>
      </w:r>
    </w:p>
    <w:p w14:paraId="55934B7B"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[8] Ljubetić, M., Partnerstvo obi</w:t>
      </w:r>
      <w:r>
        <w:rPr>
          <w:rFonts w:ascii="Times New Roman" w:hAnsi="Times New Roman" w:cs="Times New Roman"/>
          <w:sz w:val="24"/>
          <w:szCs w:val="24"/>
        </w:rPr>
        <w:t>telji, vrtića i škole, Školska knjiga, Zagreb, 2011.</w:t>
      </w:r>
    </w:p>
    <w:p w14:paraId="0EC3A1A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[9] Ljubetić, M., Vrtić po mjeri djeteta, Školske novine, Zagreb, 2009.</w:t>
      </w:r>
    </w:p>
    <w:p w14:paraId="021E2439"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[10] Maleš, D., Nove paradigme ranog odgoja, Život i škola, Zagreb, 2012.</w:t>
      </w:r>
    </w:p>
    <w:p w14:paraId="59603EE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Markočić</w:t>
      </w:r>
      <w:proofErr w:type="spellEnd"/>
      <w:r>
        <w:rPr>
          <w:rFonts w:ascii="Times New Roman" w:hAnsi="Times New Roman" w:cs="Times New Roman"/>
          <w:sz w:val="24"/>
          <w:szCs w:val="24"/>
          <w:lang w:val="en-GB"/>
        </w:rPr>
        <w:t xml:space="preserve">, M., </w:t>
      </w:r>
      <w:proofErr w:type="spellStart"/>
      <w:r>
        <w:rPr>
          <w:rFonts w:ascii="Times New Roman" w:hAnsi="Times New Roman" w:cs="Times New Roman"/>
          <w:sz w:val="24"/>
          <w:szCs w:val="24"/>
          <w:lang w:val="en-GB"/>
        </w:rPr>
        <w:t>Igrom</w:t>
      </w:r>
      <w:proofErr w:type="spellEnd"/>
      <w:r>
        <w:rPr>
          <w:rFonts w:ascii="Times New Roman" w:hAnsi="Times New Roman" w:cs="Times New Roman"/>
          <w:sz w:val="24"/>
          <w:szCs w:val="24"/>
          <w:lang w:val="en-GB"/>
        </w:rPr>
        <w:t xml:space="preserve"> do </w:t>
      </w:r>
      <w:proofErr w:type="spellStart"/>
      <w:r>
        <w:rPr>
          <w:rFonts w:ascii="Times New Roman" w:hAnsi="Times New Roman" w:cs="Times New Roman"/>
          <w:sz w:val="24"/>
          <w:szCs w:val="24"/>
          <w:lang w:val="en-GB"/>
        </w:rPr>
        <w:t>škole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Udruženje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Djeca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prva</w:t>
      </w:r>
      <w:proofErr w:type="spellEnd"/>
      <w:r>
        <w:rPr>
          <w:rFonts w:ascii="Times New Roman" w:hAnsi="Times New Roman" w:cs="Times New Roman"/>
          <w:sz w:val="24"/>
          <w:szCs w:val="24"/>
          <w:lang w:val="en-GB"/>
        </w:rPr>
        <w:t>, Zagreb, 2001.</w:t>
      </w:r>
    </w:p>
    <w:p w14:paraId="5C5AE7FC"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[12] Miljak, A., Življenje djece u vrtiću: Novi pristupi u shvaćanju, istraživanju i organiziranju odgojno-obrazovnog procesa u dječjim vrtićima, SPEKTAR MEDIA, Zagreb, 2009.</w:t>
      </w:r>
    </w:p>
    <w:p w14:paraId="26828FE1"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[13] Muraja J., </w:t>
      </w:r>
      <w:proofErr w:type="spellStart"/>
      <w:r>
        <w:rPr>
          <w:rFonts w:ascii="Times New Roman" w:hAnsi="Times New Roman" w:cs="Times New Roman"/>
          <w:sz w:val="24"/>
          <w:szCs w:val="24"/>
        </w:rPr>
        <w:t>Antulić</w:t>
      </w:r>
      <w:proofErr w:type="spellEnd"/>
      <w:r>
        <w:rPr>
          <w:rFonts w:ascii="Times New Roman" w:hAnsi="Times New Roman" w:cs="Times New Roman"/>
          <w:sz w:val="24"/>
          <w:szCs w:val="24"/>
        </w:rPr>
        <w:t>, S.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Priručnik za </w:t>
      </w:r>
      <w:proofErr w:type="spellStart"/>
      <w:r>
        <w:rPr>
          <w:rFonts w:ascii="Times New Roman" w:hAnsi="Times New Roman" w:cs="Times New Roman"/>
          <w:sz w:val="24"/>
          <w:szCs w:val="24"/>
        </w:rPr>
        <w:t>samovrednovan</w:t>
      </w:r>
      <w:r>
        <w:rPr>
          <w:rFonts w:ascii="Times New Roman" w:hAnsi="Times New Roman" w:cs="Times New Roman"/>
          <w:sz w:val="24"/>
          <w:szCs w:val="24"/>
        </w:rPr>
        <w:t>je</w:t>
      </w:r>
      <w:proofErr w:type="spellEnd"/>
      <w:r>
        <w:rPr>
          <w:rFonts w:ascii="Times New Roman" w:hAnsi="Times New Roman" w:cs="Times New Roman"/>
          <w:sz w:val="24"/>
          <w:szCs w:val="24"/>
        </w:rPr>
        <w:t xml:space="preserve"> ustanova ranog i predškolskog odgoja i obrazovanja, Nacionalni centar za vanjsko vrednovanje obrazovanja, Zagreb, 2012.</w:t>
      </w:r>
    </w:p>
    <w:p w14:paraId="79D682B3"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Pećnik</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Starc</w:t>
      </w:r>
      <w:proofErr w:type="spellEnd"/>
      <w:r>
        <w:rPr>
          <w:rFonts w:ascii="Times New Roman" w:hAnsi="Times New Roman" w:cs="Times New Roman"/>
          <w:sz w:val="24"/>
          <w:szCs w:val="24"/>
        </w:rPr>
        <w:t>, B., Roditeljstvo u najboljem interesu i podrška roditeljima najmlađe djece, UNICEF, Zagreb, 2010.</w:t>
      </w:r>
    </w:p>
    <w:p w14:paraId="356116AC"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[15] Petrov</w:t>
      </w:r>
      <w:r>
        <w:rPr>
          <w:rFonts w:ascii="Times New Roman" w:hAnsi="Times New Roman" w:cs="Times New Roman"/>
          <w:sz w:val="24"/>
          <w:szCs w:val="24"/>
        </w:rPr>
        <w:t>ić-Sočo, B., Kontekst ustanove za rani odgoj i obrazovanje – holistički pristup, Mali profesor, Zagreb, 2007.</w:t>
      </w:r>
    </w:p>
    <w:p w14:paraId="68AF91E2"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[16] Slunjski, E. i suradnici, Izvan okvira, Element d.o.o., Zagreb, 2015.</w:t>
      </w:r>
    </w:p>
    <w:p w14:paraId="327C7D4B"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[17] Slunjski, E., Tragovima dječjih stopa, Profil, Zagreb, 2012.</w:t>
      </w:r>
    </w:p>
    <w:p w14:paraId="6CDF7930"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 xml:space="preserve">Slunjski, E., Dječji vrtić – zajednica koja uči, Spektar Media d.o.o., Zagreb, 2008. </w:t>
      </w:r>
    </w:p>
    <w:p w14:paraId="54392990"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[19] Slunjski, E., </w:t>
      </w:r>
      <w:proofErr w:type="spellStart"/>
      <w:r>
        <w:rPr>
          <w:rFonts w:ascii="Times New Roman" w:hAnsi="Times New Roman" w:cs="Times New Roman"/>
          <w:sz w:val="24"/>
          <w:szCs w:val="24"/>
        </w:rPr>
        <w:t>Šagud</w:t>
      </w:r>
      <w:proofErr w:type="spellEnd"/>
      <w:r>
        <w:rPr>
          <w:rFonts w:ascii="Times New Roman" w:hAnsi="Times New Roman" w:cs="Times New Roman"/>
          <w:sz w:val="24"/>
          <w:szCs w:val="24"/>
        </w:rPr>
        <w:t>, M., Brajša Žganec, A., Kompetencije odgajatelja u vrtiću – organizaciji koja uči, Pedagogijska istraživanja, Zagreb, 2006.</w:t>
      </w:r>
    </w:p>
    <w:p w14:paraId="2FFC4E5B"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[20] Slunjski, E., St</w:t>
      </w:r>
      <w:r>
        <w:rPr>
          <w:rFonts w:ascii="Times New Roman" w:hAnsi="Times New Roman" w:cs="Times New Roman"/>
          <w:sz w:val="24"/>
          <w:szCs w:val="24"/>
        </w:rPr>
        <w:t>varanje predškolskog kurikuluma u vrtiću – zajednici koja uči, Mali profesor, Zagreb, 2006.</w:t>
      </w:r>
    </w:p>
    <w:p w14:paraId="7D56D91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[21] Slunjski, E., Devet lica jednog odgajatelja/roditelja, Mali profesor, Zagreb, 2003.</w:t>
      </w:r>
    </w:p>
    <w:p w14:paraId="07D4287F"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Šagud</w:t>
      </w:r>
      <w:proofErr w:type="spellEnd"/>
      <w:r>
        <w:rPr>
          <w:rFonts w:ascii="Times New Roman" w:hAnsi="Times New Roman" w:cs="Times New Roman"/>
          <w:sz w:val="24"/>
          <w:szCs w:val="24"/>
        </w:rPr>
        <w:t>, M., Odgajatelj kao refleksivni praktičar, Visoka učiteljska ško</w:t>
      </w:r>
      <w:r>
        <w:rPr>
          <w:rFonts w:ascii="Times New Roman" w:hAnsi="Times New Roman" w:cs="Times New Roman"/>
          <w:sz w:val="24"/>
          <w:szCs w:val="24"/>
        </w:rPr>
        <w:t>la Petrinja, 2006.</w:t>
      </w:r>
    </w:p>
    <w:p w14:paraId="71224675"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Tankersley</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Brjković</w:t>
      </w:r>
      <w:proofErr w:type="spellEnd"/>
      <w:r>
        <w:rPr>
          <w:rFonts w:ascii="Times New Roman" w:hAnsi="Times New Roman" w:cs="Times New Roman"/>
          <w:sz w:val="24"/>
          <w:szCs w:val="24"/>
        </w:rPr>
        <w:t xml:space="preserve">, S., Handžar, S., </w:t>
      </w:r>
      <w:proofErr w:type="spellStart"/>
      <w:r>
        <w:rPr>
          <w:rFonts w:ascii="Times New Roman" w:hAnsi="Times New Roman" w:cs="Times New Roman"/>
          <w:sz w:val="24"/>
          <w:szCs w:val="24"/>
        </w:rPr>
        <w:t>Rimkien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Sabaliauskiene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Trikić</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Vonta</w:t>
      </w:r>
      <w:proofErr w:type="spellEnd"/>
      <w:r>
        <w:rPr>
          <w:rFonts w:ascii="Times New Roman" w:hAnsi="Times New Roman" w:cs="Times New Roman"/>
          <w:sz w:val="24"/>
          <w:szCs w:val="24"/>
        </w:rPr>
        <w:t>, T., Teorija u praksi – priručnik za profesionalni razvoj odgajatelja, Pučko otvoreno učilište Korak po korak, Zagreb, 2012.</w:t>
      </w:r>
    </w:p>
    <w:p w14:paraId="4AF5EACB"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[24] Državni </w:t>
      </w:r>
      <w:r>
        <w:rPr>
          <w:rFonts w:ascii="Times New Roman" w:hAnsi="Times New Roman" w:cs="Times New Roman"/>
          <w:sz w:val="24"/>
          <w:szCs w:val="24"/>
        </w:rPr>
        <w:t>pedagoški standard predškolskog odgoja i naobrazbe koji je donio Hrvatski sabor 16. svibnja 2008. (Narodne novine, 63/08 i 90/10)</w:t>
      </w:r>
    </w:p>
    <w:p w14:paraId="573D43F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[25] Konvencija o pravima djeteta, Državni zavod za zaštitu obitelji, materinstva i mladeži, 2001.</w:t>
      </w:r>
    </w:p>
    <w:p w14:paraId="64661D5F"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[26] Nacionalni kurikulum z</w:t>
      </w:r>
      <w:r>
        <w:rPr>
          <w:rFonts w:ascii="Times New Roman" w:hAnsi="Times New Roman" w:cs="Times New Roman"/>
          <w:sz w:val="24"/>
          <w:szCs w:val="24"/>
        </w:rPr>
        <w:t>a rani i predškolski odgoj i obrazovanje, MZOS, Zagreb, 2014.</w:t>
      </w:r>
    </w:p>
    <w:p w14:paraId="3C81A4E5"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[27] Nacionalni okvirni kurikulum za predškolski odgoj i obrazovanje te opće obvezno i srednjoškolsko obrazovanje, MZOS, Zagreb, 2011.</w:t>
      </w:r>
    </w:p>
    <w:p w14:paraId="549FC7CC"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[28] Nacionalni program odgoja i obrazovanja za ljudska pra</w:t>
      </w:r>
      <w:r>
        <w:rPr>
          <w:rFonts w:ascii="Times New Roman" w:hAnsi="Times New Roman" w:cs="Times New Roman"/>
          <w:sz w:val="24"/>
          <w:szCs w:val="24"/>
        </w:rPr>
        <w:t>va, Vlada Republike Hrvatske, 1999.</w:t>
      </w:r>
    </w:p>
    <w:p w14:paraId="10C0B873"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[29] Obiteljski zakon, Narodne novine, 103/15</w:t>
      </w:r>
    </w:p>
    <w:p w14:paraId="4C70D75D"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[30] Pravilnik o obrascima i sadržaju pedagoške dokumentacije i evidencije o djeci u dječjem vrtiću, Narodne novine, 83/01</w:t>
      </w:r>
    </w:p>
    <w:p w14:paraId="2002DE7B"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[31] Programsko usmjerenje odgoja i obrazovanja pre</w:t>
      </w:r>
      <w:r>
        <w:rPr>
          <w:rFonts w:ascii="Times New Roman" w:hAnsi="Times New Roman" w:cs="Times New Roman"/>
          <w:sz w:val="24"/>
          <w:szCs w:val="24"/>
        </w:rPr>
        <w:t>dškolske djece, 1991.</w:t>
      </w:r>
    </w:p>
    <w:p w14:paraId="291DEA67"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[32] Zakon o predškolskom odgoju i naobrazbi, Narodne novine, 10/97, 107/07, 94/13</w:t>
      </w:r>
    </w:p>
    <w:p w14:paraId="7BB64376" w14:textId="77777777" w:rsidR="00BF255F" w:rsidRDefault="00D06747">
      <w:pPr>
        <w:ind w:left="708"/>
        <w:jc w:val="both"/>
        <w:rPr>
          <w:rFonts w:ascii="Times New Roman" w:hAnsi="Times New Roman" w:cs="Times New Roman"/>
          <w:bCs/>
          <w:sz w:val="24"/>
          <w:szCs w:val="24"/>
        </w:rPr>
      </w:pPr>
      <w:r>
        <w:rPr>
          <w:rFonts w:ascii="Times New Roman" w:hAnsi="Times New Roman" w:cs="Times New Roman"/>
          <w:sz w:val="24"/>
          <w:szCs w:val="24"/>
        </w:rPr>
        <w:t xml:space="preserve">[33] </w:t>
      </w:r>
      <w:r>
        <w:rPr>
          <w:rFonts w:ascii="Times New Roman" w:hAnsi="Times New Roman" w:cs="Times New Roman"/>
          <w:bCs/>
          <w:sz w:val="24"/>
          <w:szCs w:val="24"/>
        </w:rPr>
        <w:t xml:space="preserve">Godišnji plan i program rada Dječjeg vrtića „Pčelica“ Molve, </w:t>
      </w:r>
      <w:hyperlink r:id="rId8">
        <w:r>
          <w:rPr>
            <w:rStyle w:val="InternetLink"/>
            <w:rFonts w:ascii="Times New Roman" w:hAnsi="Times New Roman" w:cs="Times New Roman"/>
            <w:bCs/>
            <w:color w:val="auto"/>
            <w:sz w:val="24"/>
            <w:szCs w:val="24"/>
          </w:rPr>
          <w:t>https://www.vrtic-pcelica.molve.hr/index.php/pristup-informacijama/29-pristup-informacijama/godisnji-plan-i-program-rada</w:t>
        </w:r>
      </w:hyperlink>
      <w:r>
        <w:rPr>
          <w:rFonts w:ascii="Times New Roman" w:hAnsi="Times New Roman" w:cs="Times New Roman"/>
          <w:bCs/>
          <w:sz w:val="24"/>
          <w:szCs w:val="24"/>
        </w:rPr>
        <w:t>, srpanj 2020.</w:t>
      </w:r>
    </w:p>
    <w:p w14:paraId="1A47021A"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Kozmalić</w:t>
      </w:r>
      <w:proofErr w:type="spellEnd"/>
      <w:r>
        <w:rPr>
          <w:rFonts w:ascii="Times New Roman" w:hAnsi="Times New Roman" w:cs="Times New Roman"/>
          <w:sz w:val="24"/>
          <w:szCs w:val="24"/>
        </w:rPr>
        <w:t>, A., Kvalitetno vođenje u ustanovi ranog odgoja (pri</w:t>
      </w:r>
      <w:r>
        <w:rPr>
          <w:rFonts w:ascii="Times New Roman" w:hAnsi="Times New Roman" w:cs="Times New Roman"/>
          <w:sz w:val="24"/>
          <w:szCs w:val="24"/>
        </w:rPr>
        <w:t xml:space="preserve">mjer dobre prakse: Dječji vrtić „Dječja igra“),  </w:t>
      </w:r>
      <w:hyperlink r:id="rId9">
        <w:r>
          <w:rPr>
            <w:rStyle w:val="InternetLink"/>
            <w:rFonts w:ascii="Times New Roman" w:hAnsi="Times New Roman" w:cs="Times New Roman"/>
            <w:color w:val="auto"/>
            <w:sz w:val="24"/>
            <w:szCs w:val="24"/>
          </w:rPr>
          <w:t>http://darhiv.ffzg.unizg.hr/id/eprint/9758/1/komazlic-diplomski-ped.pdf</w:t>
        </w:r>
      </w:hyperlink>
      <w:r>
        <w:rPr>
          <w:rFonts w:ascii="Times New Roman" w:hAnsi="Times New Roman" w:cs="Times New Roman"/>
          <w:sz w:val="24"/>
          <w:szCs w:val="24"/>
        </w:rPr>
        <w:t>, lipanj 2020.</w:t>
      </w:r>
    </w:p>
    <w:p w14:paraId="31285937" w14:textId="77777777" w:rsidR="00BF255F" w:rsidRDefault="00D06747">
      <w:pPr>
        <w:ind w:left="708"/>
        <w:jc w:val="both"/>
        <w:rPr>
          <w:rFonts w:ascii="Times New Roman" w:hAnsi="Times New Roman" w:cs="Times New Roman"/>
          <w:sz w:val="24"/>
          <w:szCs w:val="24"/>
        </w:rPr>
      </w:pPr>
      <w:r>
        <w:rPr>
          <w:rFonts w:ascii="Times New Roman" w:hAnsi="Times New Roman" w:cs="Times New Roman"/>
          <w:sz w:val="24"/>
          <w:szCs w:val="24"/>
        </w:rPr>
        <w:t xml:space="preserve">[35] Uloga i kompetencije ravnatelja, Biserka </w:t>
      </w:r>
      <w:proofErr w:type="spellStart"/>
      <w:r>
        <w:rPr>
          <w:rFonts w:ascii="Times New Roman" w:hAnsi="Times New Roman" w:cs="Times New Roman"/>
          <w:sz w:val="24"/>
          <w:szCs w:val="24"/>
        </w:rPr>
        <w:t>Špiljak</w:t>
      </w:r>
      <w:proofErr w:type="spellEnd"/>
      <w:r>
        <w:rPr>
          <w:rFonts w:ascii="Times New Roman" w:hAnsi="Times New Roman" w:cs="Times New Roman"/>
          <w:sz w:val="24"/>
          <w:szCs w:val="24"/>
        </w:rPr>
        <w:t xml:space="preserve">, </w:t>
      </w:r>
      <w:hyperlink r:id="rId10">
        <w:r>
          <w:rPr>
            <w:rStyle w:val="InternetLink"/>
            <w:rFonts w:ascii="Times New Roman" w:hAnsi="Times New Roman" w:cs="Times New Roman"/>
            <w:color w:val="auto"/>
            <w:sz w:val="24"/>
            <w:szCs w:val="24"/>
          </w:rPr>
          <w:t>http://www.ssmb.hr/libraries/0000/1963/Uloga_i_kompetencije_ravnatelja__2_.pdf</w:t>
        </w:r>
      </w:hyperlink>
    </w:p>
    <w:p w14:paraId="73F36E8A" w14:textId="77777777" w:rsidR="00BF255F" w:rsidRDefault="00BF255F">
      <w:pPr>
        <w:ind w:left="708"/>
        <w:jc w:val="both"/>
        <w:rPr>
          <w:rFonts w:ascii="Times New Roman" w:hAnsi="Times New Roman" w:cs="Times New Roman"/>
          <w:sz w:val="24"/>
          <w:szCs w:val="24"/>
        </w:rPr>
      </w:pPr>
    </w:p>
    <w:p w14:paraId="5CE4A2FC" w14:textId="77777777" w:rsidR="00BF255F" w:rsidRDefault="00BF255F">
      <w:pPr>
        <w:ind w:left="708"/>
        <w:jc w:val="both"/>
      </w:pPr>
    </w:p>
    <w:sectPr w:rsidR="00BF255F">
      <w:footerReference w:type="default" r:id="rId11"/>
      <w:pgSz w:w="11906" w:h="16838"/>
      <w:pgMar w:top="1134" w:right="1134" w:bottom="1134" w:left="1701" w:header="0" w:footer="709" w:gutter="0"/>
      <w:cols w:space="720"/>
      <w:formProt w:val="0"/>
      <w:docGrid w:linePitch="36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AF49" w14:textId="77777777" w:rsidR="00D06747" w:rsidRDefault="00D06747">
      <w:pPr>
        <w:spacing w:after="0" w:line="240" w:lineRule="auto"/>
      </w:pPr>
      <w:r>
        <w:separator/>
      </w:r>
    </w:p>
  </w:endnote>
  <w:endnote w:type="continuationSeparator" w:id="0">
    <w:p w14:paraId="6A515FF4" w14:textId="77777777" w:rsidR="00D06747" w:rsidRDefault="00D0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D6A5" w14:textId="77777777" w:rsidR="00BF255F" w:rsidRDefault="00BF255F">
    <w:pPr>
      <w:pStyle w:val="Podnoje"/>
      <w:jc w:val="right"/>
    </w:pPr>
  </w:p>
  <w:p w14:paraId="7E84645C" w14:textId="77777777" w:rsidR="00BF255F" w:rsidRDefault="00BF25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58F6" w14:textId="77777777" w:rsidR="00D06747" w:rsidRDefault="00D06747">
      <w:pPr>
        <w:spacing w:after="0" w:line="240" w:lineRule="auto"/>
      </w:pPr>
      <w:r>
        <w:separator/>
      </w:r>
    </w:p>
  </w:footnote>
  <w:footnote w:type="continuationSeparator" w:id="0">
    <w:p w14:paraId="06B1D78A" w14:textId="77777777" w:rsidR="00D06747" w:rsidRDefault="00D06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2F"/>
    <w:multiLevelType w:val="multilevel"/>
    <w:tmpl w:val="4B86B1F6"/>
    <w:lvl w:ilvl="0">
      <w:start w:val="2"/>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0A84850"/>
    <w:multiLevelType w:val="multilevel"/>
    <w:tmpl w:val="B8A89BC4"/>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43D1CC8"/>
    <w:multiLevelType w:val="multilevel"/>
    <w:tmpl w:val="C7EAE7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A2753F"/>
    <w:multiLevelType w:val="multilevel"/>
    <w:tmpl w:val="69543D56"/>
    <w:lvl w:ilvl="0">
      <w:start w:val="1"/>
      <w:numFmt w:val="decimal"/>
      <w:lvlText w:val="%1."/>
      <w:lvlJc w:val="left"/>
      <w:pPr>
        <w:ind w:left="720" w:hanging="360"/>
      </w:pPr>
    </w:lvl>
    <w:lvl w:ilvl="1">
      <w:start w:val="2"/>
      <w:numFmt w:val="decimal"/>
      <w:lvlText w:val="%1.%2."/>
      <w:lvlJc w:val="left"/>
      <w:pPr>
        <w:ind w:left="1074" w:hanging="540"/>
      </w:pPr>
    </w:lvl>
    <w:lvl w:ilvl="2">
      <w:start w:val="1"/>
      <w:numFmt w:val="decimal"/>
      <w:lvlText w:val="%1.%2.%3."/>
      <w:lvlJc w:val="left"/>
      <w:pPr>
        <w:ind w:left="1428" w:hanging="720"/>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4" w15:restartNumberingAfterBreak="0">
    <w:nsid w:val="184E1415"/>
    <w:multiLevelType w:val="multilevel"/>
    <w:tmpl w:val="34BC88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152366"/>
    <w:multiLevelType w:val="multilevel"/>
    <w:tmpl w:val="845AE2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DE67DB4"/>
    <w:multiLevelType w:val="multilevel"/>
    <w:tmpl w:val="7D56B396"/>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841615B"/>
    <w:multiLevelType w:val="multilevel"/>
    <w:tmpl w:val="534869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8566AD9"/>
    <w:multiLevelType w:val="multilevel"/>
    <w:tmpl w:val="CC1CC61E"/>
    <w:lvl w:ilvl="0">
      <w:start w:val="2"/>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9" w15:restartNumberingAfterBreak="0">
    <w:nsid w:val="3ADB115A"/>
    <w:multiLevelType w:val="multilevel"/>
    <w:tmpl w:val="C1B26B02"/>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15:restartNumberingAfterBreak="0">
    <w:nsid w:val="3FC234DE"/>
    <w:multiLevelType w:val="multilevel"/>
    <w:tmpl w:val="C0EA715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1" w15:restartNumberingAfterBreak="0">
    <w:nsid w:val="46B96263"/>
    <w:multiLevelType w:val="multilevel"/>
    <w:tmpl w:val="65EC8848"/>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49E520D8"/>
    <w:multiLevelType w:val="multilevel"/>
    <w:tmpl w:val="5780346E"/>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15:restartNumberingAfterBreak="0">
    <w:nsid w:val="4A707EBA"/>
    <w:multiLevelType w:val="multilevel"/>
    <w:tmpl w:val="1096A476"/>
    <w:lvl w:ilvl="0">
      <w:start w:val="2"/>
      <w:numFmt w:val="bullet"/>
      <w:lvlText w:val="-"/>
      <w:lvlJc w:val="left"/>
      <w:pPr>
        <w:ind w:left="1776" w:hanging="360"/>
      </w:pPr>
      <w:rPr>
        <w:rFonts w:ascii="Times New Roman" w:hAnsi="Times New Roman" w:cs="Times New Roman" w:hint="default"/>
        <w:b/>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4" w15:restartNumberingAfterBreak="0">
    <w:nsid w:val="4B82727B"/>
    <w:multiLevelType w:val="multilevel"/>
    <w:tmpl w:val="5A62ECF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DC536C2"/>
    <w:multiLevelType w:val="multilevel"/>
    <w:tmpl w:val="CFAEFB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0D6CF0"/>
    <w:multiLevelType w:val="multilevel"/>
    <w:tmpl w:val="DEAAD388"/>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7" w15:restartNumberingAfterBreak="0">
    <w:nsid w:val="53ED74AD"/>
    <w:multiLevelType w:val="multilevel"/>
    <w:tmpl w:val="DC2624DC"/>
    <w:lvl w:ilvl="0">
      <w:start w:val="2"/>
      <w:numFmt w:val="bullet"/>
      <w:lvlText w:val="-"/>
      <w:lvlJc w:val="left"/>
      <w:pPr>
        <w:ind w:left="1776" w:hanging="360"/>
      </w:pPr>
      <w:rPr>
        <w:rFonts w:ascii="Times New Roman" w:hAnsi="Times New Roman" w:cs="Times New Roman" w:hint="default"/>
        <w:b/>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8" w15:restartNumberingAfterBreak="0">
    <w:nsid w:val="562F0CBE"/>
    <w:multiLevelType w:val="multilevel"/>
    <w:tmpl w:val="30744DD2"/>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C9E70E0"/>
    <w:multiLevelType w:val="multilevel"/>
    <w:tmpl w:val="3DCADA3E"/>
    <w:lvl w:ilvl="0">
      <w:start w:val="2"/>
      <w:numFmt w:val="bullet"/>
      <w:lvlText w:val="-"/>
      <w:lvlJc w:val="left"/>
      <w:pPr>
        <w:ind w:left="1776" w:hanging="360"/>
      </w:pPr>
      <w:rPr>
        <w:rFonts w:ascii="Times New Roman" w:hAnsi="Times New Roman" w:cs="Times New Roman" w:hint="default"/>
        <w:b/>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0" w15:restartNumberingAfterBreak="0">
    <w:nsid w:val="629E0CBF"/>
    <w:multiLevelType w:val="multilevel"/>
    <w:tmpl w:val="4CFCD408"/>
    <w:lvl w:ilvl="0">
      <w:start w:val="2"/>
      <w:numFmt w:val="bullet"/>
      <w:lvlText w:val="-"/>
      <w:lvlJc w:val="left"/>
      <w:pPr>
        <w:ind w:left="1776" w:hanging="360"/>
      </w:pPr>
      <w:rPr>
        <w:rFonts w:ascii="Times New Roman" w:hAnsi="Times New Roman" w:cs="Times New Roman" w:hint="default"/>
        <w:b/>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1" w15:restartNumberingAfterBreak="0">
    <w:nsid w:val="6D256D77"/>
    <w:multiLevelType w:val="multilevel"/>
    <w:tmpl w:val="71F05F04"/>
    <w:lvl w:ilvl="0">
      <w:start w:val="2"/>
      <w:numFmt w:val="bullet"/>
      <w:lvlText w:val="-"/>
      <w:lvlJc w:val="left"/>
      <w:pPr>
        <w:ind w:left="1428" w:hanging="360"/>
      </w:pPr>
      <w:rPr>
        <w:rFonts w:ascii="Times New Roman" w:hAnsi="Times New Roman" w:cs="Times New Roman" w:hint="default"/>
        <w:b/>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15:restartNumberingAfterBreak="0">
    <w:nsid w:val="6F86406C"/>
    <w:multiLevelType w:val="multilevel"/>
    <w:tmpl w:val="4618580E"/>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3" w15:restartNumberingAfterBreak="0">
    <w:nsid w:val="79394052"/>
    <w:multiLevelType w:val="multilevel"/>
    <w:tmpl w:val="85605B0C"/>
    <w:lvl w:ilvl="0">
      <w:start w:val="2"/>
      <w:numFmt w:val="bullet"/>
      <w:lvlText w:val="-"/>
      <w:lvlJc w:val="left"/>
      <w:pPr>
        <w:ind w:left="1428" w:hanging="360"/>
      </w:pPr>
      <w:rPr>
        <w:rFonts w:ascii="Times New Roman" w:hAnsi="Times New Roman" w:cs="Times New Roman"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15:restartNumberingAfterBreak="0">
    <w:nsid w:val="7F066C31"/>
    <w:multiLevelType w:val="multilevel"/>
    <w:tmpl w:val="BDA852A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F646D3C"/>
    <w:multiLevelType w:val="multilevel"/>
    <w:tmpl w:val="AC6C1A6A"/>
    <w:lvl w:ilvl="0">
      <w:start w:val="2"/>
      <w:numFmt w:val="bullet"/>
      <w:lvlText w:val="-"/>
      <w:lvlJc w:val="left"/>
      <w:pPr>
        <w:ind w:left="1776" w:hanging="360"/>
      </w:pPr>
      <w:rPr>
        <w:rFonts w:ascii="Times New Roman" w:hAnsi="Times New Roman" w:cs="Times New Roman" w:hint="default"/>
        <w:b/>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num w:numId="1">
    <w:abstractNumId w:val="3"/>
  </w:num>
  <w:num w:numId="2">
    <w:abstractNumId w:val="15"/>
  </w:num>
  <w:num w:numId="3">
    <w:abstractNumId w:val="8"/>
  </w:num>
  <w:num w:numId="4">
    <w:abstractNumId w:val="24"/>
  </w:num>
  <w:num w:numId="5">
    <w:abstractNumId w:val="2"/>
  </w:num>
  <w:num w:numId="6">
    <w:abstractNumId w:val="18"/>
  </w:num>
  <w:num w:numId="7">
    <w:abstractNumId w:val="0"/>
  </w:num>
  <w:num w:numId="8">
    <w:abstractNumId w:val="17"/>
  </w:num>
  <w:num w:numId="9">
    <w:abstractNumId w:val="13"/>
  </w:num>
  <w:num w:numId="10">
    <w:abstractNumId w:val="20"/>
  </w:num>
  <w:num w:numId="11">
    <w:abstractNumId w:val="19"/>
  </w:num>
  <w:num w:numId="12">
    <w:abstractNumId w:val="25"/>
  </w:num>
  <w:num w:numId="13">
    <w:abstractNumId w:val="21"/>
  </w:num>
  <w:num w:numId="14">
    <w:abstractNumId w:val="10"/>
  </w:num>
  <w:num w:numId="15">
    <w:abstractNumId w:val="22"/>
  </w:num>
  <w:num w:numId="16">
    <w:abstractNumId w:val="11"/>
  </w:num>
  <w:num w:numId="17">
    <w:abstractNumId w:val="12"/>
  </w:num>
  <w:num w:numId="18">
    <w:abstractNumId w:val="23"/>
  </w:num>
  <w:num w:numId="19">
    <w:abstractNumId w:val="7"/>
  </w:num>
  <w:num w:numId="20">
    <w:abstractNumId w:val="9"/>
  </w:num>
  <w:num w:numId="21">
    <w:abstractNumId w:val="16"/>
  </w:num>
  <w:num w:numId="22">
    <w:abstractNumId w:val="14"/>
  </w:num>
  <w:num w:numId="23">
    <w:abstractNumId w:val="5"/>
  </w:num>
  <w:num w:numId="24">
    <w:abstractNumId w:val="6"/>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5F"/>
    <w:rsid w:val="009A7069"/>
    <w:rsid w:val="00BF255F"/>
    <w:rsid w:val="00D0674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0245"/>
  <w15:docId w15:val="{794EBA5F-EB05-46B1-B2B9-69A74A5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1"/>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30"/>
    <w:pPr>
      <w:spacing w:after="160" w:line="300" w:lineRule="auto"/>
    </w:pPr>
    <w:rPr>
      <w:sz w:val="21"/>
    </w:rPr>
  </w:style>
  <w:style w:type="paragraph" w:styleId="Naslov1">
    <w:name w:val="heading 1"/>
    <w:basedOn w:val="Normal"/>
    <w:next w:val="Normal"/>
    <w:link w:val="Naslov1Char"/>
    <w:uiPriority w:val="9"/>
    <w:qFormat/>
    <w:rsid w:val="009A1D1C"/>
    <w:pPr>
      <w:keepNext/>
      <w:keepLines/>
      <w:spacing w:before="320" w:after="80" w:line="360" w:lineRule="auto"/>
      <w:jc w:val="both"/>
      <w:outlineLvl w:val="0"/>
    </w:pPr>
    <w:rPr>
      <w:rFonts w:ascii="Times New Roman" w:eastAsiaTheme="majorEastAsia" w:hAnsi="Times New Roman" w:cstheme="majorBidi"/>
      <w:sz w:val="32"/>
      <w:szCs w:val="40"/>
    </w:rPr>
  </w:style>
  <w:style w:type="paragraph" w:styleId="Naslov2">
    <w:name w:val="heading 2"/>
    <w:basedOn w:val="Normal"/>
    <w:next w:val="Normal"/>
    <w:link w:val="Naslov2Char"/>
    <w:uiPriority w:val="9"/>
    <w:unhideWhenUsed/>
    <w:qFormat/>
    <w:rsid w:val="009A1D1C"/>
    <w:pPr>
      <w:keepNext/>
      <w:keepLines/>
      <w:spacing w:before="160" w:after="40" w:line="360" w:lineRule="auto"/>
      <w:jc w:val="both"/>
      <w:outlineLvl w:val="1"/>
    </w:pPr>
    <w:rPr>
      <w:rFonts w:ascii="Times New Roman" w:eastAsiaTheme="majorEastAsia" w:hAnsi="Times New Roman" w:cstheme="majorBidi"/>
      <w:sz w:val="28"/>
      <w:szCs w:val="32"/>
    </w:rPr>
  </w:style>
  <w:style w:type="paragraph" w:styleId="Naslov3">
    <w:name w:val="heading 3"/>
    <w:basedOn w:val="Normal"/>
    <w:next w:val="Normal"/>
    <w:link w:val="Naslov3Char"/>
    <w:uiPriority w:val="9"/>
    <w:unhideWhenUsed/>
    <w:qFormat/>
    <w:rsid w:val="009A1D1C"/>
    <w:pPr>
      <w:keepNext/>
      <w:keepLines/>
      <w:spacing w:before="160" w:after="0" w:line="360" w:lineRule="auto"/>
      <w:jc w:val="both"/>
      <w:outlineLvl w:val="2"/>
    </w:pPr>
    <w:rPr>
      <w:rFonts w:ascii="Times New Roman" w:eastAsiaTheme="majorEastAsia" w:hAnsi="Times New Roman" w:cstheme="majorBidi"/>
      <w:sz w:val="24"/>
      <w:szCs w:val="32"/>
    </w:rPr>
  </w:style>
  <w:style w:type="paragraph" w:styleId="Naslov4">
    <w:name w:val="heading 4"/>
    <w:basedOn w:val="Normal"/>
    <w:next w:val="Normal"/>
    <w:link w:val="Naslov4Char"/>
    <w:uiPriority w:val="9"/>
    <w:unhideWhenUsed/>
    <w:qFormat/>
    <w:rsid w:val="006C3C30"/>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unhideWhenUsed/>
    <w:qFormat/>
    <w:rsid w:val="006C3C30"/>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6C3C30"/>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6C3C30"/>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6C3C30"/>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6C3C30"/>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qFormat/>
    <w:rsid w:val="001C0A5D"/>
  </w:style>
  <w:style w:type="character" w:customStyle="1" w:styleId="Naslov1Char">
    <w:name w:val="Naslov 1 Char"/>
    <w:basedOn w:val="Zadanifontodlomka"/>
    <w:link w:val="Naslov1"/>
    <w:uiPriority w:val="9"/>
    <w:qFormat/>
    <w:rsid w:val="009A1D1C"/>
    <w:rPr>
      <w:rFonts w:ascii="Times New Roman" w:eastAsiaTheme="majorEastAsia" w:hAnsi="Times New Roman" w:cstheme="majorBidi"/>
      <w:sz w:val="32"/>
      <w:szCs w:val="40"/>
    </w:rPr>
  </w:style>
  <w:style w:type="character" w:customStyle="1" w:styleId="Naslov2Char">
    <w:name w:val="Naslov 2 Char"/>
    <w:basedOn w:val="Zadanifontodlomka"/>
    <w:link w:val="Naslov2"/>
    <w:uiPriority w:val="9"/>
    <w:qFormat/>
    <w:rsid w:val="009A1D1C"/>
    <w:rPr>
      <w:rFonts w:ascii="Times New Roman" w:eastAsiaTheme="majorEastAsia" w:hAnsi="Times New Roman" w:cstheme="majorBidi"/>
      <w:sz w:val="28"/>
      <w:szCs w:val="32"/>
    </w:rPr>
  </w:style>
  <w:style w:type="character" w:customStyle="1" w:styleId="Naslov3Char">
    <w:name w:val="Naslov 3 Char"/>
    <w:basedOn w:val="Zadanifontodlomka"/>
    <w:link w:val="Naslov3"/>
    <w:uiPriority w:val="9"/>
    <w:qFormat/>
    <w:rsid w:val="009A1D1C"/>
    <w:rPr>
      <w:rFonts w:ascii="Times New Roman" w:eastAsiaTheme="majorEastAsia" w:hAnsi="Times New Roman" w:cstheme="majorBidi"/>
      <w:sz w:val="24"/>
      <w:szCs w:val="32"/>
    </w:rPr>
  </w:style>
  <w:style w:type="character" w:customStyle="1" w:styleId="Naslov4Char">
    <w:name w:val="Naslov 4 Char"/>
    <w:basedOn w:val="Zadanifontodlomka"/>
    <w:link w:val="Naslov4"/>
    <w:uiPriority w:val="9"/>
    <w:qFormat/>
    <w:rsid w:val="006C3C30"/>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qFormat/>
    <w:rsid w:val="006C3C30"/>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qFormat/>
    <w:rsid w:val="006C3C30"/>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qFormat/>
    <w:rsid w:val="006C3C30"/>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qFormat/>
    <w:rsid w:val="006C3C30"/>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qFormat/>
    <w:rsid w:val="006C3C30"/>
    <w:rPr>
      <w:b/>
      <w:bCs/>
      <w:i/>
      <w:iCs/>
    </w:rPr>
  </w:style>
  <w:style w:type="character" w:customStyle="1" w:styleId="NaslovChar">
    <w:name w:val="Naslov Char"/>
    <w:basedOn w:val="Zadanifontodlomka"/>
    <w:link w:val="Naslov"/>
    <w:uiPriority w:val="10"/>
    <w:qFormat/>
    <w:rsid w:val="006C3C30"/>
    <w:rPr>
      <w:rFonts w:asciiTheme="majorHAnsi" w:eastAsiaTheme="majorEastAsia" w:hAnsiTheme="majorHAnsi" w:cstheme="majorBidi"/>
      <w:caps/>
      <w:color w:val="44546A" w:themeColor="text2"/>
      <w:spacing w:val="30"/>
      <w:sz w:val="72"/>
      <w:szCs w:val="72"/>
    </w:rPr>
  </w:style>
  <w:style w:type="character" w:customStyle="1" w:styleId="PodnaslovChar">
    <w:name w:val="Podnaslov Char"/>
    <w:basedOn w:val="Zadanifontodlomka"/>
    <w:link w:val="Podnaslov"/>
    <w:uiPriority w:val="11"/>
    <w:qFormat/>
    <w:rsid w:val="006C3C30"/>
    <w:rPr>
      <w:color w:val="44546A" w:themeColor="text2"/>
      <w:sz w:val="28"/>
      <w:szCs w:val="28"/>
    </w:rPr>
  </w:style>
  <w:style w:type="character" w:styleId="Naglaeno">
    <w:name w:val="Strong"/>
    <w:basedOn w:val="Zadanifontodlomka"/>
    <w:uiPriority w:val="22"/>
    <w:qFormat/>
    <w:rsid w:val="006C3C30"/>
    <w:rPr>
      <w:b/>
      <w:bCs/>
    </w:rPr>
  </w:style>
  <w:style w:type="character" w:styleId="Istaknuto">
    <w:name w:val="Emphasis"/>
    <w:basedOn w:val="Zadanifontodlomka"/>
    <w:uiPriority w:val="20"/>
    <w:qFormat/>
    <w:rsid w:val="006C3C30"/>
    <w:rPr>
      <w:i/>
      <w:iCs/>
      <w:color w:val="000000" w:themeColor="text1"/>
    </w:rPr>
  </w:style>
  <w:style w:type="character" w:customStyle="1" w:styleId="CitatChar">
    <w:name w:val="Citat Char"/>
    <w:basedOn w:val="Zadanifontodlomka"/>
    <w:link w:val="Citat"/>
    <w:uiPriority w:val="29"/>
    <w:qFormat/>
    <w:rsid w:val="006C3C30"/>
    <w:rPr>
      <w:i/>
      <w:iCs/>
      <w:color w:val="7B7B7B" w:themeColor="accent3" w:themeShade="BF"/>
      <w:sz w:val="24"/>
      <w:szCs w:val="24"/>
    </w:rPr>
  </w:style>
  <w:style w:type="character" w:customStyle="1" w:styleId="NaglaencitatChar">
    <w:name w:val="Naglašen citat Char"/>
    <w:basedOn w:val="Zadanifontodlomka"/>
    <w:link w:val="Naglaencitat"/>
    <w:uiPriority w:val="30"/>
    <w:qFormat/>
    <w:rsid w:val="006C3C30"/>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6C3C30"/>
    <w:rPr>
      <w:i/>
      <w:iCs/>
      <w:color w:val="595959" w:themeColor="text1" w:themeTint="A6"/>
    </w:rPr>
  </w:style>
  <w:style w:type="character" w:styleId="Jakoisticanje">
    <w:name w:val="Intense Emphasis"/>
    <w:basedOn w:val="Zadanifontodlomka"/>
    <w:uiPriority w:val="21"/>
    <w:qFormat/>
    <w:rsid w:val="006C3C30"/>
    <w:rPr>
      <w:b/>
      <w:bCs/>
      <w:i/>
      <w:iCs/>
      <w:color w:val="auto"/>
    </w:rPr>
  </w:style>
  <w:style w:type="character" w:styleId="Neupadljivareferenca">
    <w:name w:val="Subtle Reference"/>
    <w:basedOn w:val="Zadanifontodlomka"/>
    <w:uiPriority w:val="31"/>
    <w:qFormat/>
    <w:rsid w:val="006C3C30"/>
    <w:rPr>
      <w:smallCaps/>
      <w:color w:val="404040" w:themeColor="text1" w:themeTint="BF"/>
      <w:spacing w:val="0"/>
      <w:u w:val="single" w:color="7F7F7F"/>
    </w:rPr>
  </w:style>
  <w:style w:type="character" w:styleId="Istaknutareferenca">
    <w:name w:val="Intense Reference"/>
    <w:basedOn w:val="Zadanifontodlomka"/>
    <w:uiPriority w:val="32"/>
    <w:qFormat/>
    <w:rsid w:val="006C3C30"/>
    <w:rPr>
      <w:b/>
      <w:bCs/>
      <w:smallCaps/>
      <w:color w:val="auto"/>
      <w:spacing w:val="0"/>
      <w:u w:val="single"/>
    </w:rPr>
  </w:style>
  <w:style w:type="character" w:styleId="Naslovknjige">
    <w:name w:val="Book Title"/>
    <w:basedOn w:val="Zadanifontodlomka"/>
    <w:uiPriority w:val="33"/>
    <w:qFormat/>
    <w:rsid w:val="006C3C30"/>
    <w:rPr>
      <w:b/>
      <w:bCs/>
      <w:smallCaps/>
      <w:spacing w:val="0"/>
    </w:rPr>
  </w:style>
  <w:style w:type="character" w:customStyle="1" w:styleId="InternetLink">
    <w:name w:val="Internet Link"/>
    <w:basedOn w:val="Zadanifontodlomka"/>
    <w:uiPriority w:val="99"/>
    <w:unhideWhenUsed/>
    <w:rsid w:val="00B064CF"/>
    <w:rPr>
      <w:color w:val="0563C1" w:themeColor="hyperlink"/>
      <w:u w:val="single"/>
    </w:rPr>
  </w:style>
  <w:style w:type="character" w:styleId="Nerijeenospominjanje">
    <w:name w:val="Unresolved Mention"/>
    <w:basedOn w:val="Zadanifontodlomka"/>
    <w:uiPriority w:val="99"/>
    <w:semiHidden/>
    <w:unhideWhenUsed/>
    <w:qFormat/>
    <w:rsid w:val="00B064CF"/>
    <w:rPr>
      <w:color w:val="605E5C"/>
      <w:shd w:val="clear" w:color="auto" w:fill="E1DFDD"/>
    </w:rPr>
  </w:style>
  <w:style w:type="character" w:customStyle="1" w:styleId="ZaglavljeChar">
    <w:name w:val="Zaglavlje Char"/>
    <w:basedOn w:val="Zadanifontodlomka"/>
    <w:link w:val="Zaglavlje"/>
    <w:uiPriority w:val="99"/>
    <w:qFormat/>
    <w:rsid w:val="00AA3078"/>
  </w:style>
  <w:style w:type="character" w:customStyle="1" w:styleId="PodnojeChar">
    <w:name w:val="Podnožje Char"/>
    <w:basedOn w:val="Zadanifontodlomka"/>
    <w:link w:val="Podnoje"/>
    <w:uiPriority w:val="99"/>
    <w:qFormat/>
    <w:rsid w:val="00AA3078"/>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Times New Roman" w:hAnsi="Times New Roman" w:cs="Times New Roman"/>
      <w:sz w:val="24"/>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cs="Times New Roman"/>
      <w:sz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Times New Roman" w:hAnsi="Times New Roman" w:cs="Times New Roman"/>
      <w:b/>
      <w:sz w:val="24"/>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Times New Roman" w:hAnsi="Times New Roman" w:cs="Times New Roman"/>
      <w:b/>
      <w:sz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cs="Times New Roman"/>
      <w:b/>
      <w:sz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Times New Roman" w:hAnsi="Times New Roman" w:cs="Times New Roman"/>
      <w:b/>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cs="Times New Roman"/>
      <w:b/>
      <w:sz w:val="24"/>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Times New Roman" w:hAnsi="Times New Roman" w:cs="Times New Roman"/>
      <w:b/>
      <w:sz w:val="24"/>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cs="Times New Roman"/>
      <w:sz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Times New Roman" w:hAnsi="Times New Roman" w:cs="Times New Roman"/>
      <w:sz w:val="24"/>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Times New Roman" w:hAnsi="Times New Roman" w:cs="Times New Roman"/>
      <w:sz w:val="24"/>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ascii="Times New Roman" w:hAnsi="Times New Roman" w:cs="Times New Roman"/>
      <w:sz w:val="24"/>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ascii="Times New Roman" w:hAnsi="Times New Roman" w:cs="Times New Roman"/>
      <w:sz w:val="24"/>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Times New Roman"/>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Times New Roman" w:hAnsi="Times New Roman" w:cs="Times New Roman"/>
      <w:bCs/>
      <w:color w:val="auto"/>
      <w:sz w:val="24"/>
      <w:szCs w:val="24"/>
    </w:rPr>
  </w:style>
  <w:style w:type="character" w:customStyle="1" w:styleId="ListLabel128">
    <w:name w:val="ListLabel 128"/>
    <w:qFormat/>
    <w:rPr>
      <w:rFonts w:ascii="Times New Roman" w:hAnsi="Times New Roman" w:cs="Times New Roman"/>
      <w:color w:val="auto"/>
      <w:sz w:val="24"/>
      <w:szCs w:val="24"/>
    </w:rPr>
  </w:style>
  <w:style w:type="character" w:customStyle="1" w:styleId="IndexLink">
    <w:name w:val="Index Link"/>
    <w:qFormat/>
  </w:style>
  <w:style w:type="character" w:customStyle="1" w:styleId="ListLabel129">
    <w:name w:val="ListLabel 129"/>
    <w:qFormat/>
    <w:rPr>
      <w:rFonts w:ascii="Times New Roman" w:hAnsi="Times New Roman" w:cs="Times New Roman"/>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imes New Roman" w:hAnsi="Times New Roman" w:cs="Times New Roman"/>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Times New Roman"/>
      <w:b/>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b/>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imes New Roman" w:hAnsi="Times New Roman" w:cs="Times New Roman"/>
      <w:b/>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b/>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b/>
      <w:sz w:val="24"/>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b/>
      <w:sz w:val="24"/>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imes New Roman" w:hAnsi="Times New Roman" w:cs="Times New Roman"/>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cs="Times New Roman"/>
      <w:sz w:val="24"/>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imes New Roman" w:hAnsi="Times New Roman" w:cs="Times New Roman"/>
      <w:sz w:val="24"/>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imes New Roman" w:hAnsi="Times New Roman" w:cs="Times New Roman"/>
      <w:sz w:val="24"/>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Times New Roman"/>
      <w:sz w:val="24"/>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imes New Roman" w:hAnsi="Times New Roman" w:cs="Times New Roman"/>
      <w:sz w:val="24"/>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bCs/>
      <w:color w:val="auto"/>
      <w:sz w:val="24"/>
      <w:szCs w:val="24"/>
    </w:rPr>
  </w:style>
  <w:style w:type="character" w:customStyle="1" w:styleId="ListLabel301">
    <w:name w:val="ListLabel 301"/>
    <w:qFormat/>
    <w:rPr>
      <w:rFonts w:ascii="Times New Roman" w:hAnsi="Times New Roman" w:cs="Times New Roman"/>
      <w:color w:val="auto"/>
      <w:sz w:val="24"/>
      <w:szCs w:val="24"/>
    </w:rPr>
  </w:style>
  <w:style w:type="character" w:customStyle="1" w:styleId="ListLabel302">
    <w:name w:val="ListLabel 302"/>
    <w:qFormat/>
    <w:rPr>
      <w:rFonts w:ascii="Times New Roman" w:hAnsi="Times New Roman" w:cs="Times New Roman"/>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Times New Roman" w:hAnsi="Times New Roman" w:cs="Times New Roman"/>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Times New Roman" w:hAnsi="Times New Roman" w:cs="Times New Roman"/>
      <w:sz w:val="24"/>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Times New Roman" w:hAnsi="Times New Roman" w:cs="Times New Roman"/>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Times New Roman" w:hAnsi="Times New Roman" w:cs="Times New Roman"/>
      <w:b/>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Times New Roman" w:hAnsi="Times New Roman" w:cs="Times New Roman"/>
      <w:b/>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Times New Roman" w:hAnsi="Times New Roman" w:cs="Times New Roman"/>
      <w:b/>
      <w:sz w:val="24"/>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Times New Roman"/>
      <w:b/>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Times New Roman" w:hAnsi="Times New Roman" w:cs="Times New Roman"/>
      <w:b/>
      <w:sz w:val="24"/>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Times New Roman" w:hAnsi="Times New Roman" w:cs="Times New Roman"/>
      <w:b/>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Times New Roman" w:hAnsi="Times New Roman" w:cs="Times New Roman"/>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cs="Times New Roman"/>
      <w:sz w:val="24"/>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Times New Roman" w:hAnsi="Times New Roman" w:cs="Times New Roman"/>
      <w:sz w:val="24"/>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ascii="Times New Roman" w:hAnsi="Times New Roman" w:cs="Times New Roman"/>
      <w:sz w:val="24"/>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ascii="Times New Roman" w:hAnsi="Times New Roman" w:cs="Times New Roman"/>
      <w:sz w:val="24"/>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Times New Roman" w:hAnsi="Times New Roman" w:cs="Times New Roman"/>
      <w:sz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ascii="Times New Roman" w:hAnsi="Times New Roman" w:cs="Symbol"/>
      <w:sz w:val="24"/>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Times New Roman" w:hAnsi="Times New Roman" w:cs="Symbol"/>
      <w:sz w:val="24"/>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cs="Symbol"/>
      <w:sz w:val="24"/>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imes New Roman" w:hAnsi="Times New Roman" w:cs="Times New Roman"/>
      <w:bCs/>
      <w:color w:val="auto"/>
      <w:sz w:val="24"/>
      <w:szCs w:val="24"/>
    </w:rPr>
  </w:style>
  <w:style w:type="character" w:customStyle="1" w:styleId="ListLabel474">
    <w:name w:val="ListLabel 474"/>
    <w:qFormat/>
    <w:rPr>
      <w:rFonts w:ascii="Times New Roman" w:hAnsi="Times New Roman" w:cs="Times New Roman"/>
      <w:color w:val="auto"/>
      <w:sz w:val="24"/>
      <w:szCs w:val="24"/>
    </w:rPr>
  </w:style>
  <w:style w:type="paragraph" w:customStyle="1" w:styleId="Heading">
    <w:name w:val="Heading"/>
    <w:basedOn w:val="Normal"/>
    <w:next w:val="Tijeloteksta"/>
    <w:qFormat/>
    <w:pPr>
      <w:keepNext/>
      <w:spacing w:before="240" w:after="120"/>
    </w:pPr>
    <w:rPr>
      <w:rFonts w:ascii="Arial" w:eastAsia="Microsoft YaHei" w:hAnsi="Arial"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next w:val="Normal"/>
    <w:uiPriority w:val="35"/>
    <w:unhideWhenUsed/>
    <w:qFormat/>
    <w:rsid w:val="006C3C30"/>
    <w:pPr>
      <w:spacing w:line="240" w:lineRule="auto"/>
    </w:pPr>
    <w:rPr>
      <w:b/>
      <w:bCs/>
      <w:color w:val="404040" w:themeColor="text1" w:themeTint="BF"/>
      <w:sz w:val="16"/>
      <w:szCs w:val="16"/>
    </w:rPr>
  </w:style>
  <w:style w:type="paragraph" w:customStyle="1" w:styleId="Index">
    <w:name w:val="Index"/>
    <w:basedOn w:val="Normal"/>
    <w:qFormat/>
    <w:pPr>
      <w:suppressLineNumbers/>
    </w:pPr>
    <w:rPr>
      <w:rFonts w:cs="Arial"/>
    </w:rPr>
  </w:style>
  <w:style w:type="paragraph" w:styleId="Odlomakpopisa">
    <w:name w:val="List Paragraph"/>
    <w:basedOn w:val="Normal"/>
    <w:uiPriority w:val="34"/>
    <w:qFormat/>
    <w:rsid w:val="007A32AE"/>
    <w:pPr>
      <w:ind w:left="720"/>
      <w:contextualSpacing/>
    </w:pPr>
  </w:style>
  <w:style w:type="paragraph" w:styleId="Naslov">
    <w:name w:val="Title"/>
    <w:basedOn w:val="Normal"/>
    <w:next w:val="Normal"/>
    <w:link w:val="NaslovChar"/>
    <w:uiPriority w:val="10"/>
    <w:qFormat/>
    <w:rsid w:val="006C3C30"/>
    <w:pPr>
      <w:pBdr>
        <w:top w:val="single" w:sz="6" w:space="8" w:color="A5A5A5"/>
        <w:bottom w:val="single" w:sz="6" w:space="8" w:color="A5A5A5"/>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6C3C30"/>
    <w:pPr>
      <w:jc w:val="center"/>
    </w:pPr>
    <w:rPr>
      <w:color w:val="44546A" w:themeColor="text2"/>
      <w:sz w:val="28"/>
      <w:szCs w:val="28"/>
    </w:rPr>
  </w:style>
  <w:style w:type="paragraph" w:styleId="Bezproreda">
    <w:name w:val="No Spacing"/>
    <w:uiPriority w:val="1"/>
    <w:qFormat/>
    <w:rsid w:val="006C3C30"/>
    <w:rPr>
      <w:sz w:val="21"/>
    </w:rPr>
  </w:style>
  <w:style w:type="paragraph" w:styleId="Citat">
    <w:name w:val="Quote"/>
    <w:basedOn w:val="Normal"/>
    <w:next w:val="Normal"/>
    <w:link w:val="CitatChar"/>
    <w:uiPriority w:val="29"/>
    <w:qFormat/>
    <w:rsid w:val="006C3C30"/>
    <w:pPr>
      <w:spacing w:before="160"/>
      <w:ind w:left="720" w:right="720"/>
      <w:jc w:val="center"/>
    </w:pPr>
    <w:rPr>
      <w:i/>
      <w:iCs/>
      <w:color w:val="7B7B7B" w:themeColor="accent3" w:themeShade="BF"/>
      <w:sz w:val="24"/>
      <w:szCs w:val="24"/>
    </w:rPr>
  </w:style>
  <w:style w:type="paragraph" w:styleId="Naglaencitat">
    <w:name w:val="Intense Quote"/>
    <w:basedOn w:val="Normal"/>
    <w:next w:val="Normal"/>
    <w:link w:val="NaglaencitatChar"/>
    <w:uiPriority w:val="30"/>
    <w:qFormat/>
    <w:rsid w:val="006C3C3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paragraph" w:styleId="TOCNaslov">
    <w:name w:val="TOC Heading"/>
    <w:basedOn w:val="Naslov1"/>
    <w:next w:val="Normal"/>
    <w:uiPriority w:val="39"/>
    <w:unhideWhenUsed/>
    <w:qFormat/>
    <w:rsid w:val="006C3C30"/>
  </w:style>
  <w:style w:type="paragraph" w:styleId="Sadraj1">
    <w:name w:val="toc 1"/>
    <w:basedOn w:val="Normal"/>
    <w:next w:val="Normal"/>
    <w:autoRedefine/>
    <w:uiPriority w:val="39"/>
    <w:unhideWhenUsed/>
    <w:rsid w:val="00F4202A"/>
    <w:pPr>
      <w:spacing w:after="100"/>
    </w:pPr>
  </w:style>
  <w:style w:type="paragraph" w:styleId="Sadraj2">
    <w:name w:val="toc 2"/>
    <w:basedOn w:val="Normal"/>
    <w:next w:val="Normal"/>
    <w:autoRedefine/>
    <w:uiPriority w:val="39"/>
    <w:unhideWhenUsed/>
    <w:rsid w:val="00F4202A"/>
    <w:pPr>
      <w:spacing w:after="100"/>
      <w:ind w:left="210"/>
    </w:pPr>
  </w:style>
  <w:style w:type="paragraph" w:styleId="Sadraj3">
    <w:name w:val="toc 3"/>
    <w:basedOn w:val="Normal"/>
    <w:next w:val="Normal"/>
    <w:autoRedefine/>
    <w:uiPriority w:val="39"/>
    <w:unhideWhenUsed/>
    <w:rsid w:val="00F4202A"/>
    <w:pPr>
      <w:spacing w:after="100"/>
      <w:ind w:left="420"/>
    </w:pPr>
  </w:style>
  <w:style w:type="paragraph" w:styleId="Zaglavlje">
    <w:name w:val="header"/>
    <w:basedOn w:val="Normal"/>
    <w:link w:val="ZaglavljeChar"/>
    <w:uiPriority w:val="99"/>
    <w:unhideWhenUsed/>
    <w:rsid w:val="00AA3078"/>
    <w:pPr>
      <w:tabs>
        <w:tab w:val="center" w:pos="4536"/>
        <w:tab w:val="right" w:pos="9072"/>
      </w:tabs>
      <w:spacing w:after="0" w:line="240" w:lineRule="auto"/>
    </w:pPr>
  </w:style>
  <w:style w:type="paragraph" w:styleId="Podnoje">
    <w:name w:val="footer"/>
    <w:basedOn w:val="Normal"/>
    <w:link w:val="PodnojeChar"/>
    <w:uiPriority w:val="99"/>
    <w:unhideWhenUsed/>
    <w:rsid w:val="00AA3078"/>
    <w:pPr>
      <w:tabs>
        <w:tab w:val="center" w:pos="4536"/>
        <w:tab w:val="right" w:pos="9072"/>
      </w:tabs>
      <w:spacing w:after="0" w:line="240" w:lineRule="auto"/>
    </w:pPr>
  </w:style>
  <w:style w:type="paragraph" w:styleId="StandardWeb">
    <w:name w:val="Normal (Web)"/>
    <w:basedOn w:val="Normal"/>
    <w:uiPriority w:val="99"/>
    <w:semiHidden/>
    <w:unhideWhenUsed/>
    <w:qFormat/>
    <w:rsid w:val="00C9413D"/>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FrameContents">
    <w:name w:val="Frame Contents"/>
    <w:basedOn w:val="Normal"/>
    <w:qFormat/>
  </w:style>
  <w:style w:type="table" w:styleId="Reetkatablice">
    <w:name w:val="Table Grid"/>
    <w:basedOn w:val="Obinatablica"/>
    <w:uiPriority w:val="39"/>
    <w:rsid w:val="00E96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rtic-pcelica.molve.hr/index.php/pristup-informacijama/29-pristup-informacijama/godisnji-plan-i-program-rad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smb.hr/libraries/0000/1963/Uloga_i_kompetencije_ravnatelja__2_.pdf" TargetMode="External"/><Relationship Id="rId4" Type="http://schemas.openxmlformats.org/officeDocument/2006/relationships/settings" Target="settings.xml"/><Relationship Id="rId9" Type="http://schemas.openxmlformats.org/officeDocument/2006/relationships/hyperlink" Target="http://darhiv.ffzg.unizg.hr/id/eprint/9758/1/komazlic-diplomski-ped.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D35C-058F-4045-9CA3-A55C8758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10483</Words>
  <Characters>59759</Characters>
  <Application>Microsoft Office Word</Application>
  <DocSecurity>0</DocSecurity>
  <Lines>497</Lines>
  <Paragraphs>140</Paragraphs>
  <ScaleCrop>false</ScaleCrop>
  <Company/>
  <LinksUpToDate>false</LinksUpToDate>
  <CharactersWithSpaces>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dc:creator>
  <dc:description/>
  <cp:lastModifiedBy>Korisnik</cp:lastModifiedBy>
  <cp:revision>2</cp:revision>
  <dcterms:created xsi:type="dcterms:W3CDTF">2022-02-25T09:08:00Z</dcterms:created>
  <dcterms:modified xsi:type="dcterms:W3CDTF">2022-02-25T09:08:00Z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