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FE" w14:textId="759F4E45" w:rsidR="00F35148" w:rsidRDefault="00386AAC" w:rsidP="00386AAC">
      <w:r>
        <w:rPr>
          <w:b/>
          <w:bCs/>
          <w:noProof/>
        </w:rPr>
        <w:drawing>
          <wp:inline distT="0" distB="0" distL="0" distR="0" wp14:anchorId="1F2FC3A2" wp14:editId="0670F2F9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65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REPUBLIKA HRVATSKA</w:t>
      </w:r>
    </w:p>
    <w:p w14:paraId="12E2818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KOPRIVNIČKO – KRIŽEVAČKA ŽUPANIJA</w:t>
      </w:r>
    </w:p>
    <w:p w14:paraId="1690096A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OPĆINA GORNJA RIJEKA</w:t>
      </w:r>
    </w:p>
    <w:p w14:paraId="2EC5D42B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OPĆINSKI NAČELNIK</w:t>
      </w:r>
    </w:p>
    <w:p w14:paraId="766932FC" w14:textId="77777777" w:rsidR="00386AAC" w:rsidRPr="00386AAC" w:rsidRDefault="00386AAC" w:rsidP="00386AAC">
      <w:pPr>
        <w:rPr>
          <w:sz w:val="20"/>
          <w:szCs w:val="20"/>
        </w:rPr>
      </w:pPr>
    </w:p>
    <w:p w14:paraId="3CD5E4AF" w14:textId="3682D8AE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KLASA: </w:t>
      </w:r>
      <w:r w:rsidR="0078176C">
        <w:rPr>
          <w:sz w:val="20"/>
          <w:szCs w:val="20"/>
        </w:rPr>
        <w:t>400-05/23-01/01</w:t>
      </w:r>
    </w:p>
    <w:p w14:paraId="74B2E038" w14:textId="4FD61071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URBROJ: 2137-25-</w:t>
      </w:r>
      <w:r w:rsidR="0078176C">
        <w:rPr>
          <w:sz w:val="20"/>
          <w:szCs w:val="20"/>
        </w:rPr>
        <w:t>02/1-23-1</w:t>
      </w:r>
    </w:p>
    <w:p w14:paraId="7B8A943D" w14:textId="2B9CC757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Gornja Rijeka, </w:t>
      </w:r>
      <w:r w:rsidR="0078176C">
        <w:rPr>
          <w:sz w:val="20"/>
          <w:szCs w:val="20"/>
        </w:rPr>
        <w:t>3. siječnja</w:t>
      </w:r>
      <w:r w:rsidRPr="00386AAC">
        <w:rPr>
          <w:sz w:val="20"/>
          <w:szCs w:val="20"/>
        </w:rPr>
        <w:t xml:space="preserve"> 202</w:t>
      </w:r>
      <w:r w:rsidR="0078176C">
        <w:rPr>
          <w:sz w:val="20"/>
          <w:szCs w:val="20"/>
        </w:rPr>
        <w:t>3</w:t>
      </w:r>
      <w:r w:rsidRPr="00386AAC">
        <w:rPr>
          <w:sz w:val="20"/>
          <w:szCs w:val="20"/>
        </w:rPr>
        <w:t>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5E27B655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</w:t>
      </w:r>
      <w:r w:rsidR="0078176C">
        <w:rPr>
          <w:sz w:val="20"/>
          <w:szCs w:val="20"/>
        </w:rPr>
        <w:t>. i 114/22</w:t>
      </w:r>
      <w:r w:rsidRPr="00386AAC">
        <w:rPr>
          <w:sz w:val="20"/>
          <w:szCs w:val="20"/>
        </w:rPr>
        <w:t>) i članka 3. Pravilnika o planu nabave, registru ugovora, prethodnom savjetovanju i analizi tržišta u javnoj nabavi („Narodne novine“ broj 101/17. i 144/20), općinski načelnik Općine Gornja Rijeka donosi Plan nabave Općine Gornja Rijeka za 202</w:t>
      </w:r>
      <w:r w:rsidR="0078176C">
        <w:rPr>
          <w:sz w:val="20"/>
          <w:szCs w:val="20"/>
        </w:rPr>
        <w:t>3</w:t>
      </w:r>
      <w:r w:rsidRPr="00386AAC">
        <w:rPr>
          <w:sz w:val="20"/>
          <w:szCs w:val="20"/>
        </w:rPr>
        <w:t>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196A7F32" w:rsidR="00386AAC" w:rsidRDefault="00386AAC" w:rsidP="00386AAC">
      <w:pPr>
        <w:jc w:val="center"/>
        <w:rPr>
          <w:b/>
          <w:bCs/>
          <w:sz w:val="20"/>
          <w:szCs w:val="20"/>
        </w:rPr>
      </w:pPr>
      <w:r w:rsidRPr="00386AAC">
        <w:rPr>
          <w:b/>
          <w:bCs/>
          <w:sz w:val="20"/>
          <w:szCs w:val="20"/>
        </w:rPr>
        <w:t>PLAN NABAVE OPĆINE GORNJA RIJEKA ZA 202</w:t>
      </w:r>
      <w:r w:rsidR="0078176C">
        <w:rPr>
          <w:b/>
          <w:bCs/>
          <w:sz w:val="20"/>
          <w:szCs w:val="20"/>
        </w:rPr>
        <w:t>3</w:t>
      </w:r>
      <w:r w:rsidRPr="00386AAC">
        <w:rPr>
          <w:b/>
          <w:bCs/>
          <w:sz w:val="20"/>
          <w:szCs w:val="20"/>
        </w:rPr>
        <w:t>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106"/>
        <w:gridCol w:w="1102"/>
        <w:gridCol w:w="953"/>
        <w:gridCol w:w="1126"/>
        <w:gridCol w:w="1214"/>
        <w:gridCol w:w="879"/>
        <w:gridCol w:w="842"/>
        <w:gridCol w:w="1208"/>
        <w:gridCol w:w="1208"/>
        <w:gridCol w:w="834"/>
        <w:gridCol w:w="1046"/>
        <w:gridCol w:w="811"/>
        <w:gridCol w:w="660"/>
        <w:gridCol w:w="1234"/>
        <w:gridCol w:w="852"/>
      </w:tblGrid>
      <w:tr w:rsidR="0078176C" w14:paraId="6B483877" w14:textId="77777777" w:rsidTr="0035235C">
        <w:trPr>
          <w:trHeight w:val="132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CB8724" w14:textId="77777777" w:rsidR="0078176C" w:rsidRDefault="0078176C" w:rsidP="0035235C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Rbr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C4E30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2066AD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0FA928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D920C0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Procijenjena vrijednost nabave (u eurima)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CA3F95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F5F98E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3842E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A2B4C3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D691F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67A4B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7E5348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DC84D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9EEF6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14E07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BB235C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 promjene</w:t>
            </w:r>
          </w:p>
        </w:tc>
      </w:tr>
      <w:tr w:rsidR="0078176C" w14:paraId="1D333DCC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AB2856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755D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5EB55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Usluge održavanja računalnih programa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81F2DF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50324100-3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4F2A6F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3.720,00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1B9A7F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2E07D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6AF9E6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01A1E8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AD0159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197DEC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00ACF9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F8B3B5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130C23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C544FA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3EF62" w14:textId="77777777" w:rsidR="0078176C" w:rsidRDefault="0078176C" w:rsidP="0035235C"/>
        </w:tc>
      </w:tr>
      <w:tr w:rsidR="0078176C" w14:paraId="4644875D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6819E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376151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9D2EE0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Usluga nabave električne energije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1C2808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09310000-5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8A0E1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6.630,00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0E01C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225C1F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351C2F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86E190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88046A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1E2BB4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F6006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939289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6948C5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196D7C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Zajedničku nabavu provodi Regionalna energetska agencija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89DF33" w14:textId="77777777" w:rsidR="0078176C" w:rsidRDefault="0078176C" w:rsidP="0035235C"/>
        </w:tc>
      </w:tr>
      <w:tr w:rsidR="0078176C" w14:paraId="66379AC9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9C81C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4EC564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78AC2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Radovi postavljanja pločica zgrada I.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9310DD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45431000-7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FAC6B3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4.800,00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A5A7C1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17213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2305F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A694E3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AAA346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46BA54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6F2C4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C49A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18C10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73533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0DB3E" w14:textId="77777777" w:rsidR="0078176C" w:rsidRDefault="0078176C" w:rsidP="0035235C"/>
        </w:tc>
      </w:tr>
      <w:tr w:rsidR="0078176C" w14:paraId="5852D708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39F2DF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275DC2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44A1FC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Radovi izgradnje potpornog zida zgrada II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71777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45262620-3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BFEAF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0639DF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E6DFA0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DDF21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05E54F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3AC5E4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68C86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9E292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45D879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8E8734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E5A96F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1F578" w14:textId="77777777" w:rsidR="0078176C" w:rsidRDefault="0078176C" w:rsidP="0035235C"/>
        </w:tc>
      </w:tr>
      <w:tr w:rsidR="0078176C" w14:paraId="02E519C2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1030F5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332C26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31A577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Usluga izrade projektne dokumentacije uređenja kata zgrade primarne zdravstvene zaštite/TIC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5A338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735EC8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10.640,00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07E46A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D29479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690E3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157BE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CFD07D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E3BA7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C35341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5DB96F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FA27B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90346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6F9647" w14:textId="77777777" w:rsidR="0078176C" w:rsidRDefault="0078176C" w:rsidP="0035235C"/>
        </w:tc>
      </w:tr>
      <w:tr w:rsidR="0078176C" w14:paraId="4F4E0813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19D39C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D7E0F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DF282B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 xml:space="preserve">Radovi asfaltiranja dvorišta Društvenog doma u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Pofukima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14E6CC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45223300-9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6C62C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24.000,00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D6A51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F47839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4F187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A2CB8A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764F1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985C66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1D8FA5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1C779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23F294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1E101A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5C8458" w14:textId="77777777" w:rsidR="0078176C" w:rsidRDefault="0078176C" w:rsidP="0035235C"/>
        </w:tc>
      </w:tr>
      <w:tr w:rsidR="0078176C" w14:paraId="1D2E57A8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88E26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92526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NMV 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70D492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Usluga izrade projektne dokumentacije izgradnje doma za starije i nemoćne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7CEFD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EC93C1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32.480,00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D36C4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5AED60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12C35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19A6C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0CD2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6A4FD8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I. kvartal 2023.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5D7AC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6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FE94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94418C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A37705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19C884" w14:textId="77777777" w:rsidR="0078176C" w:rsidRDefault="0078176C" w:rsidP="0035235C"/>
        </w:tc>
      </w:tr>
      <w:tr w:rsidR="0078176C" w14:paraId="6AB7B65C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E58A7F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FEE209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7/2023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23A14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Usluga izrade II izmjena Prostornog plana uređenja Općine Gornja Rijeka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ADDB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71410000-5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47B3A1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3.200,00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C309A5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5D6D5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1F85B1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8A8C0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E923D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CE263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5BA99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42FC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491DCF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9839D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0AE9CA" w14:textId="77777777" w:rsidR="0078176C" w:rsidRDefault="0078176C" w:rsidP="0035235C"/>
        </w:tc>
      </w:tr>
      <w:tr w:rsidR="0078176C" w14:paraId="01DC9EB6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DBC84E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02CDB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8/2023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5A335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Usluga izrade projektne dokumentacije Dogradnje zgrade Dječjeg vrtića Mali medo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2CCF8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71242000-6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6E2016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9.295,00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D1BC3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2F5E9B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D301B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B66CF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E3D55C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D132B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55566D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E16C89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0DB4E9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2331F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D01C5B" w14:textId="77777777" w:rsidR="0078176C" w:rsidRDefault="0078176C" w:rsidP="0035235C"/>
        </w:tc>
      </w:tr>
      <w:tr w:rsidR="0078176C" w14:paraId="429AAE7B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162D2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F8B656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NMV 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77B384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Radovi Dogradnje Dječjeg vrtića Mali medo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E6E9D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45214100-1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5639D8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186.705,00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F5CEA9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061643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9105B3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945315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44292B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EC169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IV. kvartal 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C3D29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12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3033E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1047F3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A51ABC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FF4F87" w14:textId="77777777" w:rsidR="0078176C" w:rsidRDefault="0078176C" w:rsidP="0035235C"/>
        </w:tc>
      </w:tr>
      <w:tr w:rsidR="0078176C" w14:paraId="07712274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4869D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D1E62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9/2023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937E48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Usluge stručnog nadzora nad radovima Dogradnje  Dječjeg vrtića Mali medo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03A3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A53FD2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E22D8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DBA437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37B377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C9BC5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20AF9A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DA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D9B62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3EE2C8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8EE6E0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3BFF81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5F9CA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C9307" w14:textId="77777777" w:rsidR="0078176C" w:rsidRDefault="0078176C" w:rsidP="0035235C"/>
        </w:tc>
      </w:tr>
      <w:tr w:rsidR="0078176C" w14:paraId="2F51A605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36461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EA579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10/2023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CECA53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Nabava radnih bilježnica za osnovnu školu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4DB46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22111000-1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CCCF7D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7.618,00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0DE0E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396C1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0B3184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79920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A4A59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431D8F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1E000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B2CCE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429547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65B8B5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BD184" w14:textId="77777777" w:rsidR="0078176C" w:rsidRDefault="0078176C" w:rsidP="0035235C"/>
        </w:tc>
      </w:tr>
      <w:tr w:rsidR="0078176C" w14:paraId="5D1B62F4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5AEB53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02C35E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DBC6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Radovi na uređenju Starog grada Mali Kalnik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025BD1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45000000-7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93FEF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21.200,00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6699F4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CEF39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21F6B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C312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575501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4D00B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E172E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1C09BE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AE832E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EB6EA7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00C891" w14:textId="77777777" w:rsidR="0078176C" w:rsidRDefault="0078176C" w:rsidP="0035235C"/>
        </w:tc>
      </w:tr>
      <w:tr w:rsidR="0078176C" w14:paraId="7799B7BE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00347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7AB66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B5425A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 xml:space="preserve">Radovi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izgradenje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sportsko </w:t>
            </w: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rekreativne građevine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F2681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lastRenderedPageBreak/>
              <w:t>45212200-8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4D1FF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105.840,00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68E0C8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Otvoreni postupak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41486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14378A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38154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A51EF9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21DC9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I. kvartal 2023.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D8501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8 mjeseci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4612A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D04E05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4DCD6A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CE2CCE" w14:textId="77777777" w:rsidR="0078176C" w:rsidRDefault="0078176C" w:rsidP="0035235C"/>
        </w:tc>
      </w:tr>
      <w:tr w:rsidR="0078176C" w14:paraId="64F37E67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AFD37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1174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27A32A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Usluge stručnog nadzora nad radovima izgradnje sportsko rekreativne građevine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AB52F5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71247000-1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A4C88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2.160,00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6DAD8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B65759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41EB16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E4B1A4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7FA3CA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B539A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82FEE8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79DA75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BE7B9D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93052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F7E0D" w14:textId="77777777" w:rsidR="0078176C" w:rsidRDefault="0078176C" w:rsidP="0035235C"/>
        </w:tc>
      </w:tr>
      <w:tr w:rsidR="0078176C" w14:paraId="47053691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532C5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16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B9AB59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13/2023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F51DF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Usluga hvatanja i zbrinjavanja napuštenih životinja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49800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85200000-1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E8167C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8.480,00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36EC1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CEEE7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5F97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F68FA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AFB24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15006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67B5A5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04F04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3F84A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E8EC53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F03E4" w14:textId="77777777" w:rsidR="0078176C" w:rsidRDefault="0078176C" w:rsidP="0035235C"/>
        </w:tc>
      </w:tr>
      <w:tr w:rsidR="0078176C" w14:paraId="3FA03A9C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B3284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9DC39F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14/2023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6AA85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Geodetski i katastarski poslovi evidentiranja komunalne infrastrukture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A85841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71355000-1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E8856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5.280,00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D11318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68757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2E5C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04EC17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1F312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6B350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89B943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9517D5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00DB6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AD5F5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F05DA" w14:textId="77777777" w:rsidR="0078176C" w:rsidRDefault="0078176C" w:rsidP="0035235C"/>
        </w:tc>
      </w:tr>
      <w:tr w:rsidR="0078176C" w14:paraId="50E78A4D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55847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18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485AF5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15/2023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64790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Nabava opreme za športsko-rekreacijski prostor u naselju Kostanjevec Riječki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44D75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37535200-9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9C5BF1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4.240,00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00F9A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38C19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824604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4E45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Narudžbenica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79A69E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9C548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21262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57E80F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E529B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63BEE7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F7F68" w14:textId="77777777" w:rsidR="0078176C" w:rsidRDefault="0078176C" w:rsidP="0035235C"/>
        </w:tc>
      </w:tr>
      <w:tr w:rsidR="0078176C" w14:paraId="09092BC0" w14:textId="77777777" w:rsidTr="0035235C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B19DCA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19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FF24DB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JN 16/2023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358A33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Rekonstrukcija javne rasvjete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03998E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34993000-4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268A97" w14:textId="77777777" w:rsidR="0078176C" w:rsidRDefault="0078176C" w:rsidP="0035235C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12.000,00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9FB0ED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3477E" w14:textId="77777777" w:rsidR="0078176C" w:rsidRDefault="0078176C" w:rsidP="0035235C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A8CFB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F5BB7" w14:textId="77777777" w:rsidR="0078176C" w:rsidRDefault="0078176C" w:rsidP="0035235C">
            <w:r>
              <w:rPr>
                <w:rFonts w:ascii="Arial" w:eastAsia="Arial" w:hAnsi="Arial"/>
                <w:color w:val="000000"/>
                <w:sz w:val="14"/>
              </w:rPr>
              <w:t>Ugovor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DE4FD9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AA25E8" w14:textId="77777777" w:rsidR="0078176C" w:rsidRDefault="0078176C" w:rsidP="0035235C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7CE23C" w14:textId="77777777" w:rsidR="0078176C" w:rsidRDefault="0078176C" w:rsidP="0035235C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001766" w14:textId="77777777" w:rsidR="0078176C" w:rsidRDefault="0078176C" w:rsidP="0035235C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8E8AB5" w14:textId="77777777" w:rsidR="0078176C" w:rsidRDefault="0078176C" w:rsidP="0035235C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C15BF" w14:textId="77777777" w:rsidR="0078176C" w:rsidRDefault="0078176C" w:rsidP="0035235C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B31FB" w14:textId="77777777" w:rsidR="0078176C" w:rsidRDefault="0078176C" w:rsidP="0035235C"/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2B5DA2DF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OPĆINSKI NAČELNIK:</w:t>
      </w:r>
    </w:p>
    <w:p w14:paraId="423E1290" w14:textId="45D5C540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Darko Fištrović</w:t>
      </w:r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143076"/>
    <w:rsid w:val="0017114D"/>
    <w:rsid w:val="001A5015"/>
    <w:rsid w:val="00316744"/>
    <w:rsid w:val="00386AAC"/>
    <w:rsid w:val="003B40A0"/>
    <w:rsid w:val="004A073E"/>
    <w:rsid w:val="004F0399"/>
    <w:rsid w:val="00563DD4"/>
    <w:rsid w:val="00586460"/>
    <w:rsid w:val="005A3EBB"/>
    <w:rsid w:val="006267E4"/>
    <w:rsid w:val="00645808"/>
    <w:rsid w:val="006923A5"/>
    <w:rsid w:val="0069663D"/>
    <w:rsid w:val="006B36A7"/>
    <w:rsid w:val="00737F51"/>
    <w:rsid w:val="00762793"/>
    <w:rsid w:val="0078176C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263A4"/>
    <w:rsid w:val="00BC38C1"/>
    <w:rsid w:val="00C30BA9"/>
    <w:rsid w:val="00C57CE2"/>
    <w:rsid w:val="00C82976"/>
    <w:rsid w:val="00C84A05"/>
    <w:rsid w:val="00CA4E39"/>
    <w:rsid w:val="00CB116E"/>
    <w:rsid w:val="00CD2982"/>
    <w:rsid w:val="00D677F9"/>
    <w:rsid w:val="00D854F5"/>
    <w:rsid w:val="00DC55A9"/>
    <w:rsid w:val="00E2365B"/>
    <w:rsid w:val="00E56149"/>
    <w:rsid w:val="00E729E9"/>
    <w:rsid w:val="00EB1054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suzana.glavosek</dc:creator>
  <cp:lastModifiedBy>Korisnik</cp:lastModifiedBy>
  <cp:revision>2</cp:revision>
  <cp:lastPrinted>2022-03-28T06:23:00Z</cp:lastPrinted>
  <dcterms:created xsi:type="dcterms:W3CDTF">2023-01-03T10:23:00Z</dcterms:created>
  <dcterms:modified xsi:type="dcterms:W3CDTF">2023-01-03T10:23:00Z</dcterms:modified>
</cp:coreProperties>
</file>