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CDBF" w14:textId="77777777" w:rsidR="00276347" w:rsidRDefault="00276347" w:rsidP="00276347">
      <w:pPr>
        <w:pStyle w:val="Standard"/>
      </w:pPr>
      <w:r>
        <w:t>OPĆINSKA KNJIŽNICA</w:t>
      </w:r>
    </w:p>
    <w:p w14:paraId="50D8EB55" w14:textId="77777777" w:rsidR="00276347" w:rsidRDefault="00276347" w:rsidP="00276347">
      <w:pPr>
        <w:pStyle w:val="Standard"/>
      </w:pPr>
      <w:r>
        <w:t>SIDONIJE RUBIDO ERDODY</w:t>
      </w:r>
    </w:p>
    <w:p w14:paraId="2CC8F8A4" w14:textId="4FF1F0A9" w:rsidR="00276347" w:rsidRDefault="00276347" w:rsidP="00276347">
      <w:pPr>
        <w:pStyle w:val="Standard"/>
      </w:pPr>
      <w:r>
        <w:t xml:space="preserve">Gornja Rijeka, </w:t>
      </w:r>
      <w:r w:rsidR="00BA3E6D">
        <w:t xml:space="preserve">25. </w:t>
      </w:r>
      <w:r>
        <w:t>ožujk</w:t>
      </w:r>
      <w:r w:rsidR="00BA3E6D">
        <w:t>a</w:t>
      </w:r>
      <w:r>
        <w:t xml:space="preserve"> 202</w:t>
      </w:r>
      <w:r w:rsidR="00BA3E6D">
        <w:t>4</w:t>
      </w:r>
      <w:r>
        <w:t>.</w:t>
      </w:r>
    </w:p>
    <w:p w14:paraId="0FAA731E" w14:textId="77777777" w:rsidR="00A44D47" w:rsidRDefault="00A44D47" w:rsidP="00276347">
      <w:pPr>
        <w:pStyle w:val="Standard"/>
      </w:pPr>
    </w:p>
    <w:p w14:paraId="34F78079" w14:textId="77777777" w:rsidR="00276347" w:rsidRDefault="00276347" w:rsidP="00276347">
      <w:pPr>
        <w:pStyle w:val="Standard"/>
      </w:pPr>
    </w:p>
    <w:p w14:paraId="16087415" w14:textId="0C004BD2" w:rsidR="00276347" w:rsidRPr="00A44D47" w:rsidRDefault="00276347" w:rsidP="00276347">
      <w:pPr>
        <w:pStyle w:val="Standard"/>
        <w:jc w:val="center"/>
        <w:rPr>
          <w:b/>
          <w:bCs/>
        </w:rPr>
      </w:pPr>
      <w:r w:rsidRPr="00A44D47">
        <w:rPr>
          <w:b/>
          <w:bCs/>
        </w:rPr>
        <w:t>OBRAZLOŽENJE</w:t>
      </w:r>
    </w:p>
    <w:p w14:paraId="02697D6D" w14:textId="0C8C62DA" w:rsidR="00276347" w:rsidRPr="00A44D47" w:rsidRDefault="00276347" w:rsidP="00276347">
      <w:pPr>
        <w:pStyle w:val="Standard"/>
        <w:jc w:val="center"/>
        <w:rPr>
          <w:b/>
          <w:bCs/>
        </w:rPr>
      </w:pPr>
      <w:r w:rsidRPr="00A44D47">
        <w:rPr>
          <w:b/>
          <w:bCs/>
        </w:rPr>
        <w:t xml:space="preserve">GODIŠNJEG IZVRŠENJA FINANCIJSKOG PLANA OPĆINSKE KNJIŽNICE SIDONIJE RUBIDO ERDODY </w:t>
      </w:r>
    </w:p>
    <w:p w14:paraId="2A7EC1B4" w14:textId="32E05AB1" w:rsidR="00276347" w:rsidRPr="00A44D47" w:rsidRDefault="00276347" w:rsidP="00276347">
      <w:pPr>
        <w:pStyle w:val="Standard"/>
        <w:jc w:val="center"/>
        <w:rPr>
          <w:b/>
          <w:bCs/>
        </w:rPr>
      </w:pPr>
      <w:r w:rsidRPr="00A44D47">
        <w:rPr>
          <w:b/>
          <w:bCs/>
        </w:rPr>
        <w:t>za razdoblje 1. siječnja do 31. prosinca 202</w:t>
      </w:r>
      <w:r w:rsidR="00BA3E6D" w:rsidRPr="00A44D47">
        <w:rPr>
          <w:b/>
          <w:bCs/>
        </w:rPr>
        <w:t>3</w:t>
      </w:r>
      <w:r w:rsidRPr="00A44D47">
        <w:rPr>
          <w:b/>
          <w:bCs/>
        </w:rPr>
        <w:t>. godine</w:t>
      </w:r>
    </w:p>
    <w:p w14:paraId="249F8E66" w14:textId="77777777" w:rsidR="00276347" w:rsidRPr="00276347" w:rsidRDefault="00276347" w:rsidP="00276347">
      <w:pPr>
        <w:pStyle w:val="Standard"/>
        <w:jc w:val="center"/>
      </w:pPr>
    </w:p>
    <w:p w14:paraId="5BD9CD3D" w14:textId="27497264" w:rsidR="00276347" w:rsidRDefault="00276347" w:rsidP="00276347">
      <w:pPr>
        <w:pStyle w:val="Standard"/>
      </w:pPr>
      <w:r>
        <w:t xml:space="preserve">Prihodi poslovanja ostvareni su u svoti </w:t>
      </w:r>
      <w:r w:rsidR="00741A0D">
        <w:t>509,41 eura</w:t>
      </w:r>
      <w:r>
        <w:t>:</w:t>
      </w:r>
    </w:p>
    <w:p w14:paraId="4DA37580" w14:textId="32A3A781" w:rsidR="00276347" w:rsidRDefault="00276347" w:rsidP="00276347">
      <w:pPr>
        <w:pStyle w:val="Standard"/>
        <w:numPr>
          <w:ilvl w:val="0"/>
          <w:numId w:val="1"/>
        </w:numPr>
      </w:pPr>
      <w:r>
        <w:t>Kamate na oročena sredstava i depozite po viđenju – 0,0</w:t>
      </w:r>
      <w:r w:rsidR="00741A0D">
        <w:t>2</w:t>
      </w:r>
    </w:p>
    <w:p w14:paraId="46DAA428" w14:textId="31E8BFF8" w:rsidR="00276347" w:rsidRDefault="00276347" w:rsidP="00741A0D">
      <w:pPr>
        <w:pStyle w:val="Standard"/>
        <w:numPr>
          <w:ilvl w:val="0"/>
          <w:numId w:val="1"/>
        </w:numPr>
      </w:pPr>
      <w:r>
        <w:t>Prihodi iz općinskog proračuna</w:t>
      </w:r>
      <w:r w:rsidR="00741A0D">
        <w:t xml:space="preserve"> - r</w:t>
      </w:r>
      <w:r>
        <w:t xml:space="preserve">efundacije – </w:t>
      </w:r>
      <w:r w:rsidR="00741A0D">
        <w:t>509,39</w:t>
      </w:r>
    </w:p>
    <w:p w14:paraId="4CD86DF2" w14:textId="39FC701A" w:rsidR="00276347" w:rsidRDefault="00276347" w:rsidP="00276347">
      <w:pPr>
        <w:pStyle w:val="Standard"/>
      </w:pPr>
      <w:r>
        <w:t xml:space="preserve">Rashodi poslovanja ostvareni su u iznosu </w:t>
      </w:r>
      <w:r w:rsidR="00741A0D">
        <w:t>507,98</w:t>
      </w:r>
      <w:r>
        <w:t xml:space="preserve"> </w:t>
      </w:r>
      <w:r w:rsidR="00741A0D">
        <w:t>eura</w:t>
      </w:r>
      <w:r>
        <w:t>:</w:t>
      </w:r>
    </w:p>
    <w:p w14:paraId="13B4DA42" w14:textId="77777777" w:rsidR="00276347" w:rsidRDefault="00276347" w:rsidP="00276347">
      <w:pPr>
        <w:pStyle w:val="Standard"/>
        <w:numPr>
          <w:ilvl w:val="0"/>
          <w:numId w:val="1"/>
        </w:numPr>
      </w:pPr>
      <w:r>
        <w:t>Materijalni rashodi</w:t>
      </w:r>
    </w:p>
    <w:p w14:paraId="1C25D046" w14:textId="2CDE9345" w:rsidR="00276347" w:rsidRDefault="00741A0D" w:rsidP="00276347">
      <w:pPr>
        <w:pStyle w:val="Standard"/>
        <w:numPr>
          <w:ilvl w:val="1"/>
          <w:numId w:val="1"/>
        </w:numPr>
      </w:pPr>
      <w:r>
        <w:t>Ugovor o djelu</w:t>
      </w:r>
      <w:r w:rsidR="00276347">
        <w:t xml:space="preserve"> – </w:t>
      </w:r>
      <w:r>
        <w:t>459,39</w:t>
      </w:r>
    </w:p>
    <w:p w14:paraId="0F094D52" w14:textId="3DFA4A0A" w:rsidR="00276347" w:rsidRDefault="00741A0D" w:rsidP="00276347">
      <w:pPr>
        <w:pStyle w:val="Standard"/>
        <w:numPr>
          <w:ilvl w:val="1"/>
          <w:numId w:val="1"/>
        </w:numPr>
      </w:pPr>
      <w:r>
        <w:t xml:space="preserve">Naknada Fine za dostavu e-računa </w:t>
      </w:r>
      <w:r w:rsidR="00276347">
        <w:t xml:space="preserve">– </w:t>
      </w:r>
      <w:r>
        <w:t>16,60</w:t>
      </w:r>
    </w:p>
    <w:p w14:paraId="72E800FA" w14:textId="77777777" w:rsidR="00276347" w:rsidRDefault="00276347" w:rsidP="00276347">
      <w:pPr>
        <w:pStyle w:val="Standard"/>
        <w:numPr>
          <w:ilvl w:val="0"/>
          <w:numId w:val="1"/>
        </w:numPr>
      </w:pPr>
      <w:r>
        <w:t>Financijski rashodi</w:t>
      </w:r>
    </w:p>
    <w:p w14:paraId="497A6DE2" w14:textId="76CE5516" w:rsidR="00276347" w:rsidRDefault="00741A0D" w:rsidP="00276347">
      <w:pPr>
        <w:pStyle w:val="Standard"/>
        <w:numPr>
          <w:ilvl w:val="1"/>
          <w:numId w:val="1"/>
        </w:numPr>
      </w:pPr>
      <w:r>
        <w:t>Naknada banke za v</w:t>
      </w:r>
      <w:r w:rsidR="00276347" w:rsidRPr="0062115A">
        <w:t xml:space="preserve">ođenje računa – </w:t>
      </w:r>
      <w:r>
        <w:t>31,99</w:t>
      </w:r>
    </w:p>
    <w:p w14:paraId="4EC9D7CB" w14:textId="79160BFF" w:rsidR="00276347" w:rsidRDefault="00276347" w:rsidP="00276347">
      <w:pPr>
        <w:pStyle w:val="Standard"/>
      </w:pPr>
    </w:p>
    <w:p w14:paraId="4615B969" w14:textId="77777777" w:rsidR="00A44D47" w:rsidRPr="00A44D47" w:rsidRDefault="00A44D47" w:rsidP="00A44D47">
      <w:pPr>
        <w:pStyle w:val="Standard"/>
        <w:numPr>
          <w:ilvl w:val="0"/>
          <w:numId w:val="2"/>
        </w:numPr>
      </w:pPr>
      <w:r w:rsidRPr="00A44D47">
        <w:t xml:space="preserve">Ustanova je u postupku zatvaranja te se stoga stanje imovine i vlastitih izvora  smanjilo rashodovanjem i isknjižavanjem sukladno Odluci o otpisu knjižne građe iz fonda Općinske knjižnice Sidonije Rubido </w:t>
      </w:r>
      <w:proofErr w:type="spellStart"/>
      <w:r w:rsidRPr="00A44D47">
        <w:t>Erdody</w:t>
      </w:r>
      <w:proofErr w:type="spellEnd"/>
      <w:r w:rsidRPr="00A44D47">
        <w:t>, Općinskog vijeća Općine Gornja Rijeka, KLASA: 611-03/23-01/02, URBROJ. 2137-25-23-3 od 23. ožujka 2023., a u skladu sa Zakonom o knjižnicama i knjižničnoj djelatnosti u RH</w:t>
      </w:r>
    </w:p>
    <w:p w14:paraId="4A76CD75" w14:textId="77777777" w:rsidR="00A44D47" w:rsidRPr="00A44D47" w:rsidRDefault="00A44D47" w:rsidP="00A44D47">
      <w:pPr>
        <w:pStyle w:val="Standard"/>
        <w:numPr>
          <w:ilvl w:val="0"/>
          <w:numId w:val="2"/>
        </w:numPr>
      </w:pPr>
      <w:r w:rsidRPr="00A44D47">
        <w:t>Ustanova nema ugovornih odnosa koji uz ispunjenje određenih uvjeta, mogu postati obveza ili imovina</w:t>
      </w:r>
    </w:p>
    <w:p w14:paraId="4AB4D2F3" w14:textId="77777777" w:rsidR="00A44D47" w:rsidRPr="00A44D47" w:rsidRDefault="00A44D47" w:rsidP="00A44D47">
      <w:pPr>
        <w:pStyle w:val="Standard"/>
        <w:numPr>
          <w:ilvl w:val="0"/>
          <w:numId w:val="2"/>
        </w:numPr>
      </w:pPr>
      <w:r w:rsidRPr="00A44D47">
        <w:t>Ustanova nema sudskih sporova u tijeku</w:t>
      </w:r>
    </w:p>
    <w:p w14:paraId="160D9F21" w14:textId="77777777" w:rsidR="00A44D47" w:rsidRPr="00A44D47" w:rsidRDefault="00A44D47" w:rsidP="00A44D47">
      <w:pPr>
        <w:pStyle w:val="Standard"/>
        <w:numPr>
          <w:ilvl w:val="0"/>
          <w:numId w:val="2"/>
        </w:numPr>
      </w:pPr>
      <w:r w:rsidRPr="00A44D47">
        <w:t xml:space="preserve">Ustanova nema potraživanja ni obveza </w:t>
      </w:r>
    </w:p>
    <w:p w14:paraId="319891C8" w14:textId="77777777" w:rsidR="00276347" w:rsidRDefault="00276347" w:rsidP="00276347">
      <w:pPr>
        <w:pStyle w:val="Standard"/>
      </w:pPr>
    </w:p>
    <w:p w14:paraId="451D8258" w14:textId="77777777" w:rsidR="00276347" w:rsidRDefault="00276347" w:rsidP="00276347">
      <w:pPr>
        <w:pStyle w:val="Standard"/>
      </w:pPr>
    </w:p>
    <w:p w14:paraId="181E37E6" w14:textId="77777777" w:rsidR="00276347" w:rsidRPr="00BB468E" w:rsidRDefault="00276347" w:rsidP="00276347">
      <w:pPr>
        <w:pStyle w:val="Standard"/>
      </w:pPr>
    </w:p>
    <w:p w14:paraId="5A53226F" w14:textId="77777777" w:rsidR="00276347" w:rsidRDefault="00276347" w:rsidP="00276347">
      <w:pPr>
        <w:pStyle w:val="Standard"/>
        <w:rPr>
          <w:b/>
        </w:rPr>
      </w:pPr>
    </w:p>
    <w:p w14:paraId="425CD8C9" w14:textId="77777777" w:rsidR="00276347" w:rsidRDefault="00276347" w:rsidP="00276347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v.d. ravnatelja:</w:t>
      </w:r>
    </w:p>
    <w:p w14:paraId="7EF57666" w14:textId="77777777" w:rsidR="00276347" w:rsidRPr="00B040A9" w:rsidRDefault="00276347" w:rsidP="00276347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Ivana Martinčić</w:t>
      </w:r>
    </w:p>
    <w:p w14:paraId="29CC3006" w14:textId="77777777" w:rsidR="00276347" w:rsidRDefault="00276347" w:rsidP="00276347"/>
    <w:p w14:paraId="195B3185" w14:textId="77777777" w:rsidR="00276347" w:rsidRDefault="00276347" w:rsidP="00276347">
      <w:r>
        <w:t xml:space="preserve"> </w:t>
      </w:r>
    </w:p>
    <w:p w14:paraId="5A877EE7" w14:textId="77777777" w:rsidR="00276347" w:rsidRDefault="00276347" w:rsidP="00276347"/>
    <w:p w14:paraId="4BF27D62" w14:textId="77777777" w:rsidR="00B90B47" w:rsidRDefault="00B90B47"/>
    <w:sectPr w:rsidR="00B90B4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F0"/>
    <w:multiLevelType w:val="hybridMultilevel"/>
    <w:tmpl w:val="060C7348"/>
    <w:lvl w:ilvl="0" w:tplc="E8AC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9459C"/>
    <w:multiLevelType w:val="multilevel"/>
    <w:tmpl w:val="8374808A"/>
    <w:lvl w:ilvl="0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47"/>
    <w:rsid w:val="00276347"/>
    <w:rsid w:val="002F1F31"/>
    <w:rsid w:val="00741A0D"/>
    <w:rsid w:val="00845B14"/>
    <w:rsid w:val="00A44D47"/>
    <w:rsid w:val="00B90B47"/>
    <w:rsid w:val="00BA3E6D"/>
    <w:rsid w:val="00FA3B5E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1EC4"/>
  <w15:chartTrackingRefBased/>
  <w15:docId w15:val="{033EF7EF-599D-47BC-A1C6-7837D31F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4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763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2023-05-09T11:32:00Z</cp:lastPrinted>
  <dcterms:created xsi:type="dcterms:W3CDTF">2024-04-18T07:25:00Z</dcterms:created>
  <dcterms:modified xsi:type="dcterms:W3CDTF">2024-04-18T10:55:00Z</dcterms:modified>
</cp:coreProperties>
</file>