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2431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DC9">
        <w:rPr>
          <w:rFonts w:ascii="Times New Roman" w:hAnsi="Times New Roman" w:cs="Times New Roman"/>
          <w:b/>
          <w:sz w:val="32"/>
          <w:szCs w:val="32"/>
        </w:rPr>
        <w:t>OPĆINA GORNJA RIJEKA</w:t>
      </w:r>
    </w:p>
    <w:p w14:paraId="31D42905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333667A7" w14:textId="77777777" w:rsidR="00F740B5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49334C68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50070A59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3924C6A2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52E50792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37605A42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0673773D" w14:textId="77777777" w:rsidR="00666DC9" w:rsidRPr="00666DC9" w:rsidRDefault="00666DC9" w:rsidP="00F74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209CC" w14:textId="77777777" w:rsidR="00CF0339" w:rsidRPr="00666DC9" w:rsidRDefault="00CF0339" w:rsidP="00CF0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C9">
        <w:rPr>
          <w:rFonts w:ascii="Times New Roman" w:hAnsi="Times New Roman" w:cs="Times New Roman"/>
          <w:b/>
          <w:sz w:val="28"/>
          <w:szCs w:val="28"/>
        </w:rPr>
        <w:t xml:space="preserve">JAVNI POZIV </w:t>
      </w:r>
    </w:p>
    <w:p w14:paraId="472E9826" w14:textId="4551DA82" w:rsidR="00F740B5" w:rsidRPr="00666DC9" w:rsidRDefault="00CF0339" w:rsidP="00F7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C9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053058">
        <w:rPr>
          <w:rFonts w:ascii="Times New Roman" w:hAnsi="Times New Roman" w:cs="Times New Roman"/>
          <w:b/>
          <w:sz w:val="28"/>
          <w:szCs w:val="28"/>
        </w:rPr>
        <w:t>PREDLAGANJE</w:t>
      </w:r>
      <w:r w:rsidRPr="00666DC9">
        <w:rPr>
          <w:rFonts w:ascii="Times New Roman" w:hAnsi="Times New Roman" w:cs="Times New Roman"/>
          <w:b/>
          <w:sz w:val="28"/>
          <w:szCs w:val="28"/>
        </w:rPr>
        <w:t xml:space="preserve"> PROGRAMA I PROJEKATA </w:t>
      </w:r>
      <w:r w:rsidR="00053058">
        <w:rPr>
          <w:rFonts w:ascii="Times New Roman" w:hAnsi="Times New Roman" w:cs="Times New Roman"/>
          <w:b/>
          <w:sz w:val="28"/>
          <w:szCs w:val="28"/>
        </w:rPr>
        <w:t xml:space="preserve">JAVNIH POTREBA </w:t>
      </w:r>
      <w:r w:rsidR="0084125E">
        <w:rPr>
          <w:rFonts w:ascii="Times New Roman" w:hAnsi="Times New Roman" w:cs="Times New Roman"/>
          <w:b/>
          <w:sz w:val="28"/>
          <w:szCs w:val="28"/>
        </w:rPr>
        <w:t xml:space="preserve">U KULTURI </w:t>
      </w:r>
      <w:r w:rsidR="00053058">
        <w:rPr>
          <w:rFonts w:ascii="Times New Roman" w:hAnsi="Times New Roman" w:cs="Times New Roman"/>
          <w:b/>
          <w:sz w:val="28"/>
          <w:szCs w:val="28"/>
        </w:rPr>
        <w:t>NA PODRUČJU</w:t>
      </w:r>
      <w:r w:rsidR="00B9005F">
        <w:rPr>
          <w:rFonts w:ascii="Times New Roman" w:hAnsi="Times New Roman" w:cs="Times New Roman"/>
          <w:b/>
          <w:sz w:val="28"/>
          <w:szCs w:val="28"/>
        </w:rPr>
        <w:t xml:space="preserve"> OPĆIN</w:t>
      </w:r>
      <w:r w:rsidR="00053058">
        <w:rPr>
          <w:rFonts w:ascii="Times New Roman" w:hAnsi="Times New Roman" w:cs="Times New Roman"/>
          <w:b/>
          <w:sz w:val="28"/>
          <w:szCs w:val="28"/>
        </w:rPr>
        <w:t>E</w:t>
      </w:r>
      <w:r w:rsidR="00B9005F">
        <w:rPr>
          <w:rFonts w:ascii="Times New Roman" w:hAnsi="Times New Roman" w:cs="Times New Roman"/>
          <w:b/>
          <w:sz w:val="28"/>
          <w:szCs w:val="28"/>
        </w:rPr>
        <w:t xml:space="preserve"> GORNJA RIJEKA U </w:t>
      </w:r>
      <w:r w:rsidR="004A603B">
        <w:rPr>
          <w:rFonts w:ascii="Times New Roman" w:hAnsi="Times New Roman" w:cs="Times New Roman"/>
          <w:b/>
          <w:sz w:val="28"/>
          <w:szCs w:val="28"/>
        </w:rPr>
        <w:t>202</w:t>
      </w:r>
      <w:r w:rsidR="0084125E">
        <w:rPr>
          <w:rFonts w:ascii="Times New Roman" w:hAnsi="Times New Roman" w:cs="Times New Roman"/>
          <w:b/>
          <w:sz w:val="28"/>
          <w:szCs w:val="28"/>
        </w:rPr>
        <w:t>5</w:t>
      </w:r>
      <w:r w:rsidRPr="00666DC9">
        <w:rPr>
          <w:rFonts w:ascii="Times New Roman" w:hAnsi="Times New Roman" w:cs="Times New Roman"/>
          <w:b/>
          <w:sz w:val="28"/>
          <w:szCs w:val="28"/>
        </w:rPr>
        <w:t xml:space="preserve">. GODINI </w:t>
      </w:r>
    </w:p>
    <w:p w14:paraId="618FB6C1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6162F8DB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F1D53B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DC9">
        <w:rPr>
          <w:rFonts w:ascii="Times New Roman" w:hAnsi="Times New Roman" w:cs="Times New Roman"/>
          <w:b/>
          <w:sz w:val="36"/>
          <w:szCs w:val="36"/>
        </w:rPr>
        <w:t>Upute za prijavitelje</w:t>
      </w:r>
    </w:p>
    <w:p w14:paraId="548E12F2" w14:textId="77777777" w:rsidR="00F740B5" w:rsidRDefault="00F740B5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79B7EF" w14:textId="77777777" w:rsidR="00666DC9" w:rsidRPr="00666DC9" w:rsidRDefault="00666DC9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924CD9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709B18CA" w14:textId="1B7C689F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Datum objave: </w:t>
      </w:r>
      <w:r w:rsidR="004A603B">
        <w:rPr>
          <w:rFonts w:ascii="Times New Roman" w:hAnsi="Times New Roman" w:cs="Times New Roman"/>
        </w:rPr>
        <w:t>1</w:t>
      </w:r>
      <w:r w:rsidR="0084125E">
        <w:rPr>
          <w:rFonts w:ascii="Times New Roman" w:hAnsi="Times New Roman" w:cs="Times New Roman"/>
        </w:rPr>
        <w:t>5</w:t>
      </w:r>
      <w:r w:rsidR="008C73CC" w:rsidRPr="00666DC9">
        <w:rPr>
          <w:rFonts w:ascii="Times New Roman" w:hAnsi="Times New Roman" w:cs="Times New Roman"/>
        </w:rPr>
        <w:t xml:space="preserve">. </w:t>
      </w:r>
      <w:r w:rsidR="0084125E">
        <w:rPr>
          <w:rFonts w:ascii="Times New Roman" w:hAnsi="Times New Roman" w:cs="Times New Roman"/>
        </w:rPr>
        <w:t>listopada</w:t>
      </w:r>
      <w:r w:rsidR="00CF0339" w:rsidRPr="00666DC9">
        <w:rPr>
          <w:rFonts w:ascii="Times New Roman" w:hAnsi="Times New Roman" w:cs="Times New Roman"/>
        </w:rPr>
        <w:t xml:space="preserve"> </w:t>
      </w:r>
      <w:r w:rsidR="00B9005F">
        <w:rPr>
          <w:rFonts w:ascii="Times New Roman" w:hAnsi="Times New Roman" w:cs="Times New Roman"/>
        </w:rPr>
        <w:t xml:space="preserve"> </w:t>
      </w:r>
      <w:r w:rsidR="004A603B">
        <w:rPr>
          <w:rFonts w:ascii="Times New Roman" w:hAnsi="Times New Roman" w:cs="Times New Roman"/>
        </w:rPr>
        <w:t>2024</w:t>
      </w:r>
      <w:r w:rsidRPr="00666DC9">
        <w:rPr>
          <w:rFonts w:ascii="Times New Roman" w:hAnsi="Times New Roman" w:cs="Times New Roman"/>
        </w:rPr>
        <w:t>.</w:t>
      </w:r>
    </w:p>
    <w:p w14:paraId="0912F63F" w14:textId="71E7CA54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Rok za dostavu prijava: </w:t>
      </w:r>
      <w:r w:rsidR="005438FE">
        <w:rPr>
          <w:rFonts w:ascii="Times New Roman" w:hAnsi="Times New Roman" w:cs="Times New Roman"/>
        </w:rPr>
        <w:t>1</w:t>
      </w:r>
      <w:r w:rsidR="0084125E">
        <w:rPr>
          <w:rFonts w:ascii="Times New Roman" w:hAnsi="Times New Roman" w:cs="Times New Roman"/>
        </w:rPr>
        <w:t>5</w:t>
      </w:r>
      <w:r w:rsidR="008C73CC" w:rsidRPr="00666DC9">
        <w:rPr>
          <w:rFonts w:ascii="Times New Roman" w:hAnsi="Times New Roman" w:cs="Times New Roman"/>
        </w:rPr>
        <w:t xml:space="preserve">. </w:t>
      </w:r>
      <w:r w:rsidR="0084125E">
        <w:rPr>
          <w:rFonts w:ascii="Times New Roman" w:hAnsi="Times New Roman" w:cs="Times New Roman"/>
        </w:rPr>
        <w:t>studenoga</w:t>
      </w:r>
      <w:r w:rsidR="00CF0339" w:rsidRPr="00666DC9">
        <w:rPr>
          <w:rFonts w:ascii="Times New Roman" w:hAnsi="Times New Roman" w:cs="Times New Roman"/>
        </w:rPr>
        <w:t xml:space="preserve"> </w:t>
      </w:r>
      <w:r w:rsidR="004A603B">
        <w:rPr>
          <w:rFonts w:ascii="Times New Roman" w:hAnsi="Times New Roman" w:cs="Times New Roman"/>
        </w:rPr>
        <w:t>2024</w:t>
      </w:r>
      <w:r w:rsidRPr="00666DC9">
        <w:rPr>
          <w:rFonts w:ascii="Times New Roman" w:hAnsi="Times New Roman" w:cs="Times New Roman"/>
        </w:rPr>
        <w:t>.</w:t>
      </w:r>
    </w:p>
    <w:p w14:paraId="377D81EA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64EDBC3B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34568E33" w14:textId="77777777" w:rsidR="00F740B5" w:rsidRPr="00666DC9" w:rsidRDefault="00F740B5" w:rsidP="00053058">
      <w:pPr>
        <w:rPr>
          <w:rFonts w:ascii="Times New Roman" w:hAnsi="Times New Roman" w:cs="Times New Roman"/>
        </w:rPr>
      </w:pPr>
    </w:p>
    <w:p w14:paraId="779A1B68" w14:textId="77777777" w:rsidR="00F740B5" w:rsidRPr="00666DC9" w:rsidRDefault="00F740B5" w:rsidP="00CF0339">
      <w:pPr>
        <w:rPr>
          <w:rFonts w:ascii="Times New Roman" w:hAnsi="Times New Roman" w:cs="Times New Roman"/>
        </w:rPr>
      </w:pPr>
    </w:p>
    <w:p w14:paraId="6E1A5FA9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04D4D268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Izrazi koji se koriste u ovim Uputama za prijavitelje, a imaju rodno značenje, koriste</w:t>
      </w:r>
    </w:p>
    <w:p w14:paraId="73988491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se neutralno i odnose se jednako na muški i ženski rod.</w:t>
      </w:r>
    </w:p>
    <w:p w14:paraId="3D22B5FF" w14:textId="77777777" w:rsidR="00F740B5" w:rsidRPr="00666DC9" w:rsidRDefault="00F740B5" w:rsidP="00F740B5">
      <w:pPr>
        <w:rPr>
          <w:rFonts w:ascii="Times New Roman" w:hAnsi="Times New Roman" w:cs="Times New Roman"/>
        </w:rPr>
      </w:pPr>
    </w:p>
    <w:p w14:paraId="77ACD345" w14:textId="0384510C" w:rsidR="00F740B5" w:rsidRPr="00666DC9" w:rsidRDefault="00434E20" w:rsidP="00434E20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666DC9">
        <w:rPr>
          <w:rFonts w:ascii="Times New Roman" w:hAnsi="Times New Roman" w:cs="Times New Roman"/>
          <w:b/>
        </w:rPr>
        <w:lastRenderedPageBreak/>
        <w:t xml:space="preserve">1. </w:t>
      </w:r>
      <w:r w:rsidR="00CF0339" w:rsidRPr="00666DC9">
        <w:rPr>
          <w:rFonts w:ascii="Times New Roman" w:hAnsi="Times New Roman" w:cs="Times New Roman"/>
          <w:b/>
        </w:rPr>
        <w:t xml:space="preserve">JAVNI </w:t>
      </w:r>
      <w:r w:rsidRPr="00666DC9">
        <w:rPr>
          <w:rFonts w:ascii="Times New Roman" w:hAnsi="Times New Roman" w:cs="Times New Roman"/>
          <w:b/>
        </w:rPr>
        <w:t xml:space="preserve">POZIV </w:t>
      </w:r>
      <w:r w:rsidR="00053058" w:rsidRPr="00053058">
        <w:rPr>
          <w:rFonts w:ascii="Times New Roman" w:hAnsi="Times New Roman" w:cs="Times New Roman"/>
          <w:b/>
        </w:rPr>
        <w:t>ZA PREDLAGANJE PROGRAMA I PROJEKATA JAVNIH POTREBA U KULTURI NA PODRUČJU OPĆINE GORNJA RIJEKA U 2025. GODINI</w:t>
      </w:r>
    </w:p>
    <w:p w14:paraId="3C3203E4" w14:textId="77777777" w:rsidR="00F740B5" w:rsidRPr="00666DC9" w:rsidRDefault="00F740B5" w:rsidP="00F740B5">
      <w:pPr>
        <w:spacing w:after="0"/>
        <w:rPr>
          <w:rFonts w:ascii="Times New Roman" w:hAnsi="Times New Roman" w:cs="Times New Roman"/>
          <w:b/>
        </w:rPr>
      </w:pPr>
    </w:p>
    <w:p w14:paraId="65CC0530" w14:textId="77777777" w:rsidR="0030472E" w:rsidRPr="00666DC9" w:rsidRDefault="0030472E" w:rsidP="0030472E">
      <w:pPr>
        <w:spacing w:after="0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1.1. </w:t>
      </w:r>
      <w:r w:rsidR="00434E20" w:rsidRPr="00666DC9">
        <w:rPr>
          <w:rFonts w:ascii="Times New Roman" w:hAnsi="Times New Roman" w:cs="Times New Roman"/>
          <w:b/>
        </w:rPr>
        <w:t>UVOD</w:t>
      </w:r>
    </w:p>
    <w:p w14:paraId="7217A98C" w14:textId="77777777" w:rsidR="0084125E" w:rsidRPr="0084125E" w:rsidRDefault="0084125E" w:rsidP="0084125E">
      <w:pPr>
        <w:spacing w:after="0"/>
        <w:jc w:val="both"/>
        <w:rPr>
          <w:rFonts w:ascii="Times New Roman" w:hAnsi="Times New Roman" w:cs="Times New Roman"/>
        </w:rPr>
      </w:pPr>
      <w:r w:rsidRPr="0084125E">
        <w:rPr>
          <w:rFonts w:ascii="Times New Roman" w:hAnsi="Times New Roman" w:cs="Times New Roman"/>
        </w:rPr>
        <w:t>Kultura značajno doprinosi formiranju identiteta i osjećaju pripadnosti pojedinaca u zajednici. Kultura ima važnu ulogu u formiranju stavova i vrijednosti  te može imati važne pozitivne učinke na socijalizaciju, osobnu formaciju i društvenu afirmaciju građana. Građani, ne samo da mogu biti korisnici kulturnih događanja i konzumenti kulturnih proizvoda, već često djeluju (pro)aktivno, kroz različite oblike samoorganiziranja u području umjetnosti i kulture.</w:t>
      </w:r>
    </w:p>
    <w:p w14:paraId="10D0641C" w14:textId="4974FF41" w:rsidR="0084125E" w:rsidRPr="0084125E" w:rsidRDefault="0084125E" w:rsidP="0084125E">
      <w:pPr>
        <w:spacing w:after="0"/>
        <w:jc w:val="both"/>
        <w:rPr>
          <w:rFonts w:ascii="Times New Roman" w:hAnsi="Times New Roman" w:cs="Times New Roman"/>
        </w:rPr>
      </w:pPr>
      <w:r w:rsidRPr="0084125E">
        <w:rPr>
          <w:rFonts w:ascii="Times New Roman" w:hAnsi="Times New Roman" w:cs="Times New Roman"/>
        </w:rPr>
        <w:t xml:space="preserve">U promicanju kulture, uz ustanove u kulturi, značajno doprinose udruge, osobito u području razvoja kulturno-umjetničkog amaterizma, očuvanja tradicijske kulture te očuvanja kulturnog identiteta </w:t>
      </w:r>
      <w:r>
        <w:rPr>
          <w:rFonts w:ascii="Times New Roman" w:hAnsi="Times New Roman" w:cs="Times New Roman"/>
        </w:rPr>
        <w:t>Općine Gornja Rijeka</w:t>
      </w:r>
      <w:r w:rsidRPr="0084125E">
        <w:rPr>
          <w:rFonts w:ascii="Times New Roman" w:hAnsi="Times New Roman" w:cs="Times New Roman"/>
        </w:rPr>
        <w:t>.</w:t>
      </w:r>
    </w:p>
    <w:p w14:paraId="1F28FF68" w14:textId="7B192BF5" w:rsidR="0084125E" w:rsidRPr="0084125E" w:rsidRDefault="0084125E" w:rsidP="00841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Gornja Rijeka</w:t>
      </w:r>
      <w:r w:rsidRPr="0084125E">
        <w:rPr>
          <w:rFonts w:ascii="Times New Roman" w:hAnsi="Times New Roman" w:cs="Times New Roman"/>
        </w:rPr>
        <w:t xml:space="preserve"> provedbom </w:t>
      </w:r>
      <w:r>
        <w:rPr>
          <w:rFonts w:ascii="Times New Roman" w:hAnsi="Times New Roman" w:cs="Times New Roman"/>
        </w:rPr>
        <w:t xml:space="preserve">Javnog poziva </w:t>
      </w:r>
      <w:r w:rsidRPr="0084125E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financiranje programa i projekata u kulturi od interesa za Općinu Gornja Rijeka u 2025. godini</w:t>
      </w:r>
      <w:r w:rsidRPr="0084125E">
        <w:rPr>
          <w:rFonts w:ascii="Times New Roman" w:hAnsi="Times New Roman" w:cs="Times New Roman"/>
        </w:rPr>
        <w:t xml:space="preserve"> (u daljnjem tekstu: </w:t>
      </w:r>
      <w:r>
        <w:rPr>
          <w:rFonts w:ascii="Times New Roman" w:hAnsi="Times New Roman" w:cs="Times New Roman"/>
        </w:rPr>
        <w:t>Javni p</w:t>
      </w:r>
      <w:r w:rsidRPr="0084125E">
        <w:rPr>
          <w:rFonts w:ascii="Times New Roman" w:hAnsi="Times New Roman" w:cs="Times New Roman"/>
        </w:rPr>
        <w:t>oziv) osigurati će financijsku potporu udrugama, umjetničkim organizacijama, samostalnim umjetnicima i vjerskim zajednicama čiji programi, projekti i aktivnosti daju kvalitetne odgovore na prepoznate potrebe lokalne zajednice u području kulture.</w:t>
      </w:r>
    </w:p>
    <w:p w14:paraId="3D4A611C" w14:textId="1778BBEF" w:rsidR="0030472E" w:rsidRDefault="0084125E" w:rsidP="0084125E">
      <w:pPr>
        <w:spacing w:after="0"/>
        <w:jc w:val="both"/>
        <w:rPr>
          <w:rFonts w:ascii="Times New Roman" w:hAnsi="Times New Roman" w:cs="Times New Roman"/>
        </w:rPr>
      </w:pPr>
      <w:r w:rsidRPr="0084125E">
        <w:rPr>
          <w:rFonts w:ascii="Times New Roman" w:hAnsi="Times New Roman" w:cs="Times New Roman"/>
        </w:rPr>
        <w:t>Ovaj Poziv provodi se u skladu s Zakonom o kulturnim vijećima i financiranju javnih potreba u kulturi (Narodne novine 83/22.) i Pravilnika o financiranju programa i projekata udruga koji su od interesa za Općinu Gornja Rijeka („Službeni glasnik Koprivničko-križevačke županije“ broj 14/15)</w:t>
      </w:r>
      <w:r>
        <w:rPr>
          <w:rFonts w:ascii="Times New Roman" w:hAnsi="Times New Roman" w:cs="Times New Roman"/>
        </w:rPr>
        <w:t>.</w:t>
      </w:r>
    </w:p>
    <w:p w14:paraId="45CAEFE4" w14:textId="77777777" w:rsidR="0084125E" w:rsidRPr="00666DC9" w:rsidRDefault="0084125E" w:rsidP="0084125E">
      <w:pPr>
        <w:spacing w:after="0"/>
        <w:jc w:val="both"/>
        <w:rPr>
          <w:rFonts w:ascii="Times New Roman" w:hAnsi="Times New Roman" w:cs="Times New Roman"/>
        </w:rPr>
      </w:pPr>
    </w:p>
    <w:p w14:paraId="697C4F9A" w14:textId="77777777" w:rsidR="00434E20" w:rsidRPr="00666DC9" w:rsidRDefault="00CE74F1" w:rsidP="0030472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1.2</w:t>
      </w:r>
      <w:r w:rsidR="0030472E" w:rsidRPr="00666DC9">
        <w:rPr>
          <w:rFonts w:ascii="Times New Roman" w:hAnsi="Times New Roman" w:cs="Times New Roman"/>
          <w:b/>
        </w:rPr>
        <w:t>.</w:t>
      </w:r>
      <w:r w:rsidRPr="00666DC9">
        <w:rPr>
          <w:rFonts w:ascii="Times New Roman" w:hAnsi="Times New Roman" w:cs="Times New Roman"/>
          <w:b/>
        </w:rPr>
        <w:t xml:space="preserve"> CILJEVI NATJEČAJA I </w:t>
      </w:r>
      <w:r w:rsidR="00434E20" w:rsidRPr="00666DC9">
        <w:rPr>
          <w:rFonts w:ascii="Times New Roman" w:hAnsi="Times New Roman" w:cs="Times New Roman"/>
          <w:b/>
        </w:rPr>
        <w:t>PRIORITETI ZA DODJELU SREDSTAVA</w:t>
      </w:r>
    </w:p>
    <w:p w14:paraId="693F0771" w14:textId="611287BF" w:rsidR="0084125E" w:rsidRPr="0084125E" w:rsidRDefault="0084125E" w:rsidP="0084125E">
      <w:pPr>
        <w:spacing w:after="0"/>
        <w:jc w:val="both"/>
        <w:rPr>
          <w:rFonts w:ascii="Times New Roman" w:hAnsi="Times New Roman" w:cs="Times New Roman"/>
          <w:b/>
        </w:rPr>
      </w:pPr>
      <w:r w:rsidRPr="0084125E">
        <w:rPr>
          <w:rFonts w:ascii="Times New Roman" w:hAnsi="Times New Roman" w:cs="Times New Roman"/>
          <w:b/>
        </w:rPr>
        <w:t xml:space="preserve">Opći cilj </w:t>
      </w:r>
      <w:r w:rsidRPr="0084125E">
        <w:rPr>
          <w:rFonts w:ascii="Times New Roman" w:hAnsi="Times New Roman" w:cs="Times New Roman"/>
          <w:bCs/>
        </w:rPr>
        <w:t>Javnog poziva je uspostaviti financijsku potporu udrugama, umjetničkim organizacijama, samostalnim umjetnicima i vjerskim zajednicama u području kulture te potaknuti njihove programe, projekte i aktivnosti.</w:t>
      </w:r>
    </w:p>
    <w:p w14:paraId="320D7BAE" w14:textId="77777777" w:rsidR="0084125E" w:rsidRPr="0084125E" w:rsidRDefault="0084125E" w:rsidP="0084125E">
      <w:pPr>
        <w:spacing w:after="0"/>
        <w:jc w:val="both"/>
        <w:rPr>
          <w:rFonts w:ascii="Times New Roman" w:hAnsi="Times New Roman" w:cs="Times New Roman"/>
          <w:b/>
        </w:rPr>
      </w:pPr>
    </w:p>
    <w:p w14:paraId="72599280" w14:textId="2477A2AE" w:rsidR="0030472E" w:rsidRDefault="0084125E" w:rsidP="0084125E">
      <w:pPr>
        <w:spacing w:after="0"/>
        <w:jc w:val="both"/>
        <w:rPr>
          <w:rFonts w:ascii="Times New Roman" w:hAnsi="Times New Roman" w:cs="Times New Roman"/>
          <w:bCs/>
        </w:rPr>
      </w:pPr>
      <w:r w:rsidRPr="0084125E">
        <w:rPr>
          <w:rFonts w:ascii="Times New Roman" w:hAnsi="Times New Roman" w:cs="Times New Roman"/>
          <w:b/>
        </w:rPr>
        <w:t xml:space="preserve">Specifični cilj </w:t>
      </w:r>
      <w:r w:rsidRPr="0084125E">
        <w:rPr>
          <w:rFonts w:ascii="Times New Roman" w:hAnsi="Times New Roman" w:cs="Times New Roman"/>
          <w:bCs/>
        </w:rPr>
        <w:t xml:space="preserve">Javnog poziva je osnaživanjem prijavitelja u području kulture osigurati trajnost i stabilnost njihovog rada te potaknuti programe, projekte i aktivnosti koji pridonose promicanju kulture, kulturnom razvoju, očuvanju kulturnog identiteta, vrijednosti i dobara </w:t>
      </w:r>
      <w:r>
        <w:rPr>
          <w:rFonts w:ascii="Times New Roman" w:hAnsi="Times New Roman" w:cs="Times New Roman"/>
          <w:bCs/>
        </w:rPr>
        <w:t>Općine Gornja Rijeka</w:t>
      </w:r>
      <w:r w:rsidRPr="0084125E">
        <w:rPr>
          <w:rFonts w:ascii="Times New Roman" w:hAnsi="Times New Roman" w:cs="Times New Roman"/>
          <w:bCs/>
        </w:rPr>
        <w:t>, razvoju kulturne infrastrukture i kulturne ponude, poticanju kulturnog i umjetničkog stvaralaštva, uključivanju mladih, volontera i građana u navedene aktivnosti.</w:t>
      </w:r>
    </w:p>
    <w:p w14:paraId="0C20B200" w14:textId="77777777" w:rsidR="0084125E" w:rsidRPr="00666DC9" w:rsidRDefault="0084125E" w:rsidP="0084125E">
      <w:pPr>
        <w:spacing w:after="0"/>
        <w:jc w:val="both"/>
        <w:rPr>
          <w:rFonts w:ascii="Times New Roman" w:hAnsi="Times New Roman" w:cs="Times New Roman"/>
        </w:rPr>
      </w:pPr>
    </w:p>
    <w:p w14:paraId="7156279E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Prioriteti za dodjelu sredstava:</w:t>
      </w:r>
    </w:p>
    <w:p w14:paraId="113AC0A0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15FC8714" w14:textId="77777777" w:rsidR="00CE74F1" w:rsidRPr="00666DC9" w:rsidRDefault="00357A49" w:rsidP="0030472E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Prioritetno područje 1</w:t>
      </w:r>
      <w:r w:rsidR="00CE74F1" w:rsidRPr="00666DC9">
        <w:rPr>
          <w:rFonts w:ascii="Times New Roman" w:hAnsi="Times New Roman" w:cs="Times New Roman"/>
          <w:b/>
        </w:rPr>
        <w:t xml:space="preserve"> – </w:t>
      </w:r>
      <w:r w:rsidR="0030472E" w:rsidRPr="00666DC9">
        <w:rPr>
          <w:rFonts w:ascii="Times New Roman" w:hAnsi="Times New Roman" w:cs="Times New Roman"/>
          <w:b/>
        </w:rPr>
        <w:t>Kultura i kulturno-turističke manifestacije</w:t>
      </w:r>
    </w:p>
    <w:p w14:paraId="13D6D2A6" w14:textId="77777777" w:rsidR="00434E20" w:rsidRPr="00666DC9" w:rsidRDefault="00CE74F1" w:rsidP="00434E20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Očuvanje nemater</w:t>
      </w:r>
      <w:r w:rsidR="00434E20" w:rsidRPr="00666DC9">
        <w:rPr>
          <w:rFonts w:ascii="Times New Roman" w:hAnsi="Times New Roman" w:cs="Times New Roman"/>
        </w:rPr>
        <w:t>ijalne baštine, promicanje vrednota, predmeta, aktivnosti i drugih običaja tradicijske baštine kraja,</w:t>
      </w:r>
    </w:p>
    <w:p w14:paraId="335BEF9D" w14:textId="77777777" w:rsidR="00CE74F1" w:rsidRPr="00666DC9" w:rsidRDefault="00CE74F1" w:rsidP="00434E20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Provođenje i organiziranje raznih programa glazbenog, scenskog, li</w:t>
      </w:r>
      <w:r w:rsidR="0030472E" w:rsidRPr="00666DC9">
        <w:rPr>
          <w:rFonts w:ascii="Times New Roman" w:hAnsi="Times New Roman" w:cs="Times New Roman"/>
        </w:rPr>
        <w:t xml:space="preserve">kovnog i plesnog stvaralaštva i izričaja </w:t>
      </w:r>
    </w:p>
    <w:p w14:paraId="6904348C" w14:textId="77777777" w:rsidR="00CE74F1" w:rsidRPr="00666DC9" w:rsidRDefault="00CE74F1" w:rsidP="0030472E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Znanstveno-istraživački rad i izdavaštvo u područjima kulturno-povijesnog naslijeđa</w:t>
      </w:r>
    </w:p>
    <w:p w14:paraId="6160C8E2" w14:textId="77777777" w:rsidR="00CE74F1" w:rsidRPr="00666DC9" w:rsidRDefault="00CE74F1" w:rsidP="0030472E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Izdavačka djelatnost literarnog, glazbenog i scenskog izričaja</w:t>
      </w:r>
    </w:p>
    <w:p w14:paraId="590760C3" w14:textId="77777777" w:rsidR="00CE74F1" w:rsidRDefault="00CE74F1" w:rsidP="0030472E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Organizacija i sudjelovanje na kulturno umjetničkim i zabavnim manifestacijama</w:t>
      </w:r>
    </w:p>
    <w:p w14:paraId="07644725" w14:textId="39455AFB" w:rsidR="006F6D62" w:rsidRPr="00666DC9" w:rsidRDefault="006F6D62" w:rsidP="0030472E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F6D62">
        <w:rPr>
          <w:rFonts w:ascii="Times New Roman" w:hAnsi="Times New Roman" w:cs="Times New Roman"/>
        </w:rPr>
        <w:t>aštita i održavanje sakralnih objekata i provođenje vjerskih manifestacija, te obilježavanje blagdana</w:t>
      </w:r>
    </w:p>
    <w:p w14:paraId="0B1810CE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6F2C5A42" w14:textId="34C0316A" w:rsidR="0030472E" w:rsidRPr="00666DC9" w:rsidRDefault="00434E20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Popis projektnih aktivnosti nije konačan, već samo ilustrativan te će se odgovarajuće aktivnosti koje doprinose ostvarenju općih i specifičnih ciljeva Poziva, a koje nisu spomenute gore, također uzeti u obzir za financiranje.</w:t>
      </w:r>
    </w:p>
    <w:p w14:paraId="138F864C" w14:textId="77777777" w:rsidR="00434E20" w:rsidRDefault="00434E20" w:rsidP="0030472E">
      <w:pPr>
        <w:spacing w:after="0"/>
        <w:jc w:val="both"/>
        <w:rPr>
          <w:rFonts w:ascii="Times New Roman" w:hAnsi="Times New Roman" w:cs="Times New Roman"/>
        </w:rPr>
      </w:pPr>
    </w:p>
    <w:p w14:paraId="17468458" w14:textId="77777777" w:rsidR="006F6D62" w:rsidRDefault="006F6D62" w:rsidP="0030472E">
      <w:pPr>
        <w:spacing w:after="0"/>
        <w:jc w:val="both"/>
        <w:rPr>
          <w:rFonts w:ascii="Times New Roman" w:hAnsi="Times New Roman" w:cs="Times New Roman"/>
        </w:rPr>
      </w:pPr>
    </w:p>
    <w:p w14:paraId="1BD56FED" w14:textId="77777777" w:rsidR="006F6D62" w:rsidRPr="00666DC9" w:rsidRDefault="006F6D62" w:rsidP="0030472E">
      <w:pPr>
        <w:spacing w:after="0"/>
        <w:jc w:val="both"/>
        <w:rPr>
          <w:rFonts w:ascii="Times New Roman" w:hAnsi="Times New Roman" w:cs="Times New Roman"/>
        </w:rPr>
      </w:pPr>
    </w:p>
    <w:p w14:paraId="041FCFE1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lastRenderedPageBreak/>
        <w:t>1.3</w:t>
      </w:r>
      <w:r w:rsidR="0030472E" w:rsidRPr="00666DC9">
        <w:rPr>
          <w:rFonts w:ascii="Times New Roman" w:hAnsi="Times New Roman" w:cs="Times New Roman"/>
          <w:b/>
        </w:rPr>
        <w:t>.</w:t>
      </w:r>
      <w:r w:rsidRPr="00666DC9">
        <w:rPr>
          <w:rFonts w:ascii="Times New Roman" w:hAnsi="Times New Roman" w:cs="Times New Roman"/>
          <w:b/>
        </w:rPr>
        <w:t xml:space="preserve"> PLANIRANI IZNOSI I UKUPNA VRIJEDNOST NATJEČAJA</w:t>
      </w:r>
    </w:p>
    <w:p w14:paraId="53A7814A" w14:textId="648DC078" w:rsidR="008426B2" w:rsidRPr="008426B2" w:rsidRDefault="008426B2" w:rsidP="008426B2">
      <w:pPr>
        <w:spacing w:after="0"/>
        <w:jc w:val="both"/>
        <w:rPr>
          <w:rFonts w:ascii="Times New Roman" w:hAnsi="Times New Roman" w:cs="Times New Roman"/>
        </w:rPr>
      </w:pPr>
      <w:r w:rsidRPr="008426B2">
        <w:rPr>
          <w:rFonts w:ascii="Times New Roman" w:hAnsi="Times New Roman" w:cs="Times New Roman"/>
        </w:rPr>
        <w:t xml:space="preserve">Ukupno planirana vrijednost Poziva je </w:t>
      </w:r>
      <w:r w:rsidR="00BD2FD9">
        <w:rPr>
          <w:rFonts w:ascii="Times New Roman" w:hAnsi="Times New Roman" w:cs="Times New Roman"/>
        </w:rPr>
        <w:t xml:space="preserve">  </w:t>
      </w:r>
      <w:r w:rsidR="006F6D62">
        <w:rPr>
          <w:rFonts w:ascii="Times New Roman" w:hAnsi="Times New Roman" w:cs="Times New Roman"/>
        </w:rPr>
        <w:t>6.00</w:t>
      </w:r>
      <w:r w:rsidRPr="008426B2">
        <w:rPr>
          <w:rFonts w:ascii="Times New Roman" w:hAnsi="Times New Roman" w:cs="Times New Roman"/>
        </w:rPr>
        <w:t>0,00</w:t>
      </w:r>
      <w:r w:rsidR="00800AA5">
        <w:rPr>
          <w:rFonts w:ascii="Times New Roman" w:hAnsi="Times New Roman" w:cs="Times New Roman"/>
        </w:rPr>
        <w:t xml:space="preserve"> EUR </w:t>
      </w:r>
      <w:r w:rsidRPr="008426B2">
        <w:rPr>
          <w:rFonts w:ascii="Times New Roman" w:hAnsi="Times New Roman" w:cs="Times New Roman"/>
        </w:rPr>
        <w:t>i to:</w:t>
      </w:r>
    </w:p>
    <w:p w14:paraId="47FB34E6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0B293DA4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Najmanji i najveći iznosi financijskih sredstava koji se mogu prijaviti i ugovoriti po poj</w:t>
      </w:r>
      <w:r w:rsidR="0030472E" w:rsidRPr="00666DC9">
        <w:rPr>
          <w:rFonts w:ascii="Times New Roman" w:hAnsi="Times New Roman" w:cs="Times New Roman"/>
        </w:rPr>
        <w:t xml:space="preserve">edinom programu ili projektu po </w:t>
      </w:r>
      <w:r w:rsidRPr="00666DC9">
        <w:rPr>
          <w:rFonts w:ascii="Times New Roman" w:hAnsi="Times New Roman" w:cs="Times New Roman"/>
        </w:rPr>
        <w:t>pojedinim prioritetnim područjima su:</w:t>
      </w:r>
    </w:p>
    <w:p w14:paraId="482E6723" w14:textId="0F2CE071" w:rsidR="00CE74F1" w:rsidRPr="006F6D62" w:rsidRDefault="00CE74F1" w:rsidP="006F6D62">
      <w:p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 xml:space="preserve">Najmanji iznos </w:t>
      </w:r>
      <w:r w:rsidR="0030472E" w:rsidRPr="006F6D62">
        <w:rPr>
          <w:rFonts w:ascii="Times New Roman" w:hAnsi="Times New Roman" w:cs="Times New Roman"/>
        </w:rPr>
        <w:tab/>
      </w:r>
      <w:r w:rsidR="008426B2" w:rsidRPr="006F6D62">
        <w:rPr>
          <w:rFonts w:ascii="Times New Roman" w:hAnsi="Times New Roman" w:cs="Times New Roman"/>
        </w:rPr>
        <w:t>__________________________</w:t>
      </w:r>
      <w:r w:rsidR="0030472E" w:rsidRPr="006F6D62">
        <w:rPr>
          <w:rFonts w:ascii="Times New Roman" w:hAnsi="Times New Roman" w:cs="Times New Roman"/>
        </w:rPr>
        <w:tab/>
      </w:r>
      <w:r w:rsidRPr="006F6D62">
        <w:rPr>
          <w:rFonts w:ascii="Times New Roman" w:hAnsi="Times New Roman" w:cs="Times New Roman"/>
        </w:rPr>
        <w:t>Najveći iznos</w:t>
      </w:r>
    </w:p>
    <w:p w14:paraId="70CAE7D8" w14:textId="16071BAD" w:rsidR="005438FE" w:rsidRPr="005438FE" w:rsidRDefault="005438FE" w:rsidP="005438FE">
      <w:pPr>
        <w:spacing w:after="0"/>
        <w:jc w:val="both"/>
        <w:rPr>
          <w:rFonts w:ascii="Times New Roman" w:hAnsi="Times New Roman" w:cs="Times New Roman"/>
        </w:rPr>
      </w:pPr>
      <w:r w:rsidRPr="005438FE">
        <w:rPr>
          <w:rFonts w:ascii="Times New Roman" w:hAnsi="Times New Roman" w:cs="Times New Roman"/>
        </w:rPr>
        <w:t>1</w:t>
      </w:r>
      <w:r w:rsidR="006F6D62">
        <w:rPr>
          <w:rFonts w:ascii="Times New Roman" w:hAnsi="Times New Roman" w:cs="Times New Roman"/>
        </w:rPr>
        <w:t>0</w:t>
      </w:r>
      <w:r w:rsidRPr="005438FE">
        <w:rPr>
          <w:rFonts w:ascii="Times New Roman" w:hAnsi="Times New Roman" w:cs="Times New Roman"/>
        </w:rPr>
        <w:t xml:space="preserve">0,00 </w:t>
      </w:r>
      <w:r w:rsidR="00800AA5">
        <w:rPr>
          <w:rFonts w:ascii="Times New Roman" w:hAnsi="Times New Roman" w:cs="Times New Roman"/>
        </w:rPr>
        <w:t>EUR</w:t>
      </w:r>
      <w:r w:rsidR="00800AA5">
        <w:rPr>
          <w:rFonts w:ascii="Times New Roman" w:hAnsi="Times New Roman" w:cs="Times New Roman"/>
        </w:rPr>
        <w:tab/>
      </w:r>
      <w:r w:rsidR="00800AA5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 xml:space="preserve"> </w:t>
      </w:r>
      <w:r w:rsidRPr="005438FE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ab/>
      </w:r>
      <w:r w:rsidR="006F6D62">
        <w:rPr>
          <w:rFonts w:ascii="Times New Roman" w:hAnsi="Times New Roman" w:cs="Times New Roman"/>
        </w:rPr>
        <w:t xml:space="preserve">           </w:t>
      </w:r>
      <w:r w:rsidRPr="005438FE">
        <w:rPr>
          <w:rFonts w:ascii="Times New Roman" w:hAnsi="Times New Roman" w:cs="Times New Roman"/>
        </w:rPr>
        <w:t>2.</w:t>
      </w:r>
      <w:r w:rsidR="006D53A6">
        <w:rPr>
          <w:rFonts w:ascii="Times New Roman" w:hAnsi="Times New Roman" w:cs="Times New Roman"/>
        </w:rPr>
        <w:t>1</w:t>
      </w:r>
      <w:r w:rsidRPr="005438FE">
        <w:rPr>
          <w:rFonts w:ascii="Times New Roman" w:hAnsi="Times New Roman" w:cs="Times New Roman"/>
        </w:rPr>
        <w:t xml:space="preserve">00,00 </w:t>
      </w:r>
      <w:r w:rsidR="00800AA5">
        <w:rPr>
          <w:rFonts w:ascii="Times New Roman" w:hAnsi="Times New Roman" w:cs="Times New Roman"/>
        </w:rPr>
        <w:t>EUR</w:t>
      </w:r>
    </w:p>
    <w:p w14:paraId="66592BDE" w14:textId="77777777" w:rsidR="006F6D62" w:rsidRDefault="006F6D62" w:rsidP="005438FE">
      <w:pPr>
        <w:spacing w:after="0"/>
        <w:jc w:val="both"/>
        <w:rPr>
          <w:rFonts w:ascii="Times New Roman" w:hAnsi="Times New Roman" w:cs="Times New Roman"/>
          <w:b/>
        </w:rPr>
      </w:pPr>
    </w:p>
    <w:p w14:paraId="1C081E3B" w14:textId="1626B778" w:rsidR="00040770" w:rsidRPr="00666DC9" w:rsidRDefault="00F740B5" w:rsidP="005438F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2. </w:t>
      </w:r>
      <w:r w:rsidR="00434E20" w:rsidRPr="00666DC9">
        <w:rPr>
          <w:rFonts w:ascii="Times New Roman" w:hAnsi="Times New Roman" w:cs="Times New Roman"/>
          <w:b/>
        </w:rPr>
        <w:t>FORMALNI UVJETI NATJEČAJA</w:t>
      </w:r>
    </w:p>
    <w:p w14:paraId="7E7C8D87" w14:textId="77777777" w:rsidR="00A83734" w:rsidRPr="00666DC9" w:rsidRDefault="00A83734" w:rsidP="00A83734">
      <w:pPr>
        <w:spacing w:after="0"/>
        <w:rPr>
          <w:rFonts w:ascii="Times New Roman" w:hAnsi="Times New Roman" w:cs="Times New Roman"/>
          <w:b/>
        </w:rPr>
      </w:pPr>
    </w:p>
    <w:p w14:paraId="0B4E7AEB" w14:textId="77777777" w:rsidR="00A83734" w:rsidRDefault="00A83734" w:rsidP="00A83734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2.1 PRIHVATLJIVI PRIJAVITELJI: TKO MOŽE PODNIJETI PRIJAVU?</w:t>
      </w:r>
    </w:p>
    <w:p w14:paraId="4BF9EC87" w14:textId="6C26CCDC" w:rsidR="006F6D62" w:rsidRPr="006F6D62" w:rsidRDefault="006F6D62" w:rsidP="006F6D62">
      <w:p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Za dodjelu financijskih sredstava iz Proračuna Općine Gornja Rijeka mogu se prijaviti:</w:t>
      </w:r>
    </w:p>
    <w:p w14:paraId="4DF3C1AC" w14:textId="4D30C1E7" w:rsidR="006F6D62" w:rsidRPr="006F6D62" w:rsidRDefault="006F6D62" w:rsidP="006F6D62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pravne osobe registrirane kao udruge sukladno Zakonu o udrugama (NN broj 74/14., 70/17., 98/19. i 151./22.)</w:t>
      </w:r>
    </w:p>
    <w:p w14:paraId="1B59BA07" w14:textId="7E638AC0" w:rsidR="006F6D62" w:rsidRPr="006F6D62" w:rsidRDefault="006F6D62" w:rsidP="006F6D62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umjetničke organizacije </w:t>
      </w:r>
    </w:p>
    <w:p w14:paraId="5C427083" w14:textId="245CA415" w:rsidR="006F6D62" w:rsidRPr="006F6D62" w:rsidRDefault="006F6D62" w:rsidP="006F6D62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vjerske zajednice</w:t>
      </w:r>
    </w:p>
    <w:p w14:paraId="7BE346D9" w14:textId="6B15B12E" w:rsidR="006F6D62" w:rsidRPr="006F6D62" w:rsidRDefault="006F6D62" w:rsidP="006F6D62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samostalni umjetnici</w:t>
      </w:r>
    </w:p>
    <w:p w14:paraId="07FF403A" w14:textId="77777777" w:rsidR="006F6D62" w:rsidRPr="006F6D62" w:rsidRDefault="006F6D62" w:rsidP="006F6D62">
      <w:pPr>
        <w:spacing w:after="0"/>
        <w:jc w:val="both"/>
        <w:rPr>
          <w:rFonts w:ascii="Times New Roman" w:hAnsi="Times New Roman" w:cs="Times New Roman"/>
          <w:bCs/>
        </w:rPr>
      </w:pPr>
    </w:p>
    <w:p w14:paraId="664FAEF6" w14:textId="77777777" w:rsidR="006F6D62" w:rsidRPr="006F6D62" w:rsidRDefault="006F6D62" w:rsidP="006F6D62">
      <w:p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Prijavitelji moraju ispunjavati sljedeće uvjete:</w:t>
      </w:r>
    </w:p>
    <w:p w14:paraId="19F7EE8F" w14:textId="57589365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udruga mora biti upisana u Registar udruga, umjetnička organizacija u Registar umjetničkih organizacija, vjerska zajednica u Evidenciju pravnih osoba Katoličke Crkve u Republici Hrvatskoj</w:t>
      </w:r>
    </w:p>
    <w:p w14:paraId="57879999" w14:textId="7B8B07F1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samostalni umjetnici moraju obavljati djelatnost u kulturi, djelovati na području </w:t>
      </w:r>
      <w:r>
        <w:rPr>
          <w:rFonts w:ascii="Times New Roman" w:hAnsi="Times New Roman" w:cs="Times New Roman"/>
          <w:bCs/>
        </w:rPr>
        <w:t>Općine Gornja Rijeka</w:t>
      </w:r>
      <w:r w:rsidRPr="006F6D62">
        <w:rPr>
          <w:rFonts w:ascii="Times New Roman" w:hAnsi="Times New Roman" w:cs="Times New Roman"/>
          <w:bCs/>
        </w:rPr>
        <w:t xml:space="preserve"> te moraju imati priznate stručne/umjetničke reference znanja za djelatnost koju se prijavljuje</w:t>
      </w:r>
    </w:p>
    <w:p w14:paraId="081C5E86" w14:textId="6C5067DC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udruga i umjetnička organizacija moraju biti upisane u Registar neprofitnih organizacija i voditi transparentno financijsko poslovanje u skladu s propisima o računovodstvu neprofitnih organizacija;</w:t>
      </w:r>
    </w:p>
    <w:p w14:paraId="4362E949" w14:textId="72CB40C5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udruga je uskladila svoj statut s odredbama Zakona o udrugama ili je podnijela zahtjev za usklađivanjem statuta nadležnom uredu, što se dokazuje elektroničkim ispisom iz registra ili potvrdom nadležnog ureda u slučaju da je postupak usklađenja još u tijeku; </w:t>
      </w:r>
    </w:p>
    <w:p w14:paraId="449C6E9C" w14:textId="08D00CF5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osoba ovlaštena za zastupanje prijavitelja (i potpisivanje ugovora o dodjeli financijskih sredstava) je u mandatu </w:t>
      </w:r>
    </w:p>
    <w:p w14:paraId="404C2F63" w14:textId="6E40C0B0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svojim statutom ili drugim odgovarajućim aktom su opredijeljeni za obavljanje djelatnosti i aktivnosti koje su predmet financiranja;</w:t>
      </w:r>
    </w:p>
    <w:p w14:paraId="45C2C534" w14:textId="1A5813CB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općim aktom ima uspostavljen model dobrog financijskog upravljanja i kontrola te način sprječavanja sukoba interesa pri raspolaganju javnim sredstvima;</w:t>
      </w:r>
    </w:p>
    <w:p w14:paraId="5C14265E" w14:textId="13D8DD66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uredno su ispunili obveze iz svih sklopljenih ugovora o financiranju iz proračuna </w:t>
      </w:r>
      <w:r>
        <w:rPr>
          <w:rFonts w:ascii="Times New Roman" w:hAnsi="Times New Roman" w:cs="Times New Roman"/>
          <w:bCs/>
        </w:rPr>
        <w:t>Općine</w:t>
      </w:r>
      <w:r w:rsidRPr="006F6D62">
        <w:rPr>
          <w:rFonts w:ascii="Times New Roman" w:hAnsi="Times New Roman" w:cs="Times New Roman"/>
          <w:bCs/>
        </w:rPr>
        <w:t xml:space="preserve"> i drugih javnih izvora u godini koja prethodi godini raspisivanja poziva;</w:t>
      </w:r>
    </w:p>
    <w:p w14:paraId="0C10D31F" w14:textId="4F76F0EF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udruga ima utvrđen način javnog objavljivanja programskog izvješća o radu za proteklu godinu (mrežne stranice udruge ili drugi prikladan način);</w:t>
      </w:r>
    </w:p>
    <w:p w14:paraId="7C80001C" w14:textId="4A24FB86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nemaju dugovanja s osnove plaćanja doprinosa za mirovinsko i zdravstveno osiguranje i plaćanja poreza te drugih davanja prema državnom proračunu i proračunu </w:t>
      </w:r>
      <w:r>
        <w:rPr>
          <w:rFonts w:ascii="Times New Roman" w:hAnsi="Times New Roman" w:cs="Times New Roman"/>
          <w:bCs/>
        </w:rPr>
        <w:t>Općine</w:t>
      </w:r>
      <w:r w:rsidRPr="006F6D62">
        <w:rPr>
          <w:rFonts w:ascii="Times New Roman" w:hAnsi="Times New Roman" w:cs="Times New Roman"/>
          <w:bCs/>
        </w:rPr>
        <w:t>;</w:t>
      </w:r>
    </w:p>
    <w:p w14:paraId="559126AF" w14:textId="05E4E328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protiv osobe ovlaštene za zastupanje prijavitelja i voditelja projekta/programa ne vodi se kazneni postupak; </w:t>
      </w:r>
    </w:p>
    <w:p w14:paraId="3C85F2CC" w14:textId="245B8E0D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osigurao je organizacijske, ljudske i prostorne resurse za obavljanje djelatnosti; </w:t>
      </w:r>
    </w:p>
    <w:p w14:paraId="79C0532C" w14:textId="7F34207B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 xml:space="preserve">ustanova koja ima sjedište u </w:t>
      </w:r>
      <w:r>
        <w:rPr>
          <w:rFonts w:ascii="Times New Roman" w:hAnsi="Times New Roman" w:cs="Times New Roman"/>
          <w:bCs/>
        </w:rPr>
        <w:t>Općini Gornja Rijeka</w:t>
      </w:r>
      <w:r w:rsidRPr="006F6D62">
        <w:rPr>
          <w:rFonts w:ascii="Times New Roman" w:hAnsi="Times New Roman" w:cs="Times New Roman"/>
          <w:bCs/>
        </w:rPr>
        <w:t xml:space="preserve"> ili provodi projekte/program na području Općine Gornja Rijeka;</w:t>
      </w:r>
    </w:p>
    <w:p w14:paraId="615561A2" w14:textId="7851A718" w:rsidR="006F6D62" w:rsidRPr="006F6D62" w:rsidRDefault="006F6D62" w:rsidP="006F6D62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Cs/>
        </w:rPr>
      </w:pPr>
      <w:r w:rsidRPr="006F6D62">
        <w:rPr>
          <w:rFonts w:ascii="Times New Roman" w:hAnsi="Times New Roman" w:cs="Times New Roman"/>
          <w:bCs/>
        </w:rPr>
        <w:t>aktivno djeluje u prioritetnom području aktivnosti ovog poziva.</w:t>
      </w:r>
    </w:p>
    <w:p w14:paraId="51AD7712" w14:textId="77777777" w:rsidR="006F6D62" w:rsidRPr="00666DC9" w:rsidRDefault="006F6D62" w:rsidP="00A83734">
      <w:pPr>
        <w:spacing w:after="0"/>
        <w:jc w:val="both"/>
        <w:rPr>
          <w:rFonts w:ascii="Times New Roman" w:hAnsi="Times New Roman" w:cs="Times New Roman"/>
          <w:b/>
        </w:rPr>
      </w:pPr>
    </w:p>
    <w:p w14:paraId="3538D774" w14:textId="77777777" w:rsidR="006F6D62" w:rsidRPr="006F6D62" w:rsidRDefault="006F6D62" w:rsidP="006F6D62">
      <w:p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lastRenderedPageBreak/>
        <w:t>Pravo prijave na Poziv nemaju:</w:t>
      </w:r>
    </w:p>
    <w:p w14:paraId="60AE3B68" w14:textId="5B21A255" w:rsidR="006F6D62" w:rsidRPr="006F6D62" w:rsidRDefault="006F6D62" w:rsidP="006F6D62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>prijavitelji koji ne ispunjavaju gore navedene uvjete;</w:t>
      </w:r>
    </w:p>
    <w:p w14:paraId="1729DC73" w14:textId="4E023231" w:rsidR="006F6D62" w:rsidRPr="006F6D62" w:rsidRDefault="006F6D62" w:rsidP="006F6D62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 xml:space="preserve">ogranci, podružnice i slični ustrojbeni oblici udruge ili umjetničke organizacije koji nemaju status pravne osobe; </w:t>
      </w:r>
    </w:p>
    <w:p w14:paraId="3BFAEF2F" w14:textId="552966B8" w:rsidR="006F6D62" w:rsidRPr="006F6D62" w:rsidRDefault="006F6D62" w:rsidP="006F6D62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 xml:space="preserve">prijavitelji koji su nenamjenski trošili prethodno dodijeljena sredstva iz javnih izvora (nemaju pravo prijave sljedećih pet godina, računajući od godine u kojoj su provodile projekt); </w:t>
      </w:r>
    </w:p>
    <w:p w14:paraId="24B6BBE3" w14:textId="79C996ED" w:rsidR="006F6D62" w:rsidRPr="006F6D62" w:rsidRDefault="006F6D62" w:rsidP="006F6D62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>prijavitelji čija osnovna djelatnost nije vezana uz prioritetna programska područja iz Poziva;</w:t>
      </w:r>
    </w:p>
    <w:p w14:paraId="2D3CA1CF" w14:textId="4183E947" w:rsidR="006F6D62" w:rsidRPr="006F6D62" w:rsidRDefault="006F6D62" w:rsidP="006F6D62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>prijavitelji koji su u stečajnom postupku, postupku gašenja, postupku prisilne naplate ili u postupku likvidacije;</w:t>
      </w:r>
    </w:p>
    <w:p w14:paraId="440CDB7A" w14:textId="638DF945" w:rsidR="006F6D62" w:rsidRPr="006F6D62" w:rsidRDefault="006F6D62" w:rsidP="006F6D62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 w:rsidRPr="006F6D62">
        <w:rPr>
          <w:rFonts w:ascii="Times New Roman" w:hAnsi="Times New Roman" w:cs="Times New Roman"/>
        </w:rPr>
        <w:t>prijavitelji za čiju djelatnost, temeljem posebnih propisa, postoji obveza osiguranja sredstava u općinskom proračunu, odnosno, čija se djelatnost u cjelini financira iz drugih izvora.</w:t>
      </w:r>
    </w:p>
    <w:p w14:paraId="245D47DC" w14:textId="77777777" w:rsidR="006F6D62" w:rsidRDefault="006F6D62" w:rsidP="006F6D62">
      <w:pPr>
        <w:spacing w:after="0"/>
        <w:jc w:val="both"/>
        <w:rPr>
          <w:rFonts w:ascii="Times New Roman" w:hAnsi="Times New Roman" w:cs="Times New Roman"/>
        </w:rPr>
      </w:pPr>
    </w:p>
    <w:p w14:paraId="01300AD0" w14:textId="3DBF3343" w:rsidR="00A83734" w:rsidRPr="00666DC9" w:rsidRDefault="00094B8D" w:rsidP="006F6D62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Svak</w:t>
      </w:r>
      <w:r w:rsidR="006F6D62">
        <w:rPr>
          <w:rFonts w:ascii="Times New Roman" w:hAnsi="Times New Roman" w:cs="Times New Roman"/>
        </w:rPr>
        <w:t xml:space="preserve">i prijavitelj </w:t>
      </w:r>
      <w:r w:rsidRPr="00666DC9">
        <w:rPr>
          <w:rFonts w:ascii="Times New Roman" w:hAnsi="Times New Roman" w:cs="Times New Roman"/>
        </w:rPr>
        <w:t xml:space="preserve">može prijaviti i ugovoriti najviše </w:t>
      </w:r>
      <w:r w:rsidR="009D5C0B">
        <w:rPr>
          <w:rFonts w:ascii="Times New Roman" w:hAnsi="Times New Roman" w:cs="Times New Roman"/>
        </w:rPr>
        <w:t>dva</w:t>
      </w:r>
      <w:r w:rsidRPr="00666DC9">
        <w:rPr>
          <w:rFonts w:ascii="Times New Roman" w:hAnsi="Times New Roman" w:cs="Times New Roman"/>
        </w:rPr>
        <w:t xml:space="preserve"> projekta u okviru ovog Javnog poziva. Ist</w:t>
      </w:r>
      <w:r w:rsidR="00773FEA">
        <w:rPr>
          <w:rFonts w:ascii="Times New Roman" w:hAnsi="Times New Roman" w:cs="Times New Roman"/>
        </w:rPr>
        <w:t xml:space="preserve">i prijavitelj </w:t>
      </w:r>
      <w:r w:rsidRPr="00666DC9">
        <w:rPr>
          <w:rFonts w:ascii="Times New Roman" w:hAnsi="Times New Roman" w:cs="Times New Roman"/>
        </w:rPr>
        <w:t>može biti partner na više projekata unutar prioritetnih područja Natječaja.</w:t>
      </w:r>
    </w:p>
    <w:p w14:paraId="0DC1BC88" w14:textId="77777777" w:rsidR="00773FEA" w:rsidRPr="00773FEA" w:rsidRDefault="00773FEA" w:rsidP="00773FEA">
      <w:pPr>
        <w:rPr>
          <w:rFonts w:ascii="Times New Roman" w:hAnsi="Times New Roman" w:cs="Times New Roman"/>
          <w:b/>
        </w:rPr>
      </w:pPr>
      <w:r w:rsidRPr="00773FEA">
        <w:rPr>
          <w:rFonts w:ascii="Times New Roman" w:hAnsi="Times New Roman" w:cs="Times New Roman"/>
          <w:b/>
        </w:rPr>
        <w:t>Financiranje programa/projekta pokriva aktivnosti u razdoblju od 01.01.2025. – 31.12.2025. godine.</w:t>
      </w:r>
    </w:p>
    <w:p w14:paraId="5AECDA63" w14:textId="77777777" w:rsidR="00A83734" w:rsidRPr="00666DC9" w:rsidRDefault="00A83734" w:rsidP="0065029E">
      <w:pPr>
        <w:spacing w:after="0"/>
        <w:rPr>
          <w:rFonts w:ascii="Times New Roman" w:hAnsi="Times New Roman" w:cs="Times New Roman"/>
          <w:b/>
        </w:rPr>
      </w:pPr>
    </w:p>
    <w:p w14:paraId="4B82FE63" w14:textId="77777777" w:rsidR="0065029E" w:rsidRPr="00666DC9" w:rsidRDefault="00F17EB8" w:rsidP="0065029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2.2</w:t>
      </w:r>
      <w:r w:rsidR="0065029E" w:rsidRPr="00666DC9">
        <w:rPr>
          <w:rFonts w:ascii="Times New Roman" w:hAnsi="Times New Roman" w:cs="Times New Roman"/>
          <w:b/>
        </w:rPr>
        <w:t xml:space="preserve"> PRIHVATLJIVI TROŠKOVI KOJI ĆE SE FINANCIRATI OVIM NATJEČAJEM</w:t>
      </w:r>
    </w:p>
    <w:p w14:paraId="7B660C34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Sredstvima ovog Natječaja mogu se financirati samo stvarni i prihvatljivi troškovi, nastali provođenjem programa /projekta u vremenskom razdoblju naznačenom u Pravilniku o financiranju. Prilikom procjene programa / projekta, ocjenjivat će se potreba naznačenih troškova u odnosu na predviđene aktivnosti, kao i realnost visine navedenih troškova.</w:t>
      </w:r>
    </w:p>
    <w:p w14:paraId="14EF2AD8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</w:p>
    <w:p w14:paraId="364B4F00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Pod </w:t>
      </w:r>
      <w:r w:rsidRPr="00666DC9">
        <w:rPr>
          <w:rFonts w:ascii="Times New Roman" w:hAnsi="Times New Roman" w:cs="Times New Roman"/>
          <w:b/>
        </w:rPr>
        <w:t>prihvatljivim troškovima</w:t>
      </w:r>
      <w:r w:rsidRPr="00666DC9">
        <w:rPr>
          <w:rFonts w:ascii="Times New Roman" w:hAnsi="Times New Roman" w:cs="Times New Roman"/>
        </w:rPr>
        <w:t xml:space="preserve"> podrazumijevaju se troškovi koji ispunjavaju slijedeće kriterije:</w:t>
      </w:r>
    </w:p>
    <w:p w14:paraId="02228520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nastali su za vrijeme razdoblja provedbe programa ili projekta u skladu s ugovorom, osim troškova koji se odnose na završne izvještaje, troškova revizije i troškova vrednovanja završnog izvještaja. </w:t>
      </w:r>
    </w:p>
    <w:p w14:paraId="0159D31A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moraju biti navedeni u ukupnom predviđenom proračunu projekta ili programa,</w:t>
      </w:r>
    </w:p>
    <w:p w14:paraId="6E0441F2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nužni su za provođenje programa ili projekta koji je predmetom dodjele financijskih sredstava,</w:t>
      </w:r>
    </w:p>
    <w:p w14:paraId="3462C5EA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mogu biti identificirani i provjereni i koji su računovodstveno evidentirani kod korisnika financiranja prema važećim propisima o računovodstvu neprofitnih organizacija,</w:t>
      </w:r>
    </w:p>
    <w:p w14:paraId="4C4F631F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trebaju biti umjereni, opravdani i usuglašeni sa zahtjevima racionalnog financijskog upravljanja, osobito u odnosu na štedljivost i učinkovitost.</w:t>
      </w:r>
    </w:p>
    <w:p w14:paraId="1C9A702F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</w:p>
    <w:p w14:paraId="6BCE7F55" w14:textId="32F395F1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U skladu s navedenim opravdanim se smatraju slijedeći izravni troškovi </w:t>
      </w:r>
      <w:r w:rsidR="00773FEA">
        <w:rPr>
          <w:rFonts w:ascii="Times New Roman" w:hAnsi="Times New Roman" w:cs="Times New Roman"/>
        </w:rPr>
        <w:t>prijavitelja</w:t>
      </w:r>
      <w:r w:rsidRPr="00666DC9">
        <w:rPr>
          <w:rFonts w:ascii="Times New Roman" w:hAnsi="Times New Roman" w:cs="Times New Roman"/>
        </w:rPr>
        <w:t xml:space="preserve"> i njezinih partnera:</w:t>
      </w:r>
    </w:p>
    <w:p w14:paraId="6BF7CBEC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izdaci za troškove plaća i naknada voditeljima programa ili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ili jednokratni bruto iznos naknade,</w:t>
      </w:r>
    </w:p>
    <w:p w14:paraId="1C571A3E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troškovi kupnje ili iznajmljivanja opreme i materijala (novih ili rabljenih) namijenjenih isključivo za program ili projekt, te troškovi usluga pod uvjetom da su u skladu s tržišnim cijenama;</w:t>
      </w:r>
    </w:p>
    <w:p w14:paraId="54967997" w14:textId="77777777" w:rsidR="008C73CC" w:rsidRPr="00666DC9" w:rsidRDefault="0065029E" w:rsidP="008C73CC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troškovi potrošne robe;</w:t>
      </w:r>
    </w:p>
    <w:p w14:paraId="2BC3711F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troškovi reprezentacije vezani uz organizaciju programskih odnosno projektnih aktivnosti (pri čemu treba navesti svrhu, učestalost i očekivani broj sudionika i sl.), </w:t>
      </w:r>
    </w:p>
    <w:p w14:paraId="03D76EE2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grafičke usluge (grafička priprema, usluge tiskanja letaka, brošura, časopisa i sl. pri čemu treba navesti vrstu i namjenu usluge, količinu, jedinične cijene), </w:t>
      </w:r>
    </w:p>
    <w:p w14:paraId="7AC5858D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lastRenderedPageBreak/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06A16DEF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izdaci za prijevoz (pri čemu je potrebno specificirati broj osoba, odredište, učestalost i svrhu putovanja te vrstu javnog prijevoza),</w:t>
      </w:r>
    </w:p>
    <w:p w14:paraId="7A03191A" w14:textId="77777777" w:rsidR="008C73CC" w:rsidRPr="00666DC9" w:rsidRDefault="008C73CC" w:rsidP="0026337D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ostali troškovi koji su izravno vezani za provedbu aktivnosti programa ili projekta.</w:t>
      </w:r>
    </w:p>
    <w:p w14:paraId="63E6EBE3" w14:textId="77777777" w:rsidR="0065029E" w:rsidRPr="00666DC9" w:rsidRDefault="0065029E" w:rsidP="0065029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CF43D9B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</w:rPr>
        <w:t xml:space="preserve">Osim izravnih, korisniku sredstava se može odobriti i pokrivanje dijela </w:t>
      </w:r>
      <w:r w:rsidRPr="00666DC9">
        <w:rPr>
          <w:rFonts w:ascii="Times New Roman" w:hAnsi="Times New Roman" w:cs="Times New Roman"/>
          <w:b/>
        </w:rPr>
        <w:t>neizravnih troškova.</w:t>
      </w:r>
    </w:p>
    <w:p w14:paraId="30EC2A7E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Pod prihvatljivim neizravnim troškovima koji nisu izravno povezani s provedbom programa ili projekta, ali neizravno pridonose postizanju njegovih ciljeva podrazumijevaju se:</w:t>
      </w:r>
    </w:p>
    <w:p w14:paraId="6F26ECAD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troškovi knjigovodstvenog servisa,</w:t>
      </w:r>
    </w:p>
    <w:p w14:paraId="43529EEF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najam/zakup prostora, </w:t>
      </w:r>
    </w:p>
    <w:p w14:paraId="53A81ADA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režije, </w:t>
      </w:r>
    </w:p>
    <w:p w14:paraId="731B09D7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uredski materijal, </w:t>
      </w:r>
    </w:p>
    <w:p w14:paraId="6F55657A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pošta</w:t>
      </w:r>
      <w:r w:rsidR="00EA40BC" w:rsidRPr="00666DC9">
        <w:rPr>
          <w:rFonts w:ascii="Times New Roman" w:hAnsi="Times New Roman" w:cs="Times New Roman"/>
        </w:rPr>
        <w:t>,</w:t>
      </w:r>
    </w:p>
    <w:p w14:paraId="3A22FA93" w14:textId="77777777" w:rsidR="008C73CC" w:rsidRPr="00666DC9" w:rsidRDefault="0065029E" w:rsidP="008C73C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ostali slični troškovi.</w:t>
      </w:r>
    </w:p>
    <w:p w14:paraId="6AF3999D" w14:textId="77777777" w:rsidR="008C73CC" w:rsidRPr="00666DC9" w:rsidRDefault="008C73CC" w:rsidP="008C73C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66DC9">
        <w:rPr>
          <w:rFonts w:ascii="Times New Roman" w:hAnsi="Times New Roman" w:cs="Times New Roman"/>
          <w:b/>
          <w:i/>
        </w:rPr>
        <w:t>Neizravni troškovi priznaju se do 30% od ukupnog iznosa proračuna.</w:t>
      </w:r>
    </w:p>
    <w:p w14:paraId="1E590F6D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</w:p>
    <w:p w14:paraId="59B197F2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U neprihvatljive troškove spadaju:</w:t>
      </w:r>
    </w:p>
    <w:p w14:paraId="0D1F0678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dugovi i stavke za pokrivanje gubitaka ili dugova,</w:t>
      </w:r>
    </w:p>
    <w:p w14:paraId="7A47DE1E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dospjele kamate,</w:t>
      </w:r>
    </w:p>
    <w:p w14:paraId="32210B67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stavke koje se već financiraju iz javnih izvora,</w:t>
      </w:r>
    </w:p>
    <w:p w14:paraId="38BF347A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kupovina zemljišta ili građevina, osim kada je to nužno za izravno provođenje programa ili projekta, kada se vlasništvo mora prenijeti na korisnika financiranja i/ili partnere najkasnije po završetku programa ili projekta,</w:t>
      </w:r>
    </w:p>
    <w:p w14:paraId="1A4CFFCB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gubici na tečajnim razlikama,</w:t>
      </w:r>
    </w:p>
    <w:p w14:paraId="16FDCF90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zajmovi trećim stranama.</w:t>
      </w:r>
    </w:p>
    <w:p w14:paraId="22107F5C" w14:textId="77777777" w:rsidR="00A83734" w:rsidRPr="00666DC9" w:rsidRDefault="00A83734" w:rsidP="00EA40BC">
      <w:pPr>
        <w:spacing w:after="0"/>
        <w:rPr>
          <w:rFonts w:ascii="Times New Roman" w:hAnsi="Times New Roman" w:cs="Times New Roman"/>
          <w:b/>
        </w:rPr>
      </w:pPr>
    </w:p>
    <w:p w14:paraId="6DF2C12A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3. KAKO SE PRIJAVITI?</w:t>
      </w:r>
    </w:p>
    <w:p w14:paraId="14E952C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561A8E1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3.1. PRIJAVNI OBRASCI I OBVEZNI PRILOZI </w:t>
      </w:r>
    </w:p>
    <w:p w14:paraId="53C8E4DC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Prijava se smatra potpunom ukoliko sadrži sve prijavne obrasce i obvezne priloge:</w:t>
      </w:r>
    </w:p>
    <w:p w14:paraId="5D00BF16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opisa programa ili projekta</w:t>
      </w:r>
    </w:p>
    <w:p w14:paraId="00AF8FCE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proračuna programa ili projekta</w:t>
      </w:r>
    </w:p>
    <w:p w14:paraId="6A2C7905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popis priloga koji se prilažu prijavi</w:t>
      </w:r>
    </w:p>
    <w:p w14:paraId="472BB4F2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za ocjenu kvalitete/vrijednosti programa ili projekta</w:t>
      </w:r>
    </w:p>
    <w:p w14:paraId="72C97E14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izjave o nepostojanju dvostrukog financiranja</w:t>
      </w:r>
    </w:p>
    <w:p w14:paraId="36F6C11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335BA5D8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3.1.1. SADŽAJ OPISNOG OBRASCA</w:t>
      </w:r>
    </w:p>
    <w:p w14:paraId="5DF6124E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Opisni obrazac projekta/programa dio je obvezne dokumentacije. Sadrži podatke o prijavitelju i sadržaju projekta/programa koji se predlaže za financiranje.</w:t>
      </w:r>
    </w:p>
    <w:p w14:paraId="44291513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771A5277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Obrasci u kojima nedostaju podaci vezani uz sadržaj projekta neće biti uzeti u razmatranje.</w:t>
      </w:r>
    </w:p>
    <w:p w14:paraId="47DA93E5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27688AFD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je potrebno ispuniti na računalu. Rukom ispisani obrasci neće biti uzeti u razmatranje.</w:t>
      </w:r>
    </w:p>
    <w:p w14:paraId="70A8DABB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18DC3B6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Ukoliko opisni obrazac sadrži gore navedene nedostatke, prijava će se smatrati nevažećom.</w:t>
      </w:r>
    </w:p>
    <w:p w14:paraId="53E0E2C5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75688A69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Nužno je da opisni obrazac projekta/programa bude vlastoručno potpisan od strane voditelja projekta/programa i osobe ovlaštene za zastupanje te pečatiran s jasno naznačenim datumom i mjestom potpisa obrasca.</w:t>
      </w:r>
    </w:p>
    <w:p w14:paraId="4692DF19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0B858CCA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3.1.2. SADRŽAJ OBRASCA PRORAČUNA</w:t>
      </w:r>
    </w:p>
    <w:p w14:paraId="1D76D888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proračuna dio je obvezne dokumentacije i sadrži podatke o svim troškovima projekta / programa, kao i o bespovratnim sredstvima koja se traže od davatelja.</w:t>
      </w:r>
    </w:p>
    <w:p w14:paraId="735DA741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6AE65E4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Prijava u kojima nedostaje obrazac proračuna neće biti uzeta u razmatranje, kao ni prijava u kojoj obrazac proračuna nije u potpunosti ispunjen.</w:t>
      </w:r>
    </w:p>
    <w:p w14:paraId="22BA9DFC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6C4B9334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je potrebno ispuniti na računalu. Rukom ispisani obrasci neće biti uzeti u razmatranje.</w:t>
      </w:r>
    </w:p>
    <w:p w14:paraId="2A5B16B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Nužno je da obrazac Proračuna projekta/programa bude vlastoručno potpisan od strane voditelja projekta/programa i osobe ovlaštene za zastupanje, te pečatiran s jasno naznačenim datumom i mjestom potpisa obrasca.</w:t>
      </w:r>
    </w:p>
    <w:p w14:paraId="038463C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7B9E6FD6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08356B04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3.2. </w:t>
      </w:r>
      <w:r w:rsidR="00B7336C" w:rsidRPr="00666DC9">
        <w:rPr>
          <w:rFonts w:ascii="Times New Roman" w:hAnsi="Times New Roman" w:cs="Times New Roman"/>
          <w:b/>
        </w:rPr>
        <w:t>KAMO POSLATI PRIJAVU?</w:t>
      </w:r>
    </w:p>
    <w:p w14:paraId="04573F1D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Obvezne obrasce i propisanu dokumentaciju potrebno je poslati poštom, putem dostavljača ili osobno (predaja u prijemnom uredu).</w:t>
      </w:r>
    </w:p>
    <w:p w14:paraId="221CFA07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Prijava sadržava obvezne obrasce vlastoručno potpisane od strane voditelja projekta/programa i osobe ovlaštene za zastupanje, i ovjerene službenim pečatom.</w:t>
      </w:r>
    </w:p>
    <w:p w14:paraId="4CB0A4C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2FAD3B28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Prijave se šalju na sljedeću adresu:</w:t>
      </w:r>
    </w:p>
    <w:p w14:paraId="23C34C78" w14:textId="77777777" w:rsidR="00B7336C" w:rsidRPr="00666DC9" w:rsidRDefault="00B7336C" w:rsidP="00EA40B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36C" w:rsidRPr="00666DC9" w14:paraId="79C6D96B" w14:textId="77777777" w:rsidTr="00B7336C">
        <w:tc>
          <w:tcPr>
            <w:tcW w:w="9288" w:type="dxa"/>
          </w:tcPr>
          <w:p w14:paraId="16595064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Općina Gornja Rijeka</w:t>
            </w:r>
          </w:p>
          <w:p w14:paraId="7B6DDA07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Poziv za financiranje programa i projekata</w:t>
            </w:r>
          </w:p>
          <w:p w14:paraId="4052263E" w14:textId="54A75197" w:rsidR="00B7336C" w:rsidRPr="00666DC9" w:rsidRDefault="00763506" w:rsidP="00263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 kulturi </w:t>
            </w:r>
            <w:r w:rsidR="0026337D" w:rsidRPr="00666DC9">
              <w:rPr>
                <w:rFonts w:ascii="Times New Roman" w:hAnsi="Times New Roman" w:cs="Times New Roman"/>
                <w:b/>
              </w:rPr>
              <w:t>koji su od interesa za Općinu</w:t>
            </w:r>
            <w:r w:rsidR="00B7336C" w:rsidRPr="00666DC9">
              <w:rPr>
                <w:rFonts w:ascii="Times New Roman" w:hAnsi="Times New Roman" w:cs="Times New Roman"/>
                <w:b/>
              </w:rPr>
              <w:t xml:space="preserve"> Gornja Rijeka</w:t>
            </w:r>
            <w:r w:rsidR="0026337D" w:rsidRPr="00666DC9">
              <w:rPr>
                <w:rFonts w:ascii="Times New Roman" w:hAnsi="Times New Roman" w:cs="Times New Roman"/>
                <w:b/>
              </w:rPr>
              <w:t xml:space="preserve"> </w:t>
            </w:r>
            <w:r w:rsidR="00B9005F">
              <w:rPr>
                <w:rFonts w:ascii="Times New Roman" w:hAnsi="Times New Roman" w:cs="Times New Roman"/>
                <w:b/>
              </w:rPr>
              <w:t xml:space="preserve">u </w:t>
            </w:r>
            <w:r w:rsidR="004A603B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7336C" w:rsidRPr="00666DC9">
              <w:rPr>
                <w:rFonts w:ascii="Times New Roman" w:hAnsi="Times New Roman" w:cs="Times New Roman"/>
                <w:b/>
              </w:rPr>
              <w:t>. godini</w:t>
            </w:r>
          </w:p>
          <w:p w14:paraId="2A92015A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Trg Sidonije Rubido Erdody 3</w:t>
            </w:r>
          </w:p>
          <w:p w14:paraId="3E4A9198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48268 Gornja Rijeka</w:t>
            </w:r>
          </w:p>
          <w:p w14:paraId="4DC03B07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- ne otvarati -</w:t>
            </w:r>
          </w:p>
          <w:p w14:paraId="62A547F8" w14:textId="77777777" w:rsidR="00B7336C" w:rsidRPr="00666DC9" w:rsidRDefault="00B7336C" w:rsidP="00EA40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FE664" w14:textId="77777777" w:rsidR="00F17EB8" w:rsidRPr="00666DC9" w:rsidRDefault="00F17EB8" w:rsidP="00EA40BC">
      <w:pPr>
        <w:spacing w:after="0"/>
        <w:jc w:val="both"/>
        <w:rPr>
          <w:rFonts w:ascii="Times New Roman" w:hAnsi="Times New Roman" w:cs="Times New Roman"/>
        </w:rPr>
      </w:pPr>
    </w:p>
    <w:p w14:paraId="1786625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3.3. </w:t>
      </w:r>
      <w:r w:rsidR="00B7336C" w:rsidRPr="00666DC9">
        <w:rPr>
          <w:rFonts w:ascii="Times New Roman" w:hAnsi="Times New Roman" w:cs="Times New Roman"/>
          <w:b/>
        </w:rPr>
        <w:t>ROK Z SLANJE PRIJAVE</w:t>
      </w:r>
    </w:p>
    <w:p w14:paraId="19789A66" w14:textId="663B5E10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Rok za prijavu na poziv je </w:t>
      </w:r>
      <w:r w:rsidR="005438FE" w:rsidRPr="005438FE">
        <w:rPr>
          <w:rFonts w:ascii="Times New Roman" w:hAnsi="Times New Roman" w:cs="Times New Roman"/>
          <w:b/>
          <w:bCs/>
        </w:rPr>
        <w:t>1</w:t>
      </w:r>
      <w:r w:rsidR="00763506">
        <w:rPr>
          <w:rFonts w:ascii="Times New Roman" w:hAnsi="Times New Roman" w:cs="Times New Roman"/>
          <w:b/>
          <w:bCs/>
        </w:rPr>
        <w:t>5</w:t>
      </w:r>
      <w:r w:rsidR="008C73CC" w:rsidRPr="005438FE">
        <w:rPr>
          <w:rFonts w:ascii="Times New Roman" w:hAnsi="Times New Roman" w:cs="Times New Roman"/>
          <w:b/>
          <w:bCs/>
        </w:rPr>
        <w:t xml:space="preserve">. </w:t>
      </w:r>
      <w:r w:rsidR="00763506">
        <w:rPr>
          <w:rFonts w:ascii="Times New Roman" w:hAnsi="Times New Roman" w:cs="Times New Roman"/>
          <w:b/>
          <w:bCs/>
        </w:rPr>
        <w:t>studenoga</w:t>
      </w:r>
      <w:r w:rsidR="00B9005F" w:rsidRPr="005438FE">
        <w:rPr>
          <w:rFonts w:ascii="Times New Roman" w:hAnsi="Times New Roman" w:cs="Times New Roman"/>
          <w:b/>
          <w:bCs/>
        </w:rPr>
        <w:t xml:space="preserve"> </w:t>
      </w:r>
      <w:r w:rsidR="004A603B">
        <w:rPr>
          <w:rFonts w:ascii="Times New Roman" w:hAnsi="Times New Roman" w:cs="Times New Roman"/>
          <w:b/>
          <w:bCs/>
        </w:rPr>
        <w:t>2024</w:t>
      </w:r>
      <w:r w:rsidR="008C73CC" w:rsidRPr="005438FE">
        <w:rPr>
          <w:rFonts w:ascii="Times New Roman" w:hAnsi="Times New Roman" w:cs="Times New Roman"/>
          <w:b/>
          <w:bCs/>
        </w:rPr>
        <w:t>. godine do 12</w:t>
      </w:r>
      <w:r w:rsidRPr="005438FE">
        <w:rPr>
          <w:rFonts w:ascii="Times New Roman" w:hAnsi="Times New Roman" w:cs="Times New Roman"/>
          <w:b/>
          <w:bCs/>
        </w:rPr>
        <w:t>,00 sati</w:t>
      </w:r>
      <w:r w:rsidR="007A1B57" w:rsidRPr="00666DC9">
        <w:rPr>
          <w:rFonts w:ascii="Times New Roman" w:hAnsi="Times New Roman" w:cs="Times New Roman"/>
        </w:rPr>
        <w:t xml:space="preserve"> bez obzir na način dostave (poštanski žig se ne uvažava).</w:t>
      </w:r>
    </w:p>
    <w:p w14:paraId="42C80443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Sve prijave </w:t>
      </w:r>
      <w:r w:rsidR="007A1B57" w:rsidRPr="00666DC9">
        <w:rPr>
          <w:rFonts w:ascii="Times New Roman" w:hAnsi="Times New Roman" w:cs="Times New Roman"/>
        </w:rPr>
        <w:t>dostavljene</w:t>
      </w:r>
      <w:r w:rsidRPr="00666DC9">
        <w:rPr>
          <w:rFonts w:ascii="Times New Roman" w:hAnsi="Times New Roman" w:cs="Times New Roman"/>
        </w:rPr>
        <w:t xml:space="preserve"> izvan roka neće biti uzete u razmatranje.</w:t>
      </w:r>
    </w:p>
    <w:p w14:paraId="0E584394" w14:textId="77777777" w:rsidR="00B7336C" w:rsidRPr="00666DC9" w:rsidRDefault="00B7336C" w:rsidP="00EA40BC">
      <w:pPr>
        <w:spacing w:after="0"/>
        <w:jc w:val="both"/>
        <w:rPr>
          <w:rFonts w:ascii="Times New Roman" w:hAnsi="Times New Roman" w:cs="Times New Roman"/>
          <w:b/>
        </w:rPr>
      </w:pPr>
    </w:p>
    <w:p w14:paraId="6B2531F2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3.4. </w:t>
      </w:r>
      <w:r w:rsidR="00B7336C" w:rsidRPr="00666DC9">
        <w:rPr>
          <w:rFonts w:ascii="Times New Roman" w:hAnsi="Times New Roman" w:cs="Times New Roman"/>
          <w:b/>
        </w:rPr>
        <w:t>PITANJA VEZANA UZ POZIV</w:t>
      </w:r>
    </w:p>
    <w:p w14:paraId="0CF9FF10" w14:textId="247EE4C6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Sva pitanja vezana uz natječaj mogu se postaviti elektroničkim putem, slanjem upita na sljedeću adresu: </w:t>
      </w:r>
      <w:hyperlink r:id="rId8" w:history="1">
        <w:r w:rsidR="00763506" w:rsidRPr="006B5CD6">
          <w:rPr>
            <w:rStyle w:val="Hiperveza"/>
            <w:rFonts w:ascii="Times New Roman" w:hAnsi="Times New Roman" w:cs="Times New Roman"/>
          </w:rPr>
          <w:t>opcina@gornja-rijeka.hr</w:t>
        </w:r>
      </w:hyperlink>
      <w:r w:rsidR="00B7336C" w:rsidRPr="00666DC9">
        <w:rPr>
          <w:rFonts w:ascii="Times New Roman" w:hAnsi="Times New Roman" w:cs="Times New Roman"/>
        </w:rPr>
        <w:t xml:space="preserve"> </w:t>
      </w:r>
      <w:r w:rsidRPr="00666DC9">
        <w:rPr>
          <w:rFonts w:ascii="Times New Roman" w:hAnsi="Times New Roman" w:cs="Times New Roman"/>
        </w:rPr>
        <w:t xml:space="preserve"> i to najkasnije 15 dana prije isteka poziva.</w:t>
      </w:r>
    </w:p>
    <w:p w14:paraId="6DBABCE3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Odgovori na pojedine upite u najkraćem mogućem roku poslat će se izravno na adrese onih koji su pitanja postavili.</w:t>
      </w:r>
    </w:p>
    <w:p w14:paraId="2FED3385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 svrhu osiguranja ravnopravnosti svih potencijalnih prijavitelja, dava</w:t>
      </w:r>
      <w:r w:rsidR="00912072" w:rsidRPr="00666DC9">
        <w:rPr>
          <w:rFonts w:ascii="Times New Roman" w:hAnsi="Times New Roman" w:cs="Times New Roman"/>
        </w:rPr>
        <w:t xml:space="preserve">telj sredstava ne može davati </w:t>
      </w:r>
      <w:r w:rsidRPr="00666DC9">
        <w:rPr>
          <w:rFonts w:ascii="Times New Roman" w:hAnsi="Times New Roman" w:cs="Times New Roman"/>
        </w:rPr>
        <w:t>prethodna mišljenja o prihvatljivosti prijavitelja, partnera, aktivnosti ili troškova navedenih u prijavi.</w:t>
      </w:r>
    </w:p>
    <w:p w14:paraId="39DE5440" w14:textId="77777777" w:rsidR="00357A49" w:rsidRPr="00666DC9" w:rsidRDefault="00357A49" w:rsidP="00941F5F">
      <w:pPr>
        <w:spacing w:after="0"/>
        <w:jc w:val="both"/>
        <w:rPr>
          <w:rFonts w:ascii="Times New Roman" w:hAnsi="Times New Roman" w:cs="Times New Roman"/>
        </w:rPr>
      </w:pPr>
    </w:p>
    <w:p w14:paraId="2152FA69" w14:textId="77777777" w:rsidR="00F740B5" w:rsidRPr="00666DC9" w:rsidRDefault="00F740B5" w:rsidP="00B7336C">
      <w:pPr>
        <w:spacing w:after="0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 </w:t>
      </w:r>
      <w:r w:rsidR="00B7336C" w:rsidRPr="00666DC9">
        <w:rPr>
          <w:rFonts w:ascii="Times New Roman" w:hAnsi="Times New Roman" w:cs="Times New Roman"/>
          <w:b/>
        </w:rPr>
        <w:t>PROCJENA PRIJ</w:t>
      </w:r>
      <w:r w:rsidR="00357A49" w:rsidRPr="00666DC9">
        <w:rPr>
          <w:rFonts w:ascii="Times New Roman" w:hAnsi="Times New Roman" w:cs="Times New Roman"/>
          <w:b/>
        </w:rPr>
        <w:t>A</w:t>
      </w:r>
      <w:r w:rsidR="00B7336C" w:rsidRPr="00666DC9">
        <w:rPr>
          <w:rFonts w:ascii="Times New Roman" w:hAnsi="Times New Roman" w:cs="Times New Roman"/>
          <w:b/>
        </w:rPr>
        <w:t xml:space="preserve">VA I DONOŠENJE ODLUKE O DODJELI SREDSTAVA </w:t>
      </w:r>
    </w:p>
    <w:p w14:paraId="075D5BD9" w14:textId="77777777" w:rsidR="00912072" w:rsidRPr="00666DC9" w:rsidRDefault="00912072" w:rsidP="00912072">
      <w:pPr>
        <w:spacing w:after="0"/>
        <w:jc w:val="center"/>
        <w:rPr>
          <w:rFonts w:ascii="Times New Roman" w:hAnsi="Times New Roman" w:cs="Times New Roman"/>
          <w:b/>
        </w:rPr>
      </w:pPr>
    </w:p>
    <w:p w14:paraId="2399552C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Sve pristigle i zaprimljene prijave proći će kroz sljedeću proceduru:</w:t>
      </w:r>
    </w:p>
    <w:p w14:paraId="4C653B72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62A662AC" w14:textId="77777777" w:rsidR="00912072" w:rsidRPr="00666DC9" w:rsidRDefault="00F740B5" w:rsidP="00941F5F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4.1. </w:t>
      </w:r>
      <w:r w:rsidR="00B7336C" w:rsidRPr="00666DC9">
        <w:rPr>
          <w:rFonts w:ascii="Times New Roman" w:hAnsi="Times New Roman" w:cs="Times New Roman"/>
          <w:b/>
        </w:rPr>
        <w:t>PREGLED PRIJAVA U ODNOSU NA PORPI</w:t>
      </w:r>
      <w:r w:rsidR="00A24899" w:rsidRPr="00666DC9">
        <w:rPr>
          <w:rFonts w:ascii="Times New Roman" w:hAnsi="Times New Roman" w:cs="Times New Roman"/>
          <w:b/>
        </w:rPr>
        <w:t>S</w:t>
      </w:r>
      <w:r w:rsidR="00B7336C" w:rsidRPr="00666DC9">
        <w:rPr>
          <w:rFonts w:ascii="Times New Roman" w:hAnsi="Times New Roman" w:cs="Times New Roman"/>
          <w:b/>
        </w:rPr>
        <w:t xml:space="preserve">ANE UVJETE POZIVA </w:t>
      </w:r>
    </w:p>
    <w:p w14:paraId="24244DA8" w14:textId="77777777" w:rsidR="00F740B5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Općina Gornja Rijeka</w:t>
      </w:r>
      <w:r w:rsidR="00F740B5" w:rsidRPr="00666DC9">
        <w:rPr>
          <w:rFonts w:ascii="Times New Roman" w:hAnsi="Times New Roman" w:cs="Times New Roman"/>
        </w:rPr>
        <w:t xml:space="preserve"> ustrojava posebno tijelo za provj</w:t>
      </w:r>
      <w:r w:rsidRPr="00666DC9">
        <w:rPr>
          <w:rFonts w:ascii="Times New Roman" w:hAnsi="Times New Roman" w:cs="Times New Roman"/>
        </w:rPr>
        <w:t xml:space="preserve">eru propisanih formalnih uvjeta natječaja </w:t>
      </w:r>
      <w:r w:rsidR="00F740B5" w:rsidRPr="00666DC9">
        <w:rPr>
          <w:rFonts w:ascii="Times New Roman" w:hAnsi="Times New Roman" w:cs="Times New Roman"/>
        </w:rPr>
        <w:t xml:space="preserve">(Povjerenstvo za </w:t>
      </w:r>
      <w:r w:rsidRPr="00666DC9">
        <w:rPr>
          <w:rFonts w:ascii="Times New Roman" w:hAnsi="Times New Roman" w:cs="Times New Roman"/>
        </w:rPr>
        <w:t>otvaranje ponuda</w:t>
      </w:r>
      <w:r w:rsidR="00F740B5" w:rsidRPr="00666DC9">
        <w:rPr>
          <w:rFonts w:ascii="Times New Roman" w:hAnsi="Times New Roman" w:cs="Times New Roman"/>
        </w:rPr>
        <w:t>).</w:t>
      </w:r>
    </w:p>
    <w:p w14:paraId="1FC3F276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3B3956D5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 postupku provjere ispunjavanja formalnih uvjeta natječaja provjerava se:</w:t>
      </w:r>
    </w:p>
    <w:p w14:paraId="21C50B8A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lastRenderedPageBreak/>
        <w:t>da li je prijava dostavljena n</w:t>
      </w:r>
      <w:r w:rsidR="00912072" w:rsidRPr="00666DC9">
        <w:rPr>
          <w:rFonts w:ascii="Times New Roman" w:hAnsi="Times New Roman" w:cs="Times New Roman"/>
        </w:rPr>
        <w:t>a pravi poziv i u zadanome roku,</w:t>
      </w:r>
    </w:p>
    <w:p w14:paraId="1F585EAA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prijava sadrž</w:t>
      </w:r>
      <w:r w:rsidR="00912072" w:rsidRPr="00666DC9">
        <w:rPr>
          <w:rFonts w:ascii="Times New Roman" w:hAnsi="Times New Roman" w:cs="Times New Roman"/>
        </w:rPr>
        <w:t>ava svu propisanu dokumentaciju,</w:t>
      </w:r>
    </w:p>
    <w:p w14:paraId="1C3455B5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ukoliko je prijavitelj udruga, da li je upisana u Registar neprofitnih organizacija (pri Ministarstvu</w:t>
      </w:r>
      <w:r w:rsidR="00912072" w:rsidRPr="00666DC9">
        <w:rPr>
          <w:rFonts w:ascii="Times New Roman" w:hAnsi="Times New Roman" w:cs="Times New Roman"/>
        </w:rPr>
        <w:t xml:space="preserve"> financija),</w:t>
      </w:r>
    </w:p>
    <w:p w14:paraId="1EC8D234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zatraženi iznos sredstava unutar financijski</w:t>
      </w:r>
      <w:r w:rsidR="00912072" w:rsidRPr="00666DC9">
        <w:rPr>
          <w:rFonts w:ascii="Times New Roman" w:hAnsi="Times New Roman" w:cs="Times New Roman"/>
        </w:rPr>
        <w:t>h pragova postavljenih u pozivu,</w:t>
      </w:r>
    </w:p>
    <w:p w14:paraId="1934D961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lokacija</w:t>
      </w:r>
      <w:r w:rsidR="00912072" w:rsidRPr="00666DC9">
        <w:rPr>
          <w:rFonts w:ascii="Times New Roman" w:hAnsi="Times New Roman" w:cs="Times New Roman"/>
        </w:rPr>
        <w:t xml:space="preserve"> provedbe projekta prihvatljiva,</w:t>
      </w:r>
    </w:p>
    <w:p w14:paraId="1B841277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prijavitelj prihvatljiv sukladno</w:t>
      </w:r>
      <w:r w:rsidR="00912072" w:rsidRPr="00666DC9">
        <w:rPr>
          <w:rFonts w:ascii="Times New Roman" w:hAnsi="Times New Roman" w:cs="Times New Roman"/>
        </w:rPr>
        <w:t xml:space="preserve"> uputama za prijavitelje poziva,</w:t>
      </w:r>
    </w:p>
    <w:p w14:paraId="34C529DC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jesu li dostavljeni, potpisani i ovjereni svi obvezni obrasci i</w:t>
      </w:r>
    </w:p>
    <w:p w14:paraId="0AE3B378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jesu li ispunjeni drugi formalni uvjeti poziva.</w:t>
      </w:r>
    </w:p>
    <w:p w14:paraId="5C68AE33" w14:textId="77777777" w:rsidR="00912072" w:rsidRPr="00666DC9" w:rsidRDefault="00912072" w:rsidP="00912072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6EFCFCA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Ukoliko opisni obrazac ili obrazac proračuna ima manje tehničke n</w:t>
      </w:r>
      <w:r w:rsidR="00912072" w:rsidRPr="00666DC9">
        <w:rPr>
          <w:rFonts w:ascii="Times New Roman" w:hAnsi="Times New Roman" w:cs="Times New Roman"/>
        </w:rPr>
        <w:t xml:space="preserve">edostatke (ne vezane uz sadržaj </w:t>
      </w:r>
      <w:r w:rsidRPr="00666DC9">
        <w:rPr>
          <w:rFonts w:ascii="Times New Roman" w:hAnsi="Times New Roman" w:cs="Times New Roman"/>
        </w:rPr>
        <w:t>projekta/programa), isti će se vratiti prijavitelju na dopunu. Prijavitelj je du</w:t>
      </w:r>
      <w:r w:rsidR="00912072" w:rsidRPr="00666DC9">
        <w:rPr>
          <w:rFonts w:ascii="Times New Roman" w:hAnsi="Times New Roman" w:cs="Times New Roman"/>
        </w:rPr>
        <w:t xml:space="preserve">žan u roku od 48 sati dostaviti </w:t>
      </w:r>
      <w:r w:rsidRPr="00666DC9">
        <w:rPr>
          <w:rFonts w:ascii="Times New Roman" w:hAnsi="Times New Roman" w:cs="Times New Roman"/>
        </w:rPr>
        <w:t>ispravljeni opisni obrazac ili obrazac proračuna.</w:t>
      </w:r>
    </w:p>
    <w:p w14:paraId="29035C7D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Nakon provjere svih pristiglih i zaprimljenih prijava u odnosu na propisane</w:t>
      </w:r>
      <w:r w:rsidR="00912072" w:rsidRPr="00666DC9">
        <w:rPr>
          <w:rFonts w:ascii="Times New Roman" w:hAnsi="Times New Roman" w:cs="Times New Roman"/>
        </w:rPr>
        <w:t xml:space="preserve"> uvjete poziva, Povjerenstvo za </w:t>
      </w:r>
      <w:r w:rsidRPr="00666DC9">
        <w:rPr>
          <w:rFonts w:ascii="Times New Roman" w:hAnsi="Times New Roman" w:cs="Times New Roman"/>
        </w:rPr>
        <w:t>ocjenu ispunjavanja formalnih uvjeta natječaja kojima se financi</w:t>
      </w:r>
      <w:r w:rsidR="00912072" w:rsidRPr="00666DC9">
        <w:rPr>
          <w:rFonts w:ascii="Times New Roman" w:hAnsi="Times New Roman" w:cs="Times New Roman"/>
        </w:rPr>
        <w:t>raju programi i projekti udruga Općine Gornja Rijeka</w:t>
      </w:r>
      <w:r w:rsidRPr="00666DC9">
        <w:rPr>
          <w:rFonts w:ascii="Times New Roman" w:hAnsi="Times New Roman" w:cs="Times New Roman"/>
        </w:rPr>
        <w:t xml:space="preserve"> izrađuje popis svih prijavitelja koji su zadovo</w:t>
      </w:r>
      <w:r w:rsidR="00912072" w:rsidRPr="00666DC9">
        <w:rPr>
          <w:rFonts w:ascii="Times New Roman" w:hAnsi="Times New Roman" w:cs="Times New Roman"/>
        </w:rPr>
        <w:t xml:space="preserve">ljili propisane uvjete, čije se </w:t>
      </w:r>
      <w:r w:rsidRPr="00666DC9">
        <w:rPr>
          <w:rFonts w:ascii="Times New Roman" w:hAnsi="Times New Roman" w:cs="Times New Roman"/>
        </w:rPr>
        <w:t>prijave upućuju na procjenu kvalitete, kao i popis svih prijavitelja koji ni</w:t>
      </w:r>
      <w:r w:rsidR="00912072" w:rsidRPr="00666DC9">
        <w:rPr>
          <w:rFonts w:ascii="Times New Roman" w:hAnsi="Times New Roman" w:cs="Times New Roman"/>
        </w:rPr>
        <w:t xml:space="preserve">su zadovoljili propisane uvjete </w:t>
      </w:r>
      <w:r w:rsidRPr="00666DC9">
        <w:rPr>
          <w:rFonts w:ascii="Times New Roman" w:hAnsi="Times New Roman" w:cs="Times New Roman"/>
        </w:rPr>
        <w:t>poziva.</w:t>
      </w:r>
    </w:p>
    <w:p w14:paraId="00FFF4AA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7659DBA5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Također, </w:t>
      </w:r>
      <w:r w:rsidR="00912072" w:rsidRPr="00666DC9">
        <w:rPr>
          <w:rFonts w:ascii="Times New Roman" w:hAnsi="Times New Roman" w:cs="Times New Roman"/>
        </w:rPr>
        <w:t>Općina Gornja Rijeka</w:t>
      </w:r>
      <w:r w:rsidRPr="00666DC9">
        <w:rPr>
          <w:rFonts w:ascii="Times New Roman" w:hAnsi="Times New Roman" w:cs="Times New Roman"/>
        </w:rPr>
        <w:t xml:space="preserve"> će pisanim putem obavijestiti sve pri</w:t>
      </w:r>
      <w:r w:rsidR="00912072" w:rsidRPr="00666DC9">
        <w:rPr>
          <w:rFonts w:ascii="Times New Roman" w:hAnsi="Times New Roman" w:cs="Times New Roman"/>
        </w:rPr>
        <w:t xml:space="preserve">javitelje koji nisu zadovoljili </w:t>
      </w:r>
      <w:r w:rsidRPr="00666DC9">
        <w:rPr>
          <w:rFonts w:ascii="Times New Roman" w:hAnsi="Times New Roman" w:cs="Times New Roman"/>
        </w:rPr>
        <w:t>propisane uvjete o razlozima odbijanja njihove prijave.</w:t>
      </w:r>
    </w:p>
    <w:p w14:paraId="704C4A7E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39D2AB66" w14:textId="77777777" w:rsidR="00912072" w:rsidRPr="00666DC9" w:rsidRDefault="00F740B5" w:rsidP="00941F5F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4.2. </w:t>
      </w:r>
      <w:r w:rsidR="00B7336C" w:rsidRPr="00666DC9">
        <w:rPr>
          <w:rFonts w:ascii="Times New Roman" w:hAnsi="Times New Roman" w:cs="Times New Roman"/>
          <w:b/>
        </w:rPr>
        <w:t xml:space="preserve">PROCJENA PRIJAVA KOJE SU ZADOVOLJILE FORMALNE UVJETE POZIVA </w:t>
      </w:r>
    </w:p>
    <w:p w14:paraId="620649FC" w14:textId="77777777" w:rsidR="00F740B5" w:rsidRPr="00666DC9" w:rsidRDefault="00F740B5" w:rsidP="00912072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Procjenu prijava koje su zadovoljile formalne uvjete poziva provodit će </w:t>
      </w:r>
      <w:r w:rsidR="00912072" w:rsidRPr="00666DC9">
        <w:rPr>
          <w:rFonts w:ascii="Times New Roman" w:hAnsi="Times New Roman" w:cs="Times New Roman"/>
        </w:rPr>
        <w:t>Povjerenstvo za ocjenjivanje ponuda, koje imenuje općinski načelnik,</w:t>
      </w:r>
      <w:r w:rsidRPr="00666DC9">
        <w:rPr>
          <w:rFonts w:ascii="Times New Roman" w:hAnsi="Times New Roman" w:cs="Times New Roman"/>
        </w:rPr>
        <w:t xml:space="preserve"> prema sljedećim općim kriterijima:</w:t>
      </w:r>
    </w:p>
    <w:p w14:paraId="265131E6" w14:textId="77777777" w:rsidR="00912072" w:rsidRPr="00666DC9" w:rsidRDefault="00912072" w:rsidP="0091207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5654"/>
        <w:gridCol w:w="2583"/>
      </w:tblGrid>
      <w:tr w:rsidR="00CF0339" w:rsidRPr="00666DC9" w14:paraId="2F555BE8" w14:textId="77777777" w:rsidTr="008F4332">
        <w:trPr>
          <w:trHeight w:val="597"/>
        </w:trPr>
        <w:tc>
          <w:tcPr>
            <w:tcW w:w="830" w:type="dxa"/>
          </w:tcPr>
          <w:p w14:paraId="13F406DF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Redni broj</w:t>
            </w:r>
          </w:p>
        </w:tc>
        <w:tc>
          <w:tcPr>
            <w:tcW w:w="5799" w:type="dxa"/>
          </w:tcPr>
          <w:p w14:paraId="13B842F9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KRITERIJI ZA OCJENU PROGRAMA/PROJEKTA</w:t>
            </w:r>
          </w:p>
        </w:tc>
        <w:tc>
          <w:tcPr>
            <w:tcW w:w="2659" w:type="dxa"/>
          </w:tcPr>
          <w:p w14:paraId="1EEE1982" w14:textId="77777777" w:rsidR="00CF0339" w:rsidRPr="00666DC9" w:rsidRDefault="00CC3E1E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Bodovi</w:t>
            </w:r>
          </w:p>
        </w:tc>
      </w:tr>
      <w:tr w:rsidR="00CF0339" w:rsidRPr="00666DC9" w14:paraId="209DBCD7" w14:textId="77777777" w:rsidTr="008F4332">
        <w:tc>
          <w:tcPr>
            <w:tcW w:w="830" w:type="dxa"/>
          </w:tcPr>
          <w:p w14:paraId="78B39849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5799" w:type="dxa"/>
          </w:tcPr>
          <w:p w14:paraId="1CE633E3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Usmjerenost na neposrednu društvenu korist i stvarne potrebe u  lokalnoj zajednici</w:t>
            </w:r>
          </w:p>
        </w:tc>
        <w:tc>
          <w:tcPr>
            <w:tcW w:w="2659" w:type="dxa"/>
          </w:tcPr>
          <w:p w14:paraId="46615F9C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6942967" w14:textId="77777777" w:rsidTr="008F4332">
        <w:tc>
          <w:tcPr>
            <w:tcW w:w="830" w:type="dxa"/>
          </w:tcPr>
          <w:p w14:paraId="5E623D6D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5799" w:type="dxa"/>
          </w:tcPr>
          <w:p w14:paraId="79DB56B6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Jasno definiran i realno dostižan cilj</w:t>
            </w:r>
          </w:p>
        </w:tc>
        <w:tc>
          <w:tcPr>
            <w:tcW w:w="2659" w:type="dxa"/>
          </w:tcPr>
          <w:p w14:paraId="6E9A755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775F4F04" w14:textId="77777777" w:rsidTr="008F4332">
        <w:tc>
          <w:tcPr>
            <w:tcW w:w="830" w:type="dxa"/>
          </w:tcPr>
          <w:p w14:paraId="6D05211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3.</w:t>
            </w:r>
          </w:p>
        </w:tc>
        <w:tc>
          <w:tcPr>
            <w:tcW w:w="5799" w:type="dxa"/>
          </w:tcPr>
          <w:p w14:paraId="78D28268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Jasno definirani korisnici</w:t>
            </w:r>
          </w:p>
        </w:tc>
        <w:tc>
          <w:tcPr>
            <w:tcW w:w="2659" w:type="dxa"/>
          </w:tcPr>
          <w:p w14:paraId="3EE1CC16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70D6A577" w14:textId="77777777" w:rsidTr="008F4332">
        <w:tc>
          <w:tcPr>
            <w:tcW w:w="830" w:type="dxa"/>
          </w:tcPr>
          <w:p w14:paraId="1E67434B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5799" w:type="dxa"/>
          </w:tcPr>
          <w:p w14:paraId="7A8D4B04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Jasno određena vremenska dinamika i mjesto provedbe</w:t>
            </w:r>
          </w:p>
        </w:tc>
        <w:tc>
          <w:tcPr>
            <w:tcW w:w="2659" w:type="dxa"/>
          </w:tcPr>
          <w:p w14:paraId="1983D03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2E64C280" w14:textId="77777777" w:rsidTr="008F4332">
        <w:tc>
          <w:tcPr>
            <w:tcW w:w="830" w:type="dxa"/>
          </w:tcPr>
          <w:p w14:paraId="7596B2E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5799" w:type="dxa"/>
          </w:tcPr>
          <w:p w14:paraId="315923E7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Realan odnos troškova i planiranih aktivnosti</w:t>
            </w:r>
          </w:p>
        </w:tc>
        <w:tc>
          <w:tcPr>
            <w:tcW w:w="2659" w:type="dxa"/>
          </w:tcPr>
          <w:p w14:paraId="43C3176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C9F2BCC" w14:textId="77777777" w:rsidTr="008F4332">
        <w:tc>
          <w:tcPr>
            <w:tcW w:w="830" w:type="dxa"/>
          </w:tcPr>
          <w:p w14:paraId="6A866F4E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6.</w:t>
            </w:r>
          </w:p>
        </w:tc>
        <w:tc>
          <w:tcPr>
            <w:tcW w:w="5799" w:type="dxa"/>
          </w:tcPr>
          <w:p w14:paraId="4268F62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Kadrovska osposobljenost prijavitelja za provedbu programa/projekta</w:t>
            </w:r>
          </w:p>
        </w:tc>
        <w:tc>
          <w:tcPr>
            <w:tcW w:w="2659" w:type="dxa"/>
          </w:tcPr>
          <w:p w14:paraId="4FB70DF4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A242513" w14:textId="77777777" w:rsidTr="008F4332">
        <w:tc>
          <w:tcPr>
            <w:tcW w:w="830" w:type="dxa"/>
          </w:tcPr>
          <w:p w14:paraId="4160090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7.</w:t>
            </w:r>
          </w:p>
        </w:tc>
        <w:tc>
          <w:tcPr>
            <w:tcW w:w="5799" w:type="dxa"/>
          </w:tcPr>
          <w:p w14:paraId="1C46215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 xml:space="preserve">Osigurano sufinanciranje i iz drugih izvora </w:t>
            </w:r>
          </w:p>
        </w:tc>
        <w:tc>
          <w:tcPr>
            <w:tcW w:w="2659" w:type="dxa"/>
          </w:tcPr>
          <w:p w14:paraId="4978CB82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1F1A8057" w14:textId="77777777" w:rsidTr="008F4332">
        <w:tc>
          <w:tcPr>
            <w:tcW w:w="830" w:type="dxa"/>
          </w:tcPr>
          <w:p w14:paraId="17AF247E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8.</w:t>
            </w:r>
          </w:p>
        </w:tc>
        <w:tc>
          <w:tcPr>
            <w:tcW w:w="5799" w:type="dxa"/>
          </w:tcPr>
          <w:p w14:paraId="3517C067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Inovativnost programa/ projekta</w:t>
            </w:r>
          </w:p>
        </w:tc>
        <w:tc>
          <w:tcPr>
            <w:tcW w:w="2659" w:type="dxa"/>
          </w:tcPr>
          <w:p w14:paraId="6B3D05F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198B1FA2" w14:textId="77777777" w:rsidTr="008F4332">
        <w:tc>
          <w:tcPr>
            <w:tcW w:w="830" w:type="dxa"/>
          </w:tcPr>
          <w:p w14:paraId="56BA58A7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9.</w:t>
            </w:r>
          </w:p>
        </w:tc>
        <w:tc>
          <w:tcPr>
            <w:tcW w:w="5799" w:type="dxa"/>
          </w:tcPr>
          <w:p w14:paraId="45E7F0B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Kvaliteta dosadašnje suradnje prijavitelja programa/projekta sa Općinom Gornja Rijeka</w:t>
            </w:r>
          </w:p>
        </w:tc>
        <w:tc>
          <w:tcPr>
            <w:tcW w:w="2659" w:type="dxa"/>
          </w:tcPr>
          <w:p w14:paraId="6E0A3B2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E193ED5" w14:textId="77777777" w:rsidTr="008F4332">
        <w:tc>
          <w:tcPr>
            <w:tcW w:w="830" w:type="dxa"/>
          </w:tcPr>
          <w:p w14:paraId="094937A3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10.</w:t>
            </w:r>
          </w:p>
        </w:tc>
        <w:tc>
          <w:tcPr>
            <w:tcW w:w="5799" w:type="dxa"/>
          </w:tcPr>
          <w:p w14:paraId="58E81B04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Broj članova udruge</w:t>
            </w:r>
          </w:p>
        </w:tc>
        <w:tc>
          <w:tcPr>
            <w:tcW w:w="2659" w:type="dxa"/>
          </w:tcPr>
          <w:p w14:paraId="5B614823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 xml:space="preserve">1  2  3  4  5 </w:t>
            </w:r>
          </w:p>
        </w:tc>
      </w:tr>
      <w:tr w:rsidR="00CF0339" w:rsidRPr="00666DC9" w14:paraId="0C37CB25" w14:textId="77777777" w:rsidTr="008F4332">
        <w:tc>
          <w:tcPr>
            <w:tcW w:w="830" w:type="dxa"/>
          </w:tcPr>
          <w:p w14:paraId="698C3C3B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799" w:type="dxa"/>
          </w:tcPr>
          <w:p w14:paraId="43EF8EE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UKUPNO  BODOVA</w:t>
            </w:r>
          </w:p>
        </w:tc>
        <w:tc>
          <w:tcPr>
            <w:tcW w:w="2659" w:type="dxa"/>
          </w:tcPr>
          <w:p w14:paraId="584939B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5378FD9E" w14:textId="77777777" w:rsidR="00912072" w:rsidRPr="00666DC9" w:rsidRDefault="00CC3E1E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Programi/projekti koji u postupku ocjenjivanja ne ostvare najmanje 50% od maksimalnog broja mogućih bodova neće moći biti financirani kroz ovaj Javni poziv.</w:t>
      </w:r>
    </w:p>
    <w:p w14:paraId="63A6728F" w14:textId="77777777" w:rsidR="00CC3E1E" w:rsidRPr="00666DC9" w:rsidRDefault="00CC3E1E" w:rsidP="00941F5F">
      <w:pPr>
        <w:spacing w:after="0"/>
        <w:jc w:val="both"/>
        <w:rPr>
          <w:rFonts w:ascii="Times New Roman" w:hAnsi="Times New Roman" w:cs="Times New Roman"/>
        </w:rPr>
      </w:pPr>
    </w:p>
    <w:p w14:paraId="0385C1D4" w14:textId="77777777" w:rsidR="00717C54" w:rsidRDefault="00B7336C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Povjerenstvo za ocjenjivanje razmatra i ocjenjuje prijave koje su ispunile formalne uvjete natječaja, sukladno kriterijima koji su propisani uputama za prijavitelje te daje prijedlog za odobravanje financijskih sredstava za programe ili projekte, o kojem odlučuje općinski načelnik.</w:t>
      </w:r>
    </w:p>
    <w:p w14:paraId="1CA5F7C1" w14:textId="77777777" w:rsidR="00763506" w:rsidRDefault="00763506" w:rsidP="00941F5F">
      <w:pPr>
        <w:spacing w:after="0"/>
        <w:jc w:val="both"/>
        <w:rPr>
          <w:rFonts w:ascii="Times New Roman" w:hAnsi="Times New Roman" w:cs="Times New Roman"/>
        </w:rPr>
      </w:pPr>
    </w:p>
    <w:p w14:paraId="7A48EDB1" w14:textId="77777777" w:rsidR="00763506" w:rsidRPr="00666DC9" w:rsidRDefault="00763506" w:rsidP="00941F5F">
      <w:pPr>
        <w:spacing w:after="0"/>
        <w:jc w:val="both"/>
        <w:rPr>
          <w:rFonts w:ascii="Times New Roman" w:hAnsi="Times New Roman" w:cs="Times New Roman"/>
        </w:rPr>
      </w:pPr>
    </w:p>
    <w:p w14:paraId="3D698861" w14:textId="77777777" w:rsidR="00B7336C" w:rsidRPr="00666DC9" w:rsidRDefault="00B7336C" w:rsidP="00941F5F">
      <w:pPr>
        <w:spacing w:after="0"/>
        <w:jc w:val="both"/>
        <w:rPr>
          <w:rFonts w:ascii="Times New Roman" w:hAnsi="Times New Roman" w:cs="Times New Roman"/>
        </w:rPr>
      </w:pPr>
    </w:p>
    <w:p w14:paraId="14A1CB15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lastRenderedPageBreak/>
        <w:t xml:space="preserve">4.3. OBAVIJEST O DONESENOJ ODLUCI O DODJELI FINANCIJSKIH </w:t>
      </w:r>
      <w:r w:rsidR="00F17EB8" w:rsidRPr="00666DC9">
        <w:rPr>
          <w:rFonts w:ascii="Times New Roman" w:hAnsi="Times New Roman" w:cs="Times New Roman"/>
          <w:b/>
        </w:rPr>
        <w:t>S</w:t>
      </w:r>
      <w:r w:rsidRPr="00666DC9">
        <w:rPr>
          <w:rFonts w:ascii="Times New Roman" w:hAnsi="Times New Roman" w:cs="Times New Roman"/>
          <w:b/>
        </w:rPr>
        <w:t xml:space="preserve">REDSTAVA </w:t>
      </w:r>
    </w:p>
    <w:p w14:paraId="1DF88FF1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Svi prijavitelji, čije su prijave ušle u postupak procjene, biti će obaviješteni o donesenoj Odluci o dodjeli financijskih sredstava projektima/programima u sklopu poziva. U slučaju da prijavitelj nije ostvario dovoljan broj bodova, obavijest mora sadržavati razloge za dodjelu manje ocjene od strane Povjerenstva za ocjenjivanje ponuda.</w:t>
      </w:r>
    </w:p>
    <w:p w14:paraId="63B6C393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Predlagatelji koji ne zadovoljavaju propisane uvjete poziva mogu u roku od osam dana od dana primitka obavijesti podnijeti prigovor općinskom načelniku, koje će u roku od osam dana od primitka prigovora odlučiti o istome.</w:t>
      </w:r>
    </w:p>
    <w:p w14:paraId="7579D2FD" w14:textId="77777777" w:rsidR="0026337D" w:rsidRPr="00666DC9" w:rsidRDefault="0026337D" w:rsidP="00B7336C">
      <w:pPr>
        <w:spacing w:after="0"/>
        <w:jc w:val="both"/>
        <w:rPr>
          <w:rFonts w:ascii="Times New Roman" w:hAnsi="Times New Roman" w:cs="Times New Roman"/>
        </w:rPr>
      </w:pPr>
    </w:p>
    <w:p w14:paraId="5DA02606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 UGOVOR O FINANCIJSKOJ POTPORI</w:t>
      </w:r>
    </w:p>
    <w:p w14:paraId="63DFA698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Općina Gornja Rijeka i predlagatelj kojem su dodijeljena financijska sredstva sklapaju, temeljem Zaključka o dodjeli financijskih sredstava, Ugovor o financijskoj potpori.</w:t>
      </w:r>
    </w:p>
    <w:p w14:paraId="1606FD12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Ugovorom o financijskoj potpori uređuju se međusobna prava i obveze ugovornih strana (visina, rok i način isplate potpore, rok provedbe projekta/programa, način izvješćivanja o aktivnostima i utrošku sredstava, obveze korisnika u slučaju nenamjenskog trošenja sredstava, obveza vraćanja neutrošenih sredstava i druga pitanja).</w:t>
      </w:r>
    </w:p>
    <w:p w14:paraId="25276BF0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Predlagatelji koji ostvare financijsku potporu, sredstva mogu koristiti samo za projekt/program za koji su sredstva odobrena, a u protivnom će Općina Gornja Rijeka zatražiti povrat sredstava koja su nenamjenski utrošena.</w:t>
      </w:r>
    </w:p>
    <w:p w14:paraId="7464AC34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</w:p>
    <w:p w14:paraId="552F34CF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Predlagatelji koji su ostvarili financijsku potporu dužni su Jedinstvenom upravnom odjelu Općine Gornja Rijeka dostaviti godišnje opisno i financijsko izvješće na propisanom obrascu, a u skladu s uvjetima danim u Ugovoru o financijskoj potpori.</w:t>
      </w:r>
    </w:p>
    <w:p w14:paraId="0F09D506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</w:p>
    <w:p w14:paraId="073E0945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Općina Gornja Rijeka ima, kao davatelj sredstava, pravo uvida u svu dokumentaciju i podatke</w:t>
      </w:r>
    </w:p>
    <w:p w14:paraId="71F6577B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vezano za projekt/program za koji daje financijska sredstva, kao i obaviti terenski posjet, a korisnik sredstava dužan je isto omogućiti.</w:t>
      </w:r>
    </w:p>
    <w:p w14:paraId="12870B76" w14:textId="77777777" w:rsidR="00F17EB8" w:rsidRPr="00666DC9" w:rsidRDefault="00F17EB8" w:rsidP="00B7336C">
      <w:pPr>
        <w:spacing w:after="0"/>
        <w:jc w:val="both"/>
        <w:rPr>
          <w:rFonts w:ascii="Times New Roman" w:hAnsi="Times New Roman" w:cs="Times New Roman"/>
        </w:rPr>
      </w:pPr>
    </w:p>
    <w:p w14:paraId="61CF786B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 OBRASCI</w:t>
      </w:r>
    </w:p>
    <w:p w14:paraId="6F4B96CE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</w:p>
    <w:p w14:paraId="41E5594B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5.1. OBRASCI ZA PRIJAVU NA NATJEČAJ</w:t>
      </w:r>
    </w:p>
    <w:p w14:paraId="169F60D9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opisa programa/projekta</w:t>
      </w:r>
    </w:p>
    <w:p w14:paraId="7B532D0F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proračuna programa/projekta</w:t>
      </w:r>
    </w:p>
    <w:p w14:paraId="40F49C8C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izjave o nepostojanju dvostrukog financiranja</w:t>
      </w:r>
    </w:p>
    <w:p w14:paraId="032689B2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popisa priloga koje je potrebno priložiti uz prijavu.</w:t>
      </w:r>
    </w:p>
    <w:p w14:paraId="787D152D" w14:textId="77777777" w:rsidR="00B7336C" w:rsidRPr="00666DC9" w:rsidRDefault="00B7336C" w:rsidP="00B7336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1A2634C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5.2. OBRASCI ZA PROCJENU, UGOVARANJE I IZVJEŠTAVANJE</w:t>
      </w:r>
    </w:p>
    <w:p w14:paraId="7DC8466E" w14:textId="77777777" w:rsidR="00B7336C" w:rsidRPr="00666DC9" w:rsidRDefault="00B7336C" w:rsidP="00B7336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ugovora o financiranju programa/projekta</w:t>
      </w:r>
    </w:p>
    <w:p w14:paraId="0742D27D" w14:textId="77777777" w:rsidR="00B7336C" w:rsidRPr="00666DC9" w:rsidRDefault="00B7336C" w:rsidP="00B7336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opisnog izvještaja provedbe programa/projekta</w:t>
      </w:r>
    </w:p>
    <w:p w14:paraId="2991C7E0" w14:textId="77777777" w:rsidR="00B7336C" w:rsidRPr="00666DC9" w:rsidRDefault="00B7336C" w:rsidP="00B7336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financijskog izvještaja provedbe programa/ projekta.</w:t>
      </w:r>
    </w:p>
    <w:p w14:paraId="58AD9445" w14:textId="77777777" w:rsidR="00BD152D" w:rsidRPr="00666DC9" w:rsidRDefault="00BD152D" w:rsidP="00B7336C">
      <w:pPr>
        <w:spacing w:after="0"/>
        <w:jc w:val="both"/>
        <w:rPr>
          <w:rFonts w:ascii="Times New Roman" w:hAnsi="Times New Roman" w:cs="Times New Roman"/>
        </w:rPr>
      </w:pPr>
    </w:p>
    <w:sectPr w:rsidR="00BD152D" w:rsidRPr="00666DC9" w:rsidSect="001B7331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3DB1B" w14:textId="77777777" w:rsidR="007D10F5" w:rsidRDefault="007D10F5" w:rsidP="00F740B5">
      <w:pPr>
        <w:spacing w:after="0" w:line="240" w:lineRule="auto"/>
      </w:pPr>
      <w:r>
        <w:separator/>
      </w:r>
    </w:p>
  </w:endnote>
  <w:endnote w:type="continuationSeparator" w:id="0">
    <w:p w14:paraId="1A31B3AB" w14:textId="77777777" w:rsidR="007D10F5" w:rsidRDefault="007D10F5" w:rsidP="00F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534109"/>
      <w:docPartObj>
        <w:docPartGallery w:val="Page Numbers (Bottom of Page)"/>
        <w:docPartUnique/>
      </w:docPartObj>
    </w:sdtPr>
    <w:sdtContent>
      <w:p w14:paraId="67CD222B" w14:textId="77777777" w:rsidR="00EA40BC" w:rsidRDefault="00EA40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5E6">
          <w:rPr>
            <w:noProof/>
          </w:rPr>
          <w:t>3</w:t>
        </w:r>
        <w:r>
          <w:fldChar w:fldCharType="end"/>
        </w:r>
      </w:p>
    </w:sdtContent>
  </w:sdt>
  <w:p w14:paraId="43A4BC9D" w14:textId="77777777" w:rsidR="00EA40BC" w:rsidRDefault="00EA40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E39A" w14:textId="77777777" w:rsidR="007D10F5" w:rsidRDefault="007D10F5" w:rsidP="00F740B5">
      <w:pPr>
        <w:spacing w:after="0" w:line="240" w:lineRule="auto"/>
      </w:pPr>
      <w:r>
        <w:separator/>
      </w:r>
    </w:p>
  </w:footnote>
  <w:footnote w:type="continuationSeparator" w:id="0">
    <w:p w14:paraId="05D06F2C" w14:textId="77777777" w:rsidR="007D10F5" w:rsidRDefault="007D10F5" w:rsidP="00F7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A57"/>
    <w:multiLevelType w:val="hybridMultilevel"/>
    <w:tmpl w:val="C4660852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002"/>
    <w:multiLevelType w:val="hybridMultilevel"/>
    <w:tmpl w:val="67E2A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27E4"/>
    <w:multiLevelType w:val="hybridMultilevel"/>
    <w:tmpl w:val="06E04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BBE"/>
    <w:multiLevelType w:val="hybridMultilevel"/>
    <w:tmpl w:val="F9804B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514"/>
    <w:multiLevelType w:val="hybridMultilevel"/>
    <w:tmpl w:val="655272F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005F"/>
    <w:multiLevelType w:val="hybridMultilevel"/>
    <w:tmpl w:val="DB1ECF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3032F"/>
    <w:multiLevelType w:val="hybridMultilevel"/>
    <w:tmpl w:val="1CBA66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E34DE10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FCEBDAC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9E9"/>
    <w:multiLevelType w:val="hybridMultilevel"/>
    <w:tmpl w:val="5BE857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5E080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D42B9E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1D9B"/>
    <w:multiLevelType w:val="hybridMultilevel"/>
    <w:tmpl w:val="AB1C0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3802"/>
    <w:multiLevelType w:val="hybridMultilevel"/>
    <w:tmpl w:val="F89AB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C4763"/>
    <w:multiLevelType w:val="hybridMultilevel"/>
    <w:tmpl w:val="3974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C46EE"/>
    <w:multiLevelType w:val="hybridMultilevel"/>
    <w:tmpl w:val="D0E0C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26CD7"/>
    <w:multiLevelType w:val="hybridMultilevel"/>
    <w:tmpl w:val="677440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D04BC"/>
    <w:multiLevelType w:val="hybridMultilevel"/>
    <w:tmpl w:val="A2DEB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D42D2"/>
    <w:multiLevelType w:val="hybridMultilevel"/>
    <w:tmpl w:val="0D3C1680"/>
    <w:lvl w:ilvl="0" w:tplc="DE54CC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B2E89"/>
    <w:multiLevelType w:val="hybridMultilevel"/>
    <w:tmpl w:val="FA5C2FDA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C1173"/>
    <w:multiLevelType w:val="hybridMultilevel"/>
    <w:tmpl w:val="3D3E05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6A03"/>
    <w:multiLevelType w:val="hybridMultilevel"/>
    <w:tmpl w:val="9CF4D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963BE"/>
    <w:multiLevelType w:val="hybridMultilevel"/>
    <w:tmpl w:val="989C1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64C76"/>
    <w:multiLevelType w:val="hybridMultilevel"/>
    <w:tmpl w:val="10587EF6"/>
    <w:lvl w:ilvl="0" w:tplc="8F1A65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D1DD8"/>
    <w:multiLevelType w:val="hybridMultilevel"/>
    <w:tmpl w:val="43D49D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D18BF"/>
    <w:multiLevelType w:val="hybridMultilevel"/>
    <w:tmpl w:val="1E723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C6FF9"/>
    <w:multiLevelType w:val="hybridMultilevel"/>
    <w:tmpl w:val="FEA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82212"/>
    <w:multiLevelType w:val="hybridMultilevel"/>
    <w:tmpl w:val="3DE62D3A"/>
    <w:lvl w:ilvl="0" w:tplc="8F1A65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5026B"/>
    <w:multiLevelType w:val="hybridMultilevel"/>
    <w:tmpl w:val="099E3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B2DDC"/>
    <w:multiLevelType w:val="hybridMultilevel"/>
    <w:tmpl w:val="15800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E2C1D"/>
    <w:multiLevelType w:val="hybridMultilevel"/>
    <w:tmpl w:val="362ECE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D6FD4"/>
    <w:multiLevelType w:val="hybridMultilevel"/>
    <w:tmpl w:val="A69C3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15AA7"/>
    <w:multiLevelType w:val="hybridMultilevel"/>
    <w:tmpl w:val="76668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62D9F"/>
    <w:multiLevelType w:val="hybridMultilevel"/>
    <w:tmpl w:val="D1568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A1490"/>
    <w:multiLevelType w:val="multilevel"/>
    <w:tmpl w:val="3E64D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DC3C34"/>
    <w:multiLevelType w:val="hybridMultilevel"/>
    <w:tmpl w:val="C3D8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0F5D22"/>
    <w:multiLevelType w:val="hybridMultilevel"/>
    <w:tmpl w:val="B3BA8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51F02"/>
    <w:multiLevelType w:val="hybridMultilevel"/>
    <w:tmpl w:val="DA98B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0D06C4"/>
    <w:multiLevelType w:val="hybridMultilevel"/>
    <w:tmpl w:val="6840F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CB6E3F"/>
    <w:multiLevelType w:val="hybridMultilevel"/>
    <w:tmpl w:val="8A046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C1304"/>
    <w:multiLevelType w:val="hybridMultilevel"/>
    <w:tmpl w:val="FA8A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F4997"/>
    <w:multiLevelType w:val="hybridMultilevel"/>
    <w:tmpl w:val="AE8E0600"/>
    <w:lvl w:ilvl="0" w:tplc="8F1A65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F01EE"/>
    <w:multiLevelType w:val="hybridMultilevel"/>
    <w:tmpl w:val="562C5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943A0"/>
    <w:multiLevelType w:val="hybridMultilevel"/>
    <w:tmpl w:val="DDBA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43007"/>
    <w:multiLevelType w:val="hybridMultilevel"/>
    <w:tmpl w:val="618CB5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F16D0"/>
    <w:multiLevelType w:val="hybridMultilevel"/>
    <w:tmpl w:val="3A703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6F72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946730"/>
    <w:multiLevelType w:val="hybridMultilevel"/>
    <w:tmpl w:val="BA4ECF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DD1575"/>
    <w:multiLevelType w:val="hybridMultilevel"/>
    <w:tmpl w:val="DC3A5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4D69F3"/>
    <w:multiLevelType w:val="hybridMultilevel"/>
    <w:tmpl w:val="D4C66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91087E"/>
    <w:multiLevelType w:val="hybridMultilevel"/>
    <w:tmpl w:val="E57EA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C21071"/>
    <w:multiLevelType w:val="hybridMultilevel"/>
    <w:tmpl w:val="EBA23AB0"/>
    <w:lvl w:ilvl="0" w:tplc="041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62642E"/>
    <w:multiLevelType w:val="hybridMultilevel"/>
    <w:tmpl w:val="F5FC6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265E74"/>
    <w:multiLevelType w:val="hybridMultilevel"/>
    <w:tmpl w:val="A7E6BE38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5A24AD"/>
    <w:multiLevelType w:val="hybridMultilevel"/>
    <w:tmpl w:val="56FC7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F4C3B"/>
    <w:multiLevelType w:val="hybridMultilevel"/>
    <w:tmpl w:val="4C3E6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F73A3C"/>
    <w:multiLevelType w:val="hybridMultilevel"/>
    <w:tmpl w:val="B5BA18A0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491D32"/>
    <w:multiLevelType w:val="hybridMultilevel"/>
    <w:tmpl w:val="73A034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53717"/>
    <w:multiLevelType w:val="hybridMultilevel"/>
    <w:tmpl w:val="66D09C4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563A2"/>
    <w:multiLevelType w:val="hybridMultilevel"/>
    <w:tmpl w:val="23DC0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20928">
    <w:abstractNumId w:val="6"/>
  </w:num>
  <w:num w:numId="2" w16cid:durableId="1175002497">
    <w:abstractNumId w:val="28"/>
  </w:num>
  <w:num w:numId="3" w16cid:durableId="643434761">
    <w:abstractNumId w:val="24"/>
  </w:num>
  <w:num w:numId="4" w16cid:durableId="1581325871">
    <w:abstractNumId w:val="31"/>
  </w:num>
  <w:num w:numId="5" w16cid:durableId="579754522">
    <w:abstractNumId w:val="0"/>
  </w:num>
  <w:num w:numId="6" w16cid:durableId="82343488">
    <w:abstractNumId w:val="48"/>
  </w:num>
  <w:num w:numId="7" w16cid:durableId="550920051">
    <w:abstractNumId w:val="15"/>
  </w:num>
  <w:num w:numId="8" w16cid:durableId="190919814">
    <w:abstractNumId w:val="47"/>
  </w:num>
  <w:num w:numId="9" w16cid:durableId="1104232937">
    <w:abstractNumId w:val="10"/>
  </w:num>
  <w:num w:numId="10" w16cid:durableId="1895894970">
    <w:abstractNumId w:val="45"/>
  </w:num>
  <w:num w:numId="11" w16cid:durableId="1047336847">
    <w:abstractNumId w:val="27"/>
  </w:num>
  <w:num w:numId="12" w16cid:durableId="2127967752">
    <w:abstractNumId w:val="22"/>
  </w:num>
  <w:num w:numId="13" w16cid:durableId="108550493">
    <w:abstractNumId w:val="12"/>
  </w:num>
  <w:num w:numId="14" w16cid:durableId="1085539333">
    <w:abstractNumId w:val="8"/>
  </w:num>
  <w:num w:numId="15" w16cid:durableId="824973534">
    <w:abstractNumId w:val="1"/>
  </w:num>
  <w:num w:numId="16" w16cid:durableId="1996687656">
    <w:abstractNumId w:val="9"/>
  </w:num>
  <w:num w:numId="17" w16cid:durableId="1539973163">
    <w:abstractNumId w:val="20"/>
  </w:num>
  <w:num w:numId="18" w16cid:durableId="1985233324">
    <w:abstractNumId w:val="32"/>
  </w:num>
  <w:num w:numId="19" w16cid:durableId="157617298">
    <w:abstractNumId w:val="2"/>
  </w:num>
  <w:num w:numId="20" w16cid:durableId="1871843062">
    <w:abstractNumId w:val="36"/>
  </w:num>
  <w:num w:numId="21" w16cid:durableId="511454958">
    <w:abstractNumId w:val="18"/>
  </w:num>
  <w:num w:numId="22" w16cid:durableId="1804152653">
    <w:abstractNumId w:val="33"/>
  </w:num>
  <w:num w:numId="23" w16cid:durableId="2107386420">
    <w:abstractNumId w:val="11"/>
  </w:num>
  <w:num w:numId="24" w16cid:durableId="2054962757">
    <w:abstractNumId w:val="38"/>
  </w:num>
  <w:num w:numId="25" w16cid:durableId="1174757697">
    <w:abstractNumId w:val="54"/>
  </w:num>
  <w:num w:numId="26" w16cid:durableId="453597615">
    <w:abstractNumId w:val="44"/>
  </w:num>
  <w:num w:numId="27" w16cid:durableId="832187256">
    <w:abstractNumId w:val="35"/>
  </w:num>
  <w:num w:numId="28" w16cid:durableId="891962832">
    <w:abstractNumId w:val="30"/>
  </w:num>
  <w:num w:numId="29" w16cid:durableId="180356858">
    <w:abstractNumId w:val="41"/>
  </w:num>
  <w:num w:numId="30" w16cid:durableId="886531026">
    <w:abstractNumId w:val="3"/>
  </w:num>
  <w:num w:numId="31" w16cid:durableId="927690107">
    <w:abstractNumId w:val="42"/>
  </w:num>
  <w:num w:numId="32" w16cid:durableId="836384278">
    <w:abstractNumId w:val="7"/>
  </w:num>
  <w:num w:numId="33" w16cid:durableId="570314163">
    <w:abstractNumId w:val="52"/>
  </w:num>
  <w:num w:numId="34" w16cid:durableId="1288196611">
    <w:abstractNumId w:val="40"/>
  </w:num>
  <w:num w:numId="35" w16cid:durableId="1546790865">
    <w:abstractNumId w:val="39"/>
  </w:num>
  <w:num w:numId="36" w16cid:durableId="1457023597">
    <w:abstractNumId w:val="53"/>
  </w:num>
  <w:num w:numId="37" w16cid:durableId="2140495380">
    <w:abstractNumId w:val="5"/>
  </w:num>
  <w:num w:numId="38" w16cid:durableId="2112121585">
    <w:abstractNumId w:val="49"/>
  </w:num>
  <w:num w:numId="39" w16cid:durableId="593977341">
    <w:abstractNumId w:val="13"/>
  </w:num>
  <w:num w:numId="40" w16cid:durableId="572743474">
    <w:abstractNumId w:val="29"/>
  </w:num>
  <w:num w:numId="41" w16cid:durableId="1021316987">
    <w:abstractNumId w:val="14"/>
  </w:num>
  <w:num w:numId="42" w16cid:durableId="1948004961">
    <w:abstractNumId w:val="43"/>
  </w:num>
  <w:num w:numId="43" w16cid:durableId="1835536310">
    <w:abstractNumId w:val="50"/>
  </w:num>
  <w:num w:numId="44" w16cid:durableId="1394159175">
    <w:abstractNumId w:val="21"/>
  </w:num>
  <w:num w:numId="45" w16cid:durableId="256519668">
    <w:abstractNumId w:val="16"/>
  </w:num>
  <w:num w:numId="46" w16cid:durableId="831144584">
    <w:abstractNumId w:val="34"/>
  </w:num>
  <w:num w:numId="47" w16cid:durableId="409236111">
    <w:abstractNumId w:val="25"/>
  </w:num>
  <w:num w:numId="48" w16cid:durableId="990137281">
    <w:abstractNumId w:val="4"/>
  </w:num>
  <w:num w:numId="49" w16cid:durableId="339552717">
    <w:abstractNumId w:val="26"/>
  </w:num>
  <w:num w:numId="50" w16cid:durableId="1200122098">
    <w:abstractNumId w:val="51"/>
  </w:num>
  <w:num w:numId="51" w16cid:durableId="1738748935">
    <w:abstractNumId w:val="17"/>
  </w:num>
  <w:num w:numId="52" w16cid:durableId="802579550">
    <w:abstractNumId w:val="23"/>
  </w:num>
  <w:num w:numId="53" w16cid:durableId="741105517">
    <w:abstractNumId w:val="19"/>
  </w:num>
  <w:num w:numId="54" w16cid:durableId="963268031">
    <w:abstractNumId w:val="37"/>
  </w:num>
  <w:num w:numId="55" w16cid:durableId="208044250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FE"/>
    <w:rsid w:val="00023851"/>
    <w:rsid w:val="00032BFE"/>
    <w:rsid w:val="00040770"/>
    <w:rsid w:val="0004216B"/>
    <w:rsid w:val="00053058"/>
    <w:rsid w:val="00094B8D"/>
    <w:rsid w:val="00104B67"/>
    <w:rsid w:val="001505E6"/>
    <w:rsid w:val="00153B2B"/>
    <w:rsid w:val="001B7331"/>
    <w:rsid w:val="00233337"/>
    <w:rsid w:val="0026337D"/>
    <w:rsid w:val="00265812"/>
    <w:rsid w:val="002949E0"/>
    <w:rsid w:val="0030472E"/>
    <w:rsid w:val="00334341"/>
    <w:rsid w:val="00357A49"/>
    <w:rsid w:val="003B6E6E"/>
    <w:rsid w:val="003C61EE"/>
    <w:rsid w:val="00433E7C"/>
    <w:rsid w:val="00434E20"/>
    <w:rsid w:val="00455F9B"/>
    <w:rsid w:val="00476158"/>
    <w:rsid w:val="004A603B"/>
    <w:rsid w:val="004F34A8"/>
    <w:rsid w:val="00521DB2"/>
    <w:rsid w:val="005438FE"/>
    <w:rsid w:val="0065029E"/>
    <w:rsid w:val="00666DC9"/>
    <w:rsid w:val="00677B08"/>
    <w:rsid w:val="006A3772"/>
    <w:rsid w:val="006D53A6"/>
    <w:rsid w:val="006F6D62"/>
    <w:rsid w:val="00717C54"/>
    <w:rsid w:val="00763506"/>
    <w:rsid w:val="00773FEA"/>
    <w:rsid w:val="00781F25"/>
    <w:rsid w:val="007A1B57"/>
    <w:rsid w:val="007D10F5"/>
    <w:rsid w:val="00800AA5"/>
    <w:rsid w:val="0084125E"/>
    <w:rsid w:val="008426B2"/>
    <w:rsid w:val="00862FB2"/>
    <w:rsid w:val="0089385D"/>
    <w:rsid w:val="0089608A"/>
    <w:rsid w:val="008A41D6"/>
    <w:rsid w:val="008C293B"/>
    <w:rsid w:val="008C73CC"/>
    <w:rsid w:val="008E3F73"/>
    <w:rsid w:val="00912072"/>
    <w:rsid w:val="00921864"/>
    <w:rsid w:val="00941F5F"/>
    <w:rsid w:val="009D5C0B"/>
    <w:rsid w:val="00A24899"/>
    <w:rsid w:val="00A34CDF"/>
    <w:rsid w:val="00A83734"/>
    <w:rsid w:val="00AA1DE1"/>
    <w:rsid w:val="00B00C0B"/>
    <w:rsid w:val="00B7336C"/>
    <w:rsid w:val="00B74638"/>
    <w:rsid w:val="00B9005F"/>
    <w:rsid w:val="00BB1519"/>
    <w:rsid w:val="00BD152D"/>
    <w:rsid w:val="00BD2FD9"/>
    <w:rsid w:val="00BF7E16"/>
    <w:rsid w:val="00C368F3"/>
    <w:rsid w:val="00CC3E1E"/>
    <w:rsid w:val="00CE4CB4"/>
    <w:rsid w:val="00CE74F1"/>
    <w:rsid w:val="00CF0339"/>
    <w:rsid w:val="00DC092D"/>
    <w:rsid w:val="00E26100"/>
    <w:rsid w:val="00E61A05"/>
    <w:rsid w:val="00EA40BC"/>
    <w:rsid w:val="00EC24F6"/>
    <w:rsid w:val="00ED3836"/>
    <w:rsid w:val="00F17EB8"/>
    <w:rsid w:val="00F45587"/>
    <w:rsid w:val="00F740B5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D30E"/>
  <w15:docId w15:val="{0C25D6A5-0FB9-4E8C-8E64-42D243C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40B5"/>
  </w:style>
  <w:style w:type="paragraph" w:styleId="Podnoje">
    <w:name w:val="footer"/>
    <w:basedOn w:val="Normal"/>
    <w:link w:val="PodnojeChar"/>
    <w:uiPriority w:val="99"/>
    <w:unhideWhenUsed/>
    <w:rsid w:val="00F7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40B5"/>
  </w:style>
  <w:style w:type="paragraph" w:styleId="Odlomakpopisa">
    <w:name w:val="List Paragraph"/>
    <w:basedOn w:val="Normal"/>
    <w:uiPriority w:val="34"/>
    <w:qFormat/>
    <w:rsid w:val="00F740B5"/>
    <w:pPr>
      <w:ind w:left="720"/>
      <w:contextualSpacing/>
    </w:pPr>
  </w:style>
  <w:style w:type="table" w:styleId="Reetkatablice">
    <w:name w:val="Table Grid"/>
    <w:basedOn w:val="Obinatablica"/>
    <w:uiPriority w:val="59"/>
    <w:rsid w:val="0094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12072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733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336C"/>
    <w:rPr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26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426B2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763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C5E4-E480-4BD4-B008-ABEFBBA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Bogdan</dc:creator>
  <cp:lastModifiedBy>Korisnik</cp:lastModifiedBy>
  <cp:revision>5</cp:revision>
  <cp:lastPrinted>2021-02-18T08:33:00Z</cp:lastPrinted>
  <dcterms:created xsi:type="dcterms:W3CDTF">2024-10-15T10:53:00Z</dcterms:created>
  <dcterms:modified xsi:type="dcterms:W3CDTF">2024-10-15T11:18:00Z</dcterms:modified>
</cp:coreProperties>
</file>