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CC79" w14:textId="44C1A62E" w:rsidR="00C428AC" w:rsidRDefault="00D10490" w:rsidP="006B60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 xml:space="preserve">Na temelju članka 11. stavka 3. Zakona o financiranju političkih aktivnosti, izborne promidžbe i referenduma („Narodne novine“ broj 29/19. i 98/19.) </w:t>
      </w:r>
      <w:r>
        <w:rPr>
          <w:rFonts w:ascii="Times New Roman" w:hAnsi="Times New Roman" w:cs="Times New Roman"/>
          <w:sz w:val="24"/>
          <w:szCs w:val="24"/>
        </w:rPr>
        <w:t>Jedinstveni upravni odjel Općine Gornja Rijeka</w:t>
      </w:r>
      <w:r w:rsidRPr="00D10490">
        <w:rPr>
          <w:rFonts w:ascii="Times New Roman" w:hAnsi="Times New Roman" w:cs="Times New Roman"/>
          <w:sz w:val="24"/>
          <w:szCs w:val="24"/>
        </w:rPr>
        <w:t xml:space="preserve"> izradio je i objavljuje</w:t>
      </w:r>
    </w:p>
    <w:p w14:paraId="0CD483D2" w14:textId="77777777" w:rsidR="006B606B" w:rsidRPr="00D10490" w:rsidRDefault="006B606B" w:rsidP="00D104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5C298" w14:textId="77777777" w:rsidR="00D10490" w:rsidRDefault="00D10490" w:rsidP="00D10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 xml:space="preserve">IZVJEŠĆE </w:t>
      </w:r>
    </w:p>
    <w:p w14:paraId="1444C3A7" w14:textId="65E4CF76" w:rsidR="00D10490" w:rsidRDefault="00D10490" w:rsidP="00C14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 xml:space="preserve">O IZNOSU RASPOREĐENIH I ISPLAĆENIH SREDSTAVA  ZA FINANCIRANJE POLITIČKIH STRANAKA ZASTUPLJENIH U </w:t>
      </w:r>
      <w:r>
        <w:rPr>
          <w:rFonts w:ascii="Times New Roman" w:hAnsi="Times New Roman" w:cs="Times New Roman"/>
          <w:sz w:val="24"/>
          <w:szCs w:val="24"/>
        </w:rPr>
        <w:t>OPĆINSKOM VIJEĆU OPĆINE GORNJA RIJEKA</w:t>
      </w:r>
      <w:r w:rsidRPr="00D10490">
        <w:rPr>
          <w:rFonts w:ascii="Times New Roman" w:hAnsi="Times New Roman" w:cs="Times New Roman"/>
          <w:sz w:val="24"/>
          <w:szCs w:val="24"/>
        </w:rPr>
        <w:t xml:space="preserve">  ZA 2024. GODINU</w:t>
      </w:r>
    </w:p>
    <w:p w14:paraId="5F94D622" w14:textId="77777777" w:rsidR="00C1478A" w:rsidRDefault="00C1478A" w:rsidP="00C14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9FF838" w14:textId="26A1479B" w:rsidR="00D10490" w:rsidRPr="00D10490" w:rsidRDefault="00D10490" w:rsidP="00D104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490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36B9F43" w14:textId="77777777" w:rsidR="00C1478A" w:rsidRDefault="00D10490" w:rsidP="00C1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 xml:space="preserve">Odlukom </w:t>
      </w:r>
      <w:r w:rsidR="00B921E5" w:rsidRPr="00B921E5">
        <w:rPr>
          <w:rFonts w:ascii="Times New Roman" w:hAnsi="Times New Roman" w:cs="Times New Roman"/>
          <w:sz w:val="24"/>
          <w:szCs w:val="24"/>
        </w:rPr>
        <w:t>o raspoređivanju sredstava za redovito godišnje financiranje političkih stranaka zastupljenih u Općinskom vijeću Općine Gornja Rijeka za 2024. godinu</w:t>
      </w:r>
      <w:r w:rsidR="00B921E5" w:rsidRPr="00B921E5">
        <w:rPr>
          <w:rFonts w:ascii="Times New Roman" w:hAnsi="Times New Roman" w:cs="Times New Roman"/>
          <w:sz w:val="24"/>
          <w:szCs w:val="24"/>
        </w:rPr>
        <w:t xml:space="preserve"> </w:t>
      </w:r>
      <w:r w:rsidRPr="00D10490">
        <w:rPr>
          <w:rFonts w:ascii="Times New Roman" w:hAnsi="Times New Roman" w:cs="Times New Roman"/>
          <w:sz w:val="24"/>
          <w:szCs w:val="24"/>
        </w:rPr>
        <w:t>(„Službeni glasnik Koprivničko-križevačke županije“ broj 28</w:t>
      </w:r>
      <w:r w:rsidR="00B921E5">
        <w:rPr>
          <w:rFonts w:ascii="Times New Roman" w:hAnsi="Times New Roman" w:cs="Times New Roman"/>
          <w:sz w:val="24"/>
          <w:szCs w:val="24"/>
        </w:rPr>
        <w:t>a</w:t>
      </w:r>
      <w:r w:rsidRPr="00D10490">
        <w:rPr>
          <w:rFonts w:ascii="Times New Roman" w:hAnsi="Times New Roman" w:cs="Times New Roman"/>
          <w:sz w:val="24"/>
          <w:szCs w:val="24"/>
        </w:rPr>
        <w:t xml:space="preserve">/23.) raspoređena su sredstava osigurana Proračunom </w:t>
      </w:r>
      <w:r w:rsidR="00B921E5">
        <w:rPr>
          <w:rFonts w:ascii="Times New Roman" w:hAnsi="Times New Roman" w:cs="Times New Roman"/>
          <w:sz w:val="24"/>
          <w:szCs w:val="24"/>
        </w:rPr>
        <w:t>Općine Gornja Rijeka</w:t>
      </w:r>
      <w:r w:rsidRPr="00D10490">
        <w:rPr>
          <w:rFonts w:ascii="Times New Roman" w:hAnsi="Times New Roman" w:cs="Times New Roman"/>
          <w:sz w:val="24"/>
          <w:szCs w:val="24"/>
        </w:rPr>
        <w:t xml:space="preserve"> za 2024. godinu i projekcijama za 2025. i 2026. godinu („Službeni glasnik Koprivničko-križevačke županije“ broj 2</w:t>
      </w:r>
      <w:r w:rsidR="00B921E5">
        <w:rPr>
          <w:rFonts w:ascii="Times New Roman" w:hAnsi="Times New Roman" w:cs="Times New Roman"/>
          <w:sz w:val="24"/>
          <w:szCs w:val="24"/>
        </w:rPr>
        <w:t>8a/23, 14/24</w:t>
      </w:r>
      <w:r w:rsidRPr="00D10490">
        <w:rPr>
          <w:rFonts w:ascii="Times New Roman" w:hAnsi="Times New Roman" w:cs="Times New Roman"/>
          <w:sz w:val="24"/>
          <w:szCs w:val="24"/>
        </w:rPr>
        <w:t xml:space="preserve">)  za redovito godišnje financiranje političkih stranaka izabranih u </w:t>
      </w:r>
      <w:r w:rsidR="00B921E5">
        <w:rPr>
          <w:rFonts w:ascii="Times New Roman" w:hAnsi="Times New Roman" w:cs="Times New Roman"/>
          <w:sz w:val="24"/>
          <w:szCs w:val="24"/>
        </w:rPr>
        <w:t>Općinsko vijeće Općine Gornja Rijeka</w:t>
      </w:r>
      <w:r w:rsidRPr="00D10490">
        <w:rPr>
          <w:rFonts w:ascii="Times New Roman" w:hAnsi="Times New Roman" w:cs="Times New Roman"/>
          <w:sz w:val="24"/>
          <w:szCs w:val="24"/>
        </w:rPr>
        <w:t xml:space="preserve"> za 2024. godinu.</w:t>
      </w:r>
    </w:p>
    <w:p w14:paraId="53CDB914" w14:textId="3E37F2D5" w:rsidR="00B921E5" w:rsidRDefault="00D10490" w:rsidP="00C1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A9B6E" w14:textId="40697EBD" w:rsidR="00B921E5" w:rsidRPr="00B921E5" w:rsidRDefault="00D10490" w:rsidP="00B921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1E5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F3487B1" w14:textId="2A2FDFD8" w:rsidR="00D10490" w:rsidRPr="00D10490" w:rsidRDefault="00D10490" w:rsidP="00B921E5">
      <w:pPr>
        <w:jc w:val="both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>Sredstava za redovito godišnje financiranje političkih stranaka raspoređena su i isplaćena u 2024. godini kako slijedi.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831"/>
        <w:gridCol w:w="3453"/>
        <w:gridCol w:w="1485"/>
        <w:gridCol w:w="1974"/>
        <w:gridCol w:w="1563"/>
        <w:gridCol w:w="1897"/>
        <w:gridCol w:w="1496"/>
        <w:gridCol w:w="1471"/>
      </w:tblGrid>
      <w:tr w:rsidR="004E3C84" w:rsidRPr="00D10490" w14:paraId="6AEF7240" w14:textId="159C7B03" w:rsidTr="006B606B">
        <w:tc>
          <w:tcPr>
            <w:tcW w:w="790" w:type="dxa"/>
            <w:vMerge w:val="restart"/>
          </w:tcPr>
          <w:p w14:paraId="28BF68F6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F8DD1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30345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67E0A2" w14:textId="63E05328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</w:t>
            </w:r>
          </w:p>
          <w:p w14:paraId="5D2A9086" w14:textId="44767FD5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619" w:type="dxa"/>
            <w:vMerge w:val="restart"/>
          </w:tcPr>
          <w:p w14:paraId="1446D9B4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D168D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03FD1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C876D" w14:textId="174712FD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Politička</w:t>
            </w:r>
          </w:p>
          <w:p w14:paraId="44F75D17" w14:textId="1B46D391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stranka</w:t>
            </w:r>
          </w:p>
        </w:tc>
        <w:tc>
          <w:tcPr>
            <w:tcW w:w="3524" w:type="dxa"/>
            <w:gridSpan w:val="2"/>
          </w:tcPr>
          <w:p w14:paraId="4EC6B3C7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097B2" w14:textId="33012A76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članova Općinskog vijeća</w:t>
            </w:r>
          </w:p>
        </w:tc>
        <w:tc>
          <w:tcPr>
            <w:tcW w:w="4731" w:type="dxa"/>
            <w:gridSpan w:val="3"/>
          </w:tcPr>
          <w:p w14:paraId="6971C371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B23F5" w14:textId="37EBBB00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Raspoređeni iznos sredstava u 2024. godini</w:t>
            </w:r>
          </w:p>
        </w:tc>
        <w:tc>
          <w:tcPr>
            <w:tcW w:w="1506" w:type="dxa"/>
            <w:vMerge w:val="restart"/>
          </w:tcPr>
          <w:p w14:paraId="743DA0D5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3AB9A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1DCBB" w14:textId="7777777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7D38B" w14:textId="671B037E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iznos sredstava u 2024. godini</w:t>
            </w:r>
          </w:p>
        </w:tc>
      </w:tr>
      <w:tr w:rsidR="004E3C84" w:rsidRPr="00D10490" w14:paraId="0F725EDE" w14:textId="25EB50D7" w:rsidTr="004E3C84">
        <w:tc>
          <w:tcPr>
            <w:tcW w:w="790" w:type="dxa"/>
            <w:vMerge/>
          </w:tcPr>
          <w:p w14:paraId="7EFEF203" w14:textId="77777777" w:rsidR="004E3C84" w:rsidRPr="00D10490" w:rsidRDefault="004E3C84" w:rsidP="00B9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15976B88" w14:textId="77777777" w:rsidR="004E3C84" w:rsidRPr="00D10490" w:rsidRDefault="004E3C84" w:rsidP="00B9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D04FF6B" w14:textId="60F9A286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Ukupan broj članova i članica</w:t>
            </w:r>
          </w:p>
        </w:tc>
        <w:tc>
          <w:tcPr>
            <w:tcW w:w="1984" w:type="dxa"/>
          </w:tcPr>
          <w:p w14:paraId="73C7A2DB" w14:textId="6321B711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članica podzastupljenog spola u 2024. godini</w:t>
            </w:r>
          </w:p>
        </w:tc>
        <w:tc>
          <w:tcPr>
            <w:tcW w:w="1546" w:type="dxa"/>
          </w:tcPr>
          <w:p w14:paraId="4CBF967B" w14:textId="164C0580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Raspoređena sredstva za članove</w:t>
            </w:r>
          </w:p>
        </w:tc>
        <w:tc>
          <w:tcPr>
            <w:tcW w:w="1790" w:type="dxa"/>
          </w:tcPr>
          <w:p w14:paraId="6CFCCE50" w14:textId="524C0FCD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Raspoređena sredstva s osnove podzastupljenog spola tijekom 2024. godine</w:t>
            </w:r>
          </w:p>
        </w:tc>
        <w:tc>
          <w:tcPr>
            <w:tcW w:w="1395" w:type="dxa"/>
          </w:tcPr>
          <w:p w14:paraId="3983C6E7" w14:textId="5E293737" w:rsidR="004E3C84" w:rsidRPr="00C1478A" w:rsidRDefault="004E3C84" w:rsidP="00B92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raspoređena sredstva</w:t>
            </w:r>
          </w:p>
        </w:tc>
        <w:tc>
          <w:tcPr>
            <w:tcW w:w="1506" w:type="dxa"/>
            <w:vMerge/>
          </w:tcPr>
          <w:p w14:paraId="4F891DAC" w14:textId="77777777" w:rsidR="004E3C84" w:rsidRPr="00D10490" w:rsidRDefault="004E3C84" w:rsidP="00B9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6B" w:rsidRPr="00D10490" w14:paraId="412404F7" w14:textId="5A4439F5" w:rsidTr="004E3C84">
        <w:tc>
          <w:tcPr>
            <w:tcW w:w="790" w:type="dxa"/>
          </w:tcPr>
          <w:p w14:paraId="31AE210C" w14:textId="2B807342" w:rsidR="00D10490" w:rsidRPr="00D10490" w:rsidRDefault="006B606B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</w:tcPr>
          <w:p w14:paraId="00369E42" w14:textId="090ED794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demokratska zajednica-HDZ</w:t>
            </w:r>
          </w:p>
        </w:tc>
        <w:tc>
          <w:tcPr>
            <w:tcW w:w="1540" w:type="dxa"/>
          </w:tcPr>
          <w:p w14:paraId="4A61F5BC" w14:textId="02BC6F83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B1D0A23" w14:textId="541E52FE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141AA49A" w14:textId="1D0B4843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90" w:type="dxa"/>
          </w:tcPr>
          <w:p w14:paraId="5D297126" w14:textId="7F20A864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14:paraId="19E6AA68" w14:textId="7002191B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506" w:type="dxa"/>
          </w:tcPr>
          <w:p w14:paraId="06704A1E" w14:textId="62027E6D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</w:tr>
      <w:tr w:rsidR="006B606B" w:rsidRPr="00D10490" w14:paraId="38AC21EA" w14:textId="1CD819C6" w:rsidTr="004E3C84">
        <w:tc>
          <w:tcPr>
            <w:tcW w:w="790" w:type="dxa"/>
          </w:tcPr>
          <w:p w14:paraId="1DDF3F84" w14:textId="174D5081" w:rsidR="00D10490" w:rsidRPr="00D10490" w:rsidRDefault="006B606B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</w:tcPr>
          <w:p w14:paraId="18945EE2" w14:textId="0EC39D7F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Socijaldemokratska partija Hrvatske-SDP</w:t>
            </w:r>
          </w:p>
        </w:tc>
        <w:tc>
          <w:tcPr>
            <w:tcW w:w="1540" w:type="dxa"/>
          </w:tcPr>
          <w:p w14:paraId="0F08B2DC" w14:textId="5CCAE238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BC26295" w14:textId="2A62CD84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4B4CE4F7" w14:textId="54636231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90" w:type="dxa"/>
          </w:tcPr>
          <w:p w14:paraId="5FF8B4B7" w14:textId="623D6FC1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1395" w:type="dxa"/>
          </w:tcPr>
          <w:p w14:paraId="6339BA47" w14:textId="5B933D3F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345,96</w:t>
            </w:r>
          </w:p>
        </w:tc>
        <w:tc>
          <w:tcPr>
            <w:tcW w:w="1506" w:type="dxa"/>
          </w:tcPr>
          <w:p w14:paraId="29616F3D" w14:textId="3AB5A6A8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345,96</w:t>
            </w:r>
          </w:p>
        </w:tc>
      </w:tr>
      <w:tr w:rsidR="006B606B" w:rsidRPr="00D10490" w14:paraId="08A05FED" w14:textId="19F53461" w:rsidTr="004E3C84">
        <w:tc>
          <w:tcPr>
            <w:tcW w:w="790" w:type="dxa"/>
          </w:tcPr>
          <w:p w14:paraId="3E9DEBF8" w14:textId="482C0235" w:rsidR="00D10490" w:rsidRPr="00D10490" w:rsidRDefault="006B606B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19" w:type="dxa"/>
          </w:tcPr>
          <w:p w14:paraId="4B725A64" w14:textId="41F08FBB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Mreža nezavisnih lista-MREŽA</w:t>
            </w:r>
          </w:p>
        </w:tc>
        <w:tc>
          <w:tcPr>
            <w:tcW w:w="1540" w:type="dxa"/>
          </w:tcPr>
          <w:p w14:paraId="7D028B3C" w14:textId="6E556478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5A485FD" w14:textId="2B73025E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73B52B3A" w14:textId="43CDD280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90" w:type="dxa"/>
          </w:tcPr>
          <w:p w14:paraId="084834A1" w14:textId="482906B6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14:paraId="5517AEF9" w14:textId="3F993B13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506" w:type="dxa"/>
          </w:tcPr>
          <w:p w14:paraId="6EE73012" w14:textId="4F17BA7B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6B606B" w:rsidRPr="00D10490" w14:paraId="60C2F73C" w14:textId="362C23A4" w:rsidTr="004E3C84">
        <w:tc>
          <w:tcPr>
            <w:tcW w:w="790" w:type="dxa"/>
          </w:tcPr>
          <w:p w14:paraId="0B8CB5EE" w14:textId="2CAE0811" w:rsidR="00D10490" w:rsidRPr="00D10490" w:rsidRDefault="006B606B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9" w:type="dxa"/>
          </w:tcPr>
          <w:p w14:paraId="302C3318" w14:textId="3EB361D1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seljačka stranka-HSS</w:t>
            </w:r>
          </w:p>
        </w:tc>
        <w:tc>
          <w:tcPr>
            <w:tcW w:w="1540" w:type="dxa"/>
          </w:tcPr>
          <w:p w14:paraId="2AB0EC13" w14:textId="5CFC3F89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05D4BE6" w14:textId="762E9993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76359CD4" w14:textId="3361C0AA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90" w:type="dxa"/>
          </w:tcPr>
          <w:p w14:paraId="01CE6EE6" w14:textId="68F33C7F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14:paraId="67812706" w14:textId="282DBCD8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506" w:type="dxa"/>
          </w:tcPr>
          <w:p w14:paraId="56602338" w14:textId="5117CEBA" w:rsidR="00D10490" w:rsidRPr="00D10490" w:rsidRDefault="004E3C84" w:rsidP="00C1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4E3C84" w:rsidRPr="00C1478A" w14:paraId="05EA16AC" w14:textId="77777777" w:rsidTr="004E3C84">
        <w:tc>
          <w:tcPr>
            <w:tcW w:w="790" w:type="dxa"/>
          </w:tcPr>
          <w:p w14:paraId="64BE57F6" w14:textId="77777777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</w:tcPr>
          <w:p w14:paraId="75416D8D" w14:textId="726EEE34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540" w:type="dxa"/>
          </w:tcPr>
          <w:p w14:paraId="6A14BDB8" w14:textId="24B544D7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8BF33A8" w14:textId="591EC0FF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A2D7885" w14:textId="2B62CB1B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1.482,84</w:t>
            </w:r>
          </w:p>
        </w:tc>
        <w:tc>
          <w:tcPr>
            <w:tcW w:w="1790" w:type="dxa"/>
          </w:tcPr>
          <w:p w14:paraId="5D753A8A" w14:textId="6D4EF4A7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16,44</w:t>
            </w:r>
          </w:p>
        </w:tc>
        <w:tc>
          <w:tcPr>
            <w:tcW w:w="1395" w:type="dxa"/>
          </w:tcPr>
          <w:p w14:paraId="7553B11F" w14:textId="321FD415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1.499,28</w:t>
            </w:r>
          </w:p>
        </w:tc>
        <w:tc>
          <w:tcPr>
            <w:tcW w:w="1506" w:type="dxa"/>
          </w:tcPr>
          <w:p w14:paraId="26BEEF2B" w14:textId="3B111ECC" w:rsidR="004E3C84" w:rsidRPr="00C1478A" w:rsidRDefault="004E3C84" w:rsidP="00C14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1.499,28</w:t>
            </w:r>
          </w:p>
        </w:tc>
      </w:tr>
    </w:tbl>
    <w:p w14:paraId="730D1B1C" w14:textId="77777777" w:rsidR="00D10490" w:rsidRPr="00C1478A" w:rsidRDefault="00D10490" w:rsidP="00C14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CE133" w14:textId="18C28F4F" w:rsidR="006B606B" w:rsidRPr="00C1478A" w:rsidRDefault="00D10490" w:rsidP="006B6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78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7D82F64" w14:textId="40B7C0B4" w:rsidR="006B606B" w:rsidRDefault="00D10490" w:rsidP="00C14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 xml:space="preserve">Ovo Izvješće objavit će se na mrežnim stranicama </w:t>
      </w:r>
      <w:r w:rsidR="004E3C84">
        <w:rPr>
          <w:rFonts w:ascii="Times New Roman" w:hAnsi="Times New Roman" w:cs="Times New Roman"/>
          <w:sz w:val="24"/>
          <w:szCs w:val="24"/>
        </w:rPr>
        <w:t>Općine Gornja Rijeka</w:t>
      </w:r>
      <w:r w:rsidRPr="00D104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F5D22" w14:textId="77777777" w:rsidR="00C1478A" w:rsidRDefault="00C1478A" w:rsidP="00D10490">
      <w:pPr>
        <w:rPr>
          <w:rFonts w:ascii="Times New Roman" w:hAnsi="Times New Roman" w:cs="Times New Roman"/>
          <w:sz w:val="24"/>
          <w:szCs w:val="24"/>
        </w:rPr>
      </w:pPr>
    </w:p>
    <w:p w14:paraId="5CAE4DFC" w14:textId="4D2DF14A" w:rsidR="006B606B" w:rsidRDefault="004E3C84" w:rsidP="006B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GORNJA RIJEKA</w:t>
      </w:r>
    </w:p>
    <w:p w14:paraId="67F8B4B1" w14:textId="4C56DA0B" w:rsidR="006B606B" w:rsidRDefault="00D10490" w:rsidP="006B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>KLASA:  012-</w:t>
      </w:r>
      <w:r w:rsidR="00C1478A">
        <w:rPr>
          <w:rFonts w:ascii="Times New Roman" w:hAnsi="Times New Roman" w:cs="Times New Roman"/>
          <w:sz w:val="24"/>
          <w:szCs w:val="24"/>
        </w:rPr>
        <w:t>02/25-01/01</w:t>
      </w:r>
      <w:r w:rsidRPr="00D10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D8E18" w14:textId="621B22EE" w:rsidR="006B606B" w:rsidRDefault="00D10490" w:rsidP="006B6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>URBROJ: 2137-</w:t>
      </w:r>
      <w:r w:rsidR="00C1478A">
        <w:rPr>
          <w:rFonts w:ascii="Times New Roman" w:hAnsi="Times New Roman" w:cs="Times New Roman"/>
          <w:sz w:val="24"/>
          <w:szCs w:val="24"/>
        </w:rPr>
        <w:t>25-25-1</w:t>
      </w:r>
      <w:r w:rsidRPr="00D1049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C001F67" w14:textId="66223C68" w:rsidR="006B606B" w:rsidRDefault="00C1478A" w:rsidP="006B6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Rijeka</w:t>
      </w:r>
      <w:r w:rsidR="00D10490" w:rsidRPr="00D104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D10490" w:rsidRPr="00D10490">
        <w:rPr>
          <w:rFonts w:ascii="Times New Roman" w:hAnsi="Times New Roman" w:cs="Times New Roman"/>
          <w:sz w:val="24"/>
          <w:szCs w:val="24"/>
        </w:rPr>
        <w:t xml:space="preserve">. siječnja 2025.            </w:t>
      </w:r>
    </w:p>
    <w:p w14:paraId="48C48D74" w14:textId="77777777" w:rsidR="006B606B" w:rsidRDefault="006B606B" w:rsidP="00D10490">
      <w:pPr>
        <w:rPr>
          <w:rFonts w:ascii="Times New Roman" w:hAnsi="Times New Roman" w:cs="Times New Roman"/>
          <w:sz w:val="24"/>
          <w:szCs w:val="24"/>
        </w:rPr>
      </w:pPr>
    </w:p>
    <w:p w14:paraId="63DA0D2A" w14:textId="7B007BD3" w:rsidR="006B606B" w:rsidRDefault="00D10490" w:rsidP="006B606B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10490">
        <w:rPr>
          <w:rFonts w:ascii="Times New Roman" w:hAnsi="Times New Roman" w:cs="Times New Roman"/>
          <w:sz w:val="24"/>
          <w:szCs w:val="24"/>
        </w:rPr>
        <w:t>PROČELNICA</w:t>
      </w:r>
      <w:r w:rsidR="006B606B">
        <w:rPr>
          <w:rFonts w:ascii="Times New Roman" w:hAnsi="Times New Roman" w:cs="Times New Roman"/>
          <w:sz w:val="24"/>
          <w:szCs w:val="24"/>
        </w:rPr>
        <w:t>:</w:t>
      </w:r>
      <w:r w:rsidRPr="00D10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44BA127" w14:textId="4AC830B2" w:rsidR="00D10490" w:rsidRPr="00D10490" w:rsidRDefault="006B606B" w:rsidP="006B606B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Andreja Bogdan</w:t>
      </w:r>
    </w:p>
    <w:sectPr w:rsidR="00D10490" w:rsidRPr="00D10490" w:rsidSect="006B6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BC"/>
    <w:rsid w:val="00006CBF"/>
    <w:rsid w:val="001F0923"/>
    <w:rsid w:val="0031229D"/>
    <w:rsid w:val="003A4925"/>
    <w:rsid w:val="004E3C84"/>
    <w:rsid w:val="006B606B"/>
    <w:rsid w:val="006F0B7A"/>
    <w:rsid w:val="007057C8"/>
    <w:rsid w:val="00720A77"/>
    <w:rsid w:val="007A48BC"/>
    <w:rsid w:val="00877462"/>
    <w:rsid w:val="00927E6F"/>
    <w:rsid w:val="00981C49"/>
    <w:rsid w:val="009A4C17"/>
    <w:rsid w:val="009E6213"/>
    <w:rsid w:val="00AB7602"/>
    <w:rsid w:val="00B921E5"/>
    <w:rsid w:val="00C1478A"/>
    <w:rsid w:val="00C428AC"/>
    <w:rsid w:val="00D10490"/>
    <w:rsid w:val="00E83983"/>
    <w:rsid w:val="00EE2CDA"/>
    <w:rsid w:val="00F21B9F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ADAA"/>
  <w15:docId w15:val="{7F41505B-45F0-4D01-86F8-28825CE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A48BC"/>
    <w:rPr>
      <w:b/>
      <w:bCs/>
    </w:rPr>
  </w:style>
  <w:style w:type="character" w:styleId="Istaknuto">
    <w:name w:val="Emphasis"/>
    <w:basedOn w:val="Zadanifontodlomka"/>
    <w:uiPriority w:val="20"/>
    <w:qFormat/>
    <w:rsid w:val="007A48BC"/>
    <w:rPr>
      <w:i/>
      <w:iCs/>
    </w:rPr>
  </w:style>
  <w:style w:type="table" w:styleId="Reetkatablice">
    <w:name w:val="Table Grid"/>
    <w:basedOn w:val="Obinatablica"/>
    <w:uiPriority w:val="59"/>
    <w:rsid w:val="00D1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KarloSigetic</dc:creator>
  <cp:lastModifiedBy>Korisnik</cp:lastModifiedBy>
  <cp:revision>2</cp:revision>
  <dcterms:created xsi:type="dcterms:W3CDTF">2025-01-17T08:08:00Z</dcterms:created>
  <dcterms:modified xsi:type="dcterms:W3CDTF">2025-01-17T08:08:00Z</dcterms:modified>
</cp:coreProperties>
</file>