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95FE" w14:textId="39F2591D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Naziv obveznika: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OPĆINSKA KNJIŽNICA SIDONIJE RUBIDO E</w:t>
      </w:r>
      <w:r w:rsidR="00A70CC5" w:rsidRPr="00290450">
        <w:rPr>
          <w:rFonts w:ascii="Times New Roman" w:eastAsia="Times New Roman" w:hAnsi="Times New Roman"/>
          <w:sz w:val="24"/>
          <w:szCs w:val="24"/>
          <w:lang w:eastAsia="hr-HR"/>
        </w:rPr>
        <w:t>R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DODY </w:t>
      </w:r>
    </w:p>
    <w:p w14:paraId="1624F6E1" w14:textId="1390A2BC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GORNJA RIJEKA</w:t>
      </w:r>
    </w:p>
    <w:p w14:paraId="15013958" w14:textId="23223294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Broj RKP-a: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43280</w:t>
      </w:r>
    </w:p>
    <w:p w14:paraId="5F1B5746" w14:textId="3170710C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Sjedište obveznika: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41ADAFC0" w14:textId="1ECB01AE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Adresa sjedišta obveznika: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Trg Sidonije Rubido Erdody 3</w:t>
      </w:r>
    </w:p>
    <w:p w14:paraId="6D0C337E" w14:textId="47251768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Matični broj: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02293803-000</w:t>
      </w:r>
    </w:p>
    <w:p w14:paraId="74FFBC9B" w14:textId="522F9D1C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OIB: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83521045908</w:t>
      </w:r>
    </w:p>
    <w:p w14:paraId="07AB1D42" w14:textId="71FB1D39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Razina: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21</w:t>
      </w:r>
    </w:p>
    <w:p w14:paraId="78B5B771" w14:textId="2AA4DDFC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B6DD2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BILJEŠKE  </w:t>
      </w:r>
    </w:p>
    <w:p w14:paraId="2D91A89A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UZ FINANCIJSK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IZVJEŠTAJ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</w:p>
    <w:p w14:paraId="3E1A58F2" w14:textId="7A08110A" w:rsidR="0040452A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 RAZDOBLJE  OD  01.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SIJEČNJA DO 31. PROSINCA 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D06EA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GODINE</w:t>
      </w:r>
    </w:p>
    <w:p w14:paraId="76170903" w14:textId="77777777" w:rsidR="0040452A" w:rsidRPr="00290450" w:rsidRDefault="0040452A" w:rsidP="004045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B1449A" w14:textId="397E8C4F" w:rsidR="0040452A" w:rsidRPr="00290450" w:rsidRDefault="0040452A" w:rsidP="00404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58621C" w14:textId="392C986F" w:rsidR="0040452A" w:rsidRPr="00216A2B" w:rsidRDefault="00881DB9" w:rsidP="00881DB9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Obveza sastavljanja financijskih izvještaja i Bilješki uz financijske izvještaje propisana je č</w:t>
      </w:r>
      <w:r w:rsidR="00C86134" w:rsidRPr="00216A2B">
        <w:rPr>
          <w:rFonts w:ascii="Times New Roman" w:hAnsi="Times New Roman"/>
        </w:rPr>
        <w:t>lank</w:t>
      </w:r>
      <w:r w:rsidRPr="00216A2B">
        <w:rPr>
          <w:rFonts w:ascii="Times New Roman" w:hAnsi="Times New Roman"/>
        </w:rPr>
        <w:t>om</w:t>
      </w:r>
      <w:r w:rsidR="00C86134" w:rsidRPr="00216A2B">
        <w:rPr>
          <w:rFonts w:ascii="Times New Roman" w:hAnsi="Times New Roman"/>
        </w:rPr>
        <w:t xml:space="preserve"> 139. </w:t>
      </w:r>
      <w:r w:rsidR="0040452A" w:rsidRPr="00216A2B">
        <w:rPr>
          <w:rFonts w:ascii="Times New Roman" w:hAnsi="Times New Roman"/>
        </w:rPr>
        <w:t>Zakon</w:t>
      </w:r>
      <w:r w:rsidR="00C86134" w:rsidRPr="00216A2B">
        <w:rPr>
          <w:rFonts w:ascii="Times New Roman" w:hAnsi="Times New Roman"/>
        </w:rPr>
        <w:t>a</w:t>
      </w:r>
      <w:r w:rsidR="0040452A" w:rsidRPr="00216A2B">
        <w:rPr>
          <w:rFonts w:ascii="Times New Roman" w:hAnsi="Times New Roman"/>
        </w:rPr>
        <w:t xml:space="preserve"> o proračunu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novine</w:t>
      </w:r>
      <w:r w:rsidRPr="00216A2B">
        <w:rPr>
          <w:rFonts w:ascii="Times New Roman" w:hAnsi="Times New Roman"/>
        </w:rPr>
        <w:t>“</w:t>
      </w:r>
      <w:r w:rsidR="00C86134" w:rsidRPr="00216A2B">
        <w:rPr>
          <w:rFonts w:ascii="Times New Roman" w:hAnsi="Times New Roman"/>
        </w:rPr>
        <w:t xml:space="preserve"> broj 44/21</w:t>
      </w:r>
      <w:r w:rsidR="0040452A" w:rsidRPr="00216A2B">
        <w:rPr>
          <w:rFonts w:ascii="Times New Roman" w:hAnsi="Times New Roman"/>
        </w:rPr>
        <w:t>)</w:t>
      </w:r>
      <w:r w:rsidRPr="00216A2B">
        <w:rPr>
          <w:rFonts w:ascii="Times New Roman" w:hAnsi="Times New Roman"/>
        </w:rPr>
        <w:t xml:space="preserve"> i </w:t>
      </w:r>
      <w:r w:rsidR="0040452A" w:rsidRPr="00216A2B">
        <w:rPr>
          <w:rFonts w:ascii="Times New Roman" w:hAnsi="Times New Roman"/>
        </w:rPr>
        <w:t>Pravilnik</w:t>
      </w:r>
      <w:r w:rsidRPr="00216A2B">
        <w:rPr>
          <w:rFonts w:ascii="Times New Roman" w:hAnsi="Times New Roman"/>
        </w:rPr>
        <w:t>om</w:t>
      </w:r>
      <w:r w:rsidR="0040452A" w:rsidRPr="00216A2B">
        <w:rPr>
          <w:rFonts w:ascii="Times New Roman" w:hAnsi="Times New Roman"/>
        </w:rPr>
        <w:t xml:space="preserve"> o financijskom izvještavanju u proračunskom računovodstvu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</w:t>
      </w:r>
      <w:r w:rsidR="000F5658" w:rsidRPr="00216A2B">
        <w:rPr>
          <w:rFonts w:ascii="Times New Roman" w:hAnsi="Times New Roman"/>
        </w:rPr>
        <w:t>e</w:t>
      </w:r>
      <w:r w:rsidRPr="00216A2B">
        <w:rPr>
          <w:rFonts w:ascii="Times New Roman" w:hAnsi="Times New Roman"/>
        </w:rPr>
        <w:t>“</w:t>
      </w:r>
      <w:r w:rsidR="0040452A" w:rsidRPr="00216A2B">
        <w:rPr>
          <w:rFonts w:ascii="Times New Roman" w:hAnsi="Times New Roman"/>
        </w:rPr>
        <w:t xml:space="preserve"> br</w:t>
      </w:r>
      <w:r w:rsidR="00C86134" w:rsidRPr="00216A2B">
        <w:rPr>
          <w:rFonts w:ascii="Times New Roman" w:hAnsi="Times New Roman"/>
        </w:rPr>
        <w:t>oj 37/22</w:t>
      </w:r>
      <w:r w:rsidR="0040452A" w:rsidRPr="00216A2B">
        <w:rPr>
          <w:rFonts w:ascii="Times New Roman" w:hAnsi="Times New Roman"/>
        </w:rPr>
        <w:t>)</w:t>
      </w:r>
      <w:r w:rsidR="000F5658" w:rsidRPr="00216A2B">
        <w:rPr>
          <w:rFonts w:ascii="Times New Roman" w:hAnsi="Times New Roman"/>
        </w:rPr>
        <w:t>.</w:t>
      </w:r>
    </w:p>
    <w:p w14:paraId="6139CB8D" w14:textId="77777777" w:rsidR="00D06EA7" w:rsidRDefault="00D06EA7" w:rsidP="0040452A">
      <w:pPr>
        <w:spacing w:after="0"/>
        <w:jc w:val="both"/>
        <w:rPr>
          <w:rFonts w:ascii="Times New Roman" w:hAnsi="Times New Roman"/>
        </w:rPr>
      </w:pPr>
    </w:p>
    <w:p w14:paraId="22A6DC11" w14:textId="5775E75D" w:rsidR="00990089" w:rsidRPr="00216A2B" w:rsidRDefault="001261EE" w:rsidP="0040452A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BILJEŠKE UZ BILANC</w:t>
      </w:r>
      <w:r w:rsidR="003D6E9A" w:rsidRPr="00216A2B">
        <w:rPr>
          <w:rFonts w:ascii="Times New Roman" w:hAnsi="Times New Roman"/>
        </w:rPr>
        <w:t>U</w:t>
      </w:r>
    </w:p>
    <w:p w14:paraId="29A925BE" w14:textId="5D43C1DE" w:rsidR="001261EE" w:rsidRPr="00216A2B" w:rsidRDefault="00265694" w:rsidP="0022523F">
      <w:pPr>
        <w:pStyle w:val="Odlomakpopis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Provelo se usklađenje nefinancijske imovine i vlastitih izvora zbog neravnoteže iz prijašnjih godina u iznosu 16,33 eura</w:t>
      </w:r>
      <w:r w:rsidR="00F62585">
        <w:rPr>
          <w:rFonts w:ascii="Times New Roman" w:hAnsi="Times New Roman"/>
        </w:rPr>
        <w:t xml:space="preserve"> što je rezultiralo povećanjem izvora vlasništva za nefinancijsku imovinu</w:t>
      </w:r>
      <w:r w:rsidR="00302293">
        <w:rPr>
          <w:rFonts w:ascii="Times New Roman" w:hAnsi="Times New Roman"/>
        </w:rPr>
        <w:t xml:space="preserve"> na kontu 9111</w:t>
      </w:r>
      <w:r w:rsidR="00F62585">
        <w:rPr>
          <w:rFonts w:ascii="Times New Roman" w:hAnsi="Times New Roman"/>
        </w:rPr>
        <w:t xml:space="preserve"> i smanjenjem viška prihoda</w:t>
      </w:r>
      <w:r w:rsidR="00302293">
        <w:rPr>
          <w:rFonts w:ascii="Times New Roman" w:hAnsi="Times New Roman"/>
        </w:rPr>
        <w:t xml:space="preserve"> na kontu 9221</w:t>
      </w:r>
      <w:r w:rsidR="00F62585">
        <w:rPr>
          <w:rFonts w:ascii="Times New Roman" w:hAnsi="Times New Roman"/>
        </w:rPr>
        <w:t xml:space="preserve">.  </w:t>
      </w:r>
    </w:p>
    <w:p w14:paraId="2BFF85BA" w14:textId="15025A94" w:rsidR="0022523F" w:rsidRPr="00216A2B" w:rsidRDefault="0022523F" w:rsidP="0022523F">
      <w:pPr>
        <w:pStyle w:val="Odlomakpopis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Ustanova nema ugovornih odnosa koji uz ispunjenje određenih uvjeta, mogu postati obveza ili imovina</w:t>
      </w:r>
    </w:p>
    <w:p w14:paraId="16598C0D" w14:textId="3B1B3821" w:rsidR="0022523F" w:rsidRPr="00216A2B" w:rsidRDefault="00704422" w:rsidP="0022523F">
      <w:pPr>
        <w:pStyle w:val="Odlomakpopis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Ustanova nema sudskih sporova u tijeku</w:t>
      </w:r>
    </w:p>
    <w:p w14:paraId="1E452ED8" w14:textId="7FADBA6A" w:rsidR="00704422" w:rsidRPr="00216A2B" w:rsidRDefault="00704422" w:rsidP="0022523F">
      <w:pPr>
        <w:pStyle w:val="Odlomakpopis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 xml:space="preserve">Ustanova nema potraživanja ni obveza </w:t>
      </w:r>
    </w:p>
    <w:p w14:paraId="0C8F0241" w14:textId="77777777" w:rsidR="00B9498F" w:rsidRPr="00216A2B" w:rsidRDefault="00B9498F" w:rsidP="0040452A">
      <w:pPr>
        <w:spacing w:after="0"/>
        <w:jc w:val="both"/>
        <w:rPr>
          <w:rFonts w:ascii="Times New Roman" w:hAnsi="Times New Roman"/>
        </w:rPr>
      </w:pPr>
    </w:p>
    <w:p w14:paraId="0052DDE5" w14:textId="6E3240E1" w:rsidR="0040452A" w:rsidRPr="00216A2B" w:rsidRDefault="003961D3" w:rsidP="00290450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BILJEŠKE UZ</w:t>
      </w:r>
      <w:r w:rsidR="00290450" w:rsidRPr="00216A2B">
        <w:rPr>
          <w:rFonts w:ascii="Times New Roman" w:hAnsi="Times New Roman"/>
        </w:rPr>
        <w:t xml:space="preserve"> IZVJEŠTAJ O PRIHODIMA I RASHODIMA, PRIMICIMA I IZDACIMA</w:t>
      </w:r>
    </w:p>
    <w:p w14:paraId="48518B8A" w14:textId="10C7F660" w:rsidR="00D221C1" w:rsidRPr="00216A2B" w:rsidRDefault="00ED4CA0" w:rsidP="0041582F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 xml:space="preserve">Ostvarenje u odnosu na izvještajno razdoblje prethodne godine je manje iz razloga što </w:t>
      </w:r>
      <w:r w:rsidR="0041582F" w:rsidRPr="00216A2B">
        <w:rPr>
          <w:rFonts w:ascii="Times New Roman" w:hAnsi="Times New Roman"/>
        </w:rPr>
        <w:t xml:space="preserve">je </w:t>
      </w:r>
      <w:r w:rsidRPr="00216A2B">
        <w:rPr>
          <w:rFonts w:ascii="Times New Roman" w:hAnsi="Times New Roman"/>
        </w:rPr>
        <w:t>Ustanova</w:t>
      </w:r>
      <w:r w:rsidR="0041582F" w:rsidRPr="00216A2B">
        <w:rPr>
          <w:rFonts w:ascii="Times New Roman" w:hAnsi="Times New Roman"/>
        </w:rPr>
        <w:t xml:space="preserve"> u postupku zatvaranja te su se</w:t>
      </w:r>
      <w:r w:rsidRPr="00216A2B">
        <w:rPr>
          <w:rFonts w:ascii="Times New Roman" w:hAnsi="Times New Roman"/>
        </w:rPr>
        <w:t xml:space="preserve"> tijekom 202</w:t>
      </w:r>
      <w:r w:rsidR="006B33B2">
        <w:rPr>
          <w:rFonts w:ascii="Times New Roman" w:hAnsi="Times New Roman"/>
        </w:rPr>
        <w:t>4</w:t>
      </w:r>
      <w:r w:rsidRPr="00216A2B">
        <w:rPr>
          <w:rFonts w:ascii="Times New Roman" w:hAnsi="Times New Roman"/>
        </w:rPr>
        <w:t xml:space="preserve">. godine </w:t>
      </w:r>
      <w:r w:rsidR="0041582F" w:rsidRPr="00216A2B">
        <w:rPr>
          <w:rFonts w:ascii="Times New Roman" w:hAnsi="Times New Roman"/>
        </w:rPr>
        <w:t xml:space="preserve">ostvareni samo tekući materijalni i financijski rashodi i prihodi iz nadležnog proračuna Općine Gornja Rijeka za njihovu naplatu. </w:t>
      </w:r>
    </w:p>
    <w:p w14:paraId="52AAAF1F" w14:textId="66AE03A1" w:rsidR="006D6524" w:rsidRPr="00216A2B" w:rsidRDefault="006D6524" w:rsidP="0040452A">
      <w:pPr>
        <w:spacing w:after="0"/>
        <w:rPr>
          <w:rFonts w:ascii="Times New Roman" w:hAnsi="Times New Roman"/>
        </w:rPr>
      </w:pPr>
    </w:p>
    <w:p w14:paraId="7947FBB2" w14:textId="23FEA1E5" w:rsidR="00D221C1" w:rsidRPr="00216A2B" w:rsidRDefault="0041582F" w:rsidP="00290450">
      <w:pPr>
        <w:spacing w:after="0"/>
        <w:jc w:val="both"/>
        <w:rPr>
          <w:rFonts w:ascii="Times New Roman" w:hAnsi="Times New Roman"/>
          <w:b/>
          <w:bCs/>
        </w:rPr>
      </w:pPr>
      <w:r w:rsidRPr="00216A2B">
        <w:rPr>
          <w:rFonts w:ascii="Times New Roman" w:hAnsi="Times New Roman"/>
        </w:rPr>
        <w:t xml:space="preserve">BILJEŠKE UZ </w:t>
      </w:r>
      <w:r w:rsidR="00290450" w:rsidRPr="00216A2B">
        <w:rPr>
          <w:rFonts w:ascii="Times New Roman" w:hAnsi="Times New Roman"/>
        </w:rPr>
        <w:t>IZVJEŠTAJ O</w:t>
      </w:r>
      <w:r w:rsidR="00D221C1" w:rsidRPr="00216A2B">
        <w:rPr>
          <w:rFonts w:ascii="Times New Roman" w:hAnsi="Times New Roman"/>
        </w:rPr>
        <w:t xml:space="preserve"> OBVEZ</w:t>
      </w:r>
      <w:r w:rsidR="00290450" w:rsidRPr="00216A2B">
        <w:rPr>
          <w:rFonts w:ascii="Times New Roman" w:hAnsi="Times New Roman"/>
        </w:rPr>
        <w:t>AMA</w:t>
      </w:r>
    </w:p>
    <w:p w14:paraId="7F3D6207" w14:textId="51352DF8" w:rsidR="00D221C1" w:rsidRPr="00216A2B" w:rsidRDefault="0038482C" w:rsidP="0038482C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Ustanova na dan 31. prosinca 202</w:t>
      </w:r>
      <w:r w:rsidR="006B33B2">
        <w:rPr>
          <w:rFonts w:ascii="Times New Roman" w:hAnsi="Times New Roman"/>
        </w:rPr>
        <w:t>4</w:t>
      </w:r>
      <w:r w:rsidRPr="00216A2B">
        <w:rPr>
          <w:rFonts w:ascii="Times New Roman" w:hAnsi="Times New Roman"/>
        </w:rPr>
        <w:t>. nema obveza.</w:t>
      </w:r>
    </w:p>
    <w:p w14:paraId="0DED50E0" w14:textId="64446A94" w:rsidR="0038482C" w:rsidRPr="00216A2B" w:rsidRDefault="0038482C" w:rsidP="0038482C">
      <w:pPr>
        <w:spacing w:after="0"/>
        <w:jc w:val="both"/>
        <w:rPr>
          <w:rFonts w:ascii="Times New Roman" w:hAnsi="Times New Roman"/>
        </w:rPr>
      </w:pPr>
    </w:p>
    <w:p w14:paraId="78C125DF" w14:textId="3EE8B51F" w:rsidR="00A1328E" w:rsidRPr="00216A2B" w:rsidRDefault="0038482C" w:rsidP="00290450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BILJEŠKE U</w:t>
      </w:r>
      <w:r w:rsidR="00290450" w:rsidRPr="00216A2B">
        <w:rPr>
          <w:rFonts w:ascii="Times New Roman" w:hAnsi="Times New Roman"/>
        </w:rPr>
        <w:t>Z IZVJEŠTAJ O RASHODIMA PREMA FUNKCIJSKOJ KLASIFIKACIJI</w:t>
      </w:r>
    </w:p>
    <w:p w14:paraId="1351185B" w14:textId="2B7C3EA4" w:rsidR="00D221C1" w:rsidRPr="00216A2B" w:rsidRDefault="00A70CC5" w:rsidP="00A70CC5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 xml:space="preserve">Rashodi poslovanja razvrstani su u funkciju 082 (služba kulture) </w:t>
      </w:r>
      <w:r w:rsidR="00290450" w:rsidRPr="00216A2B">
        <w:rPr>
          <w:rFonts w:ascii="Times New Roman" w:hAnsi="Times New Roman"/>
        </w:rPr>
        <w:t xml:space="preserve">s obzirom da se radi o </w:t>
      </w:r>
      <w:r w:rsidRPr="00216A2B">
        <w:rPr>
          <w:rFonts w:ascii="Times New Roman" w:hAnsi="Times New Roman"/>
        </w:rPr>
        <w:t xml:space="preserve"> rashod</w:t>
      </w:r>
      <w:r w:rsidR="00290450" w:rsidRPr="00216A2B">
        <w:rPr>
          <w:rFonts w:ascii="Times New Roman" w:hAnsi="Times New Roman"/>
        </w:rPr>
        <w:t>ima</w:t>
      </w:r>
      <w:r w:rsidRPr="00216A2B">
        <w:rPr>
          <w:rFonts w:ascii="Times New Roman" w:hAnsi="Times New Roman"/>
        </w:rPr>
        <w:t xml:space="preserve"> funkcioniranja i</w:t>
      </w:r>
      <w:r w:rsidR="00290450" w:rsidRPr="00216A2B">
        <w:rPr>
          <w:rFonts w:ascii="Times New Roman" w:hAnsi="Times New Roman"/>
        </w:rPr>
        <w:t xml:space="preserve"> </w:t>
      </w:r>
      <w:r w:rsidRPr="00216A2B">
        <w:rPr>
          <w:rFonts w:ascii="Times New Roman" w:hAnsi="Times New Roman"/>
        </w:rPr>
        <w:t>podrške funkcioniranju ustanov</w:t>
      </w:r>
      <w:r w:rsidR="00290450" w:rsidRPr="00216A2B">
        <w:rPr>
          <w:rFonts w:ascii="Times New Roman" w:hAnsi="Times New Roman"/>
        </w:rPr>
        <w:t>i</w:t>
      </w:r>
      <w:r w:rsidRPr="00216A2B">
        <w:rPr>
          <w:rFonts w:ascii="Times New Roman" w:hAnsi="Times New Roman"/>
        </w:rPr>
        <w:t xml:space="preserve"> koj</w:t>
      </w:r>
      <w:r w:rsidR="00290450" w:rsidRPr="00216A2B">
        <w:rPr>
          <w:rFonts w:ascii="Times New Roman" w:hAnsi="Times New Roman"/>
        </w:rPr>
        <w:t>a</w:t>
      </w:r>
      <w:r w:rsidRPr="00216A2B">
        <w:rPr>
          <w:rFonts w:ascii="Times New Roman" w:hAnsi="Times New Roman"/>
        </w:rPr>
        <w:t xml:space="preserve"> pruža kulturne usluge – knjižnic</w:t>
      </w:r>
      <w:r w:rsidR="00290450" w:rsidRPr="00216A2B">
        <w:rPr>
          <w:rFonts w:ascii="Times New Roman" w:hAnsi="Times New Roman"/>
        </w:rPr>
        <w:t>i.</w:t>
      </w:r>
    </w:p>
    <w:p w14:paraId="587BE554" w14:textId="15362CA5" w:rsidR="00290450" w:rsidRPr="00216A2B" w:rsidRDefault="00290450" w:rsidP="00A70CC5">
      <w:pPr>
        <w:spacing w:after="0"/>
        <w:jc w:val="both"/>
        <w:rPr>
          <w:rFonts w:ascii="Times New Roman" w:hAnsi="Times New Roman"/>
        </w:rPr>
      </w:pPr>
    </w:p>
    <w:p w14:paraId="5A5B60B9" w14:textId="637A9AA1" w:rsidR="00290450" w:rsidRPr="00216A2B" w:rsidRDefault="00290450" w:rsidP="00A70CC5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BILJEŠKE UZ IZVJEŠTAJ O PROMJENAMA U VRIJEDNOSTI I OBUJMU IMOVINE I OBVEZA</w:t>
      </w:r>
    </w:p>
    <w:p w14:paraId="49DC3C60" w14:textId="299046B1" w:rsidR="009E06EB" w:rsidRDefault="006B33B2" w:rsidP="009E06E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Tijekom 2024. godine nije bilo promjena u vrijednosti i obujmu imovine i obveza.</w:t>
      </w:r>
    </w:p>
    <w:p w14:paraId="1EF4B6FD" w14:textId="2D1CD4B7" w:rsidR="006B33B2" w:rsidRDefault="006B33B2" w:rsidP="009E06EB">
      <w:pPr>
        <w:spacing w:after="0"/>
        <w:rPr>
          <w:rFonts w:ascii="Times New Roman" w:hAnsi="Times New Roman"/>
        </w:rPr>
      </w:pPr>
    </w:p>
    <w:p w14:paraId="46192AED" w14:textId="77777777" w:rsidR="006B33B2" w:rsidRPr="006B33B2" w:rsidRDefault="006B33B2" w:rsidP="009E06EB">
      <w:pPr>
        <w:spacing w:after="0"/>
        <w:rPr>
          <w:rFonts w:ascii="Times New Roman" w:hAnsi="Times New Roman"/>
        </w:rPr>
      </w:pPr>
    </w:p>
    <w:p w14:paraId="57E19506" w14:textId="51E07A08" w:rsidR="009E06EB" w:rsidRPr="009E06EB" w:rsidRDefault="009E06EB" w:rsidP="009E06EB">
      <w:pPr>
        <w:spacing w:after="0"/>
        <w:rPr>
          <w:rFonts w:ascii="Times New Roman" w:hAnsi="Times New Roman"/>
        </w:rPr>
      </w:pPr>
      <w:r w:rsidRPr="009E06EB">
        <w:rPr>
          <w:rFonts w:ascii="Times New Roman" w:hAnsi="Times New Roman"/>
        </w:rPr>
        <w:t>Gornja Rijeka, 2</w:t>
      </w:r>
      <w:r w:rsidR="006B33B2">
        <w:rPr>
          <w:rFonts w:ascii="Times New Roman" w:hAnsi="Times New Roman"/>
        </w:rPr>
        <w:t>7</w:t>
      </w:r>
      <w:r w:rsidRPr="009E06EB">
        <w:rPr>
          <w:rFonts w:ascii="Times New Roman" w:hAnsi="Times New Roman"/>
        </w:rPr>
        <w:t>. siječnja 202</w:t>
      </w:r>
      <w:r w:rsidR="006B33B2">
        <w:rPr>
          <w:rFonts w:ascii="Times New Roman" w:hAnsi="Times New Roman"/>
        </w:rPr>
        <w:t>5</w:t>
      </w:r>
      <w:r w:rsidRPr="009E06EB">
        <w:rPr>
          <w:rFonts w:ascii="Times New Roman" w:hAnsi="Times New Roman"/>
        </w:rPr>
        <w:t>.</w:t>
      </w:r>
    </w:p>
    <w:p w14:paraId="2776D32E" w14:textId="06F6EC84" w:rsidR="0040452A" w:rsidRPr="00216A2B" w:rsidRDefault="00216A2B" w:rsidP="0040452A">
      <w:pPr>
        <w:spacing w:after="0"/>
        <w:jc w:val="center"/>
        <w:rPr>
          <w:rFonts w:ascii="Times New Roman" w:hAnsi="Times New Roman"/>
        </w:rPr>
      </w:pP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</w:rPr>
        <w:t xml:space="preserve">ODGOVORNA OSOBA: </w:t>
      </w:r>
    </w:p>
    <w:p w14:paraId="5C7DF94F" w14:textId="20121A81" w:rsidR="00216A2B" w:rsidRDefault="00216A2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v.d. ravnatelja</w:t>
      </w:r>
    </w:p>
    <w:p w14:paraId="718F8B92" w14:textId="0FFA0DFA" w:rsidR="009E06EB" w:rsidRPr="00216A2B" w:rsidRDefault="009E06E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Ivana Martinčević</w:t>
      </w:r>
    </w:p>
    <w:p w14:paraId="2D0426A2" w14:textId="77777777" w:rsidR="00CC0658" w:rsidRPr="00290450" w:rsidRDefault="00CC0658" w:rsidP="0040452A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sectPr w:rsidR="00CC0658" w:rsidRPr="00290450" w:rsidSect="00216A2B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CF0"/>
    <w:multiLevelType w:val="hybridMultilevel"/>
    <w:tmpl w:val="060C7348"/>
    <w:lvl w:ilvl="0" w:tplc="E8AC8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A"/>
    <w:rsid w:val="00047044"/>
    <w:rsid w:val="000F08E9"/>
    <w:rsid w:val="000F5658"/>
    <w:rsid w:val="001261EE"/>
    <w:rsid w:val="00216A2B"/>
    <w:rsid w:val="0022523F"/>
    <w:rsid w:val="00235980"/>
    <w:rsid w:val="00265694"/>
    <w:rsid w:val="00277666"/>
    <w:rsid w:val="00290450"/>
    <w:rsid w:val="00296DCD"/>
    <w:rsid w:val="00302293"/>
    <w:rsid w:val="00363E4B"/>
    <w:rsid w:val="0038482C"/>
    <w:rsid w:val="003961D3"/>
    <w:rsid w:val="003D6E9A"/>
    <w:rsid w:val="00400B17"/>
    <w:rsid w:val="0040452A"/>
    <w:rsid w:val="0041582F"/>
    <w:rsid w:val="00450C0A"/>
    <w:rsid w:val="004F258D"/>
    <w:rsid w:val="004F341F"/>
    <w:rsid w:val="00582FD2"/>
    <w:rsid w:val="005F682C"/>
    <w:rsid w:val="00602A81"/>
    <w:rsid w:val="006B33B2"/>
    <w:rsid w:val="006D6524"/>
    <w:rsid w:val="00704422"/>
    <w:rsid w:val="00881DB9"/>
    <w:rsid w:val="00990089"/>
    <w:rsid w:val="009E06EB"/>
    <w:rsid w:val="009F7ECF"/>
    <w:rsid w:val="00A1328E"/>
    <w:rsid w:val="00A46736"/>
    <w:rsid w:val="00A70CC5"/>
    <w:rsid w:val="00B9498F"/>
    <w:rsid w:val="00C05708"/>
    <w:rsid w:val="00C86134"/>
    <w:rsid w:val="00CC0658"/>
    <w:rsid w:val="00D01EC4"/>
    <w:rsid w:val="00D06EA7"/>
    <w:rsid w:val="00D16E8E"/>
    <w:rsid w:val="00D221C1"/>
    <w:rsid w:val="00D540C3"/>
    <w:rsid w:val="00E11842"/>
    <w:rsid w:val="00E222BF"/>
    <w:rsid w:val="00EC71CB"/>
    <w:rsid w:val="00ED4CA0"/>
    <w:rsid w:val="00EE4436"/>
    <w:rsid w:val="00EF3E2D"/>
    <w:rsid w:val="00F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EC9"/>
  <w15:chartTrackingRefBased/>
  <w15:docId w15:val="{204C5323-8BD6-48A1-B755-619F0FC9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2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2">
    <w:name w:val="Plain Table 2"/>
    <w:basedOn w:val="Obinatablica"/>
    <w:uiPriority w:val="42"/>
    <w:rsid w:val="009F7E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proreda">
    <w:name w:val="No Spacing"/>
    <w:uiPriority w:val="1"/>
    <w:qFormat/>
    <w:rsid w:val="0040452A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2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D34E34669724A91A72BE470C3D065" ma:contentTypeVersion="3" ma:contentTypeDescription="Stvaranje novog dokumenta." ma:contentTypeScope="" ma:versionID="656ced1e6487151e46f54f4396189d91">
  <xsd:schema xmlns:xsd="http://www.w3.org/2001/XMLSchema" xmlns:xs="http://www.w3.org/2001/XMLSchema" xmlns:p="http://schemas.microsoft.com/office/2006/metadata/properties" xmlns:ns3="b43377a5-b965-4f79-a515-5aaf3a3eae0f" targetNamespace="http://schemas.microsoft.com/office/2006/metadata/properties" ma:root="true" ma:fieldsID="1872e3beaba18998df6a12864a046dc5" ns3:_="">
    <xsd:import namespace="b43377a5-b965-4f79-a515-5aaf3a3ea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77a5-b965-4f79-a515-5aaf3a3ea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377a5-b965-4f79-a515-5aaf3a3eae0f" xsi:nil="true"/>
  </documentManagement>
</p:properties>
</file>

<file path=customXml/itemProps1.xml><?xml version="1.0" encoding="utf-8"?>
<ds:datastoreItem xmlns:ds="http://schemas.openxmlformats.org/officeDocument/2006/customXml" ds:itemID="{6BD8E092-E31E-4D4F-B04D-E480EE6A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377a5-b965-4f79-a515-5aaf3a3ea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18A65-DF3D-4980-8219-08437339A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34A7D-D1A2-4CB1-832F-699D47D90FC9}">
  <ds:schemaRefs>
    <ds:schemaRef ds:uri="http://schemas.microsoft.com/office/2006/metadata/properties"/>
    <ds:schemaRef ds:uri="http://schemas.microsoft.com/office/infopath/2007/PartnerControls"/>
    <ds:schemaRef ds:uri="b43377a5-b965-4f79-a515-5aaf3a3ea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Server</cp:lastModifiedBy>
  <cp:revision>4</cp:revision>
  <dcterms:created xsi:type="dcterms:W3CDTF">2025-01-27T09:03:00Z</dcterms:created>
  <dcterms:modified xsi:type="dcterms:W3CDTF">2025-01-27T09:20:00Z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0x0101005D4D34E34669724A91A72BE470C3D065</vt:lpwstr>
  </property>
</Properties>
</file>