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7B63" w14:textId="77777777" w:rsidR="00D27158" w:rsidRPr="004E61F3" w:rsidRDefault="00D27158" w:rsidP="00724F93">
      <w:pPr>
        <w:jc w:val="both"/>
        <w:rPr>
          <w:rFonts w:eastAsia="Calibri"/>
          <w:lang w:eastAsia="en-US"/>
        </w:rPr>
      </w:pPr>
    </w:p>
    <w:p w14:paraId="345E4E65" w14:textId="77777777" w:rsidR="004E11BD" w:rsidRDefault="004E11BD" w:rsidP="004A7935">
      <w:pPr>
        <w:ind w:firstLine="708"/>
        <w:jc w:val="both"/>
      </w:pPr>
      <w:r w:rsidRPr="004653E1">
        <w:t>Na temelju</w:t>
      </w:r>
      <w:r>
        <w:t xml:space="preserve"> </w:t>
      </w:r>
      <w:r w:rsidRPr="004653E1">
        <w:t xml:space="preserve">članka </w:t>
      </w:r>
      <w:bookmarkStart w:id="0" w:name="_Hlk94782368"/>
      <w:bookmarkStart w:id="1" w:name="_Hlk183518948"/>
      <w:r w:rsidRPr="004653E1">
        <w:t>48.</w:t>
      </w:r>
      <w:r>
        <w:t>,</w:t>
      </w:r>
      <w:r w:rsidRPr="004653E1">
        <w:t xml:space="preserve"> stavka 4. Zakona o predškolskom odgoju i obrazovanju („Narodne novine“ broj 10/97, 107/07, 94/13</w:t>
      </w:r>
      <w:r>
        <w:t xml:space="preserve">, </w:t>
      </w:r>
      <w:r w:rsidRPr="004653E1">
        <w:t>98/19</w:t>
      </w:r>
      <w:r w:rsidR="00181DAE">
        <w:t xml:space="preserve">, </w:t>
      </w:r>
      <w:r>
        <w:t>57/22</w:t>
      </w:r>
      <w:r w:rsidR="00181DAE">
        <w:t>. i 101/23</w:t>
      </w:r>
      <w:r w:rsidRPr="004653E1">
        <w:t>)</w:t>
      </w:r>
      <w:bookmarkEnd w:id="0"/>
      <w:r w:rsidRPr="004653E1">
        <w:t xml:space="preserve"> </w:t>
      </w:r>
      <w:bookmarkEnd w:id="1"/>
      <w:r>
        <w:t>i članka 29</w:t>
      </w:r>
      <w:r w:rsidRPr="0046242B">
        <w:t xml:space="preserve">. Statuta Općine </w:t>
      </w:r>
      <w:r>
        <w:t>Gornja Rijeka</w:t>
      </w:r>
      <w:r w:rsidRPr="0046242B">
        <w:t xml:space="preserve"> („Službeni glasnik Koprivničko-križevačke županije“ broj </w:t>
      </w:r>
      <w:r>
        <w:t>1/18, 5/20. i 3/21</w:t>
      </w:r>
      <w:r w:rsidRPr="0046242B">
        <w:t xml:space="preserve">), Općinsko vijeće Općine </w:t>
      </w:r>
      <w:r>
        <w:t>Gornja Rijeka</w:t>
      </w:r>
      <w:r w:rsidRPr="0046242B">
        <w:t xml:space="preserve"> </w:t>
      </w:r>
      <w:r>
        <w:t xml:space="preserve">na </w:t>
      </w:r>
      <w:r w:rsidR="00724F93">
        <w:t>24</w:t>
      </w:r>
      <w:r>
        <w:t xml:space="preserve">. sjednici održanoj </w:t>
      </w:r>
      <w:r w:rsidR="00724F93">
        <w:t>27. veljače</w:t>
      </w:r>
      <w:r>
        <w:t xml:space="preserve"> 202</w:t>
      </w:r>
      <w:r w:rsidR="004A7935">
        <w:t>5</w:t>
      </w:r>
      <w:r>
        <w:t>. godine donijelo je</w:t>
      </w:r>
    </w:p>
    <w:p w14:paraId="20F252D5" w14:textId="77777777" w:rsidR="00181DAE" w:rsidRDefault="00181DAE" w:rsidP="004E11BD">
      <w:pPr>
        <w:jc w:val="both"/>
      </w:pPr>
    </w:p>
    <w:p w14:paraId="0B607C90" w14:textId="77777777" w:rsidR="004E11BD" w:rsidRPr="004653E1" w:rsidRDefault="004E11BD" w:rsidP="004E11BD">
      <w:pPr>
        <w:jc w:val="both"/>
      </w:pPr>
    </w:p>
    <w:p w14:paraId="0F976939" w14:textId="77777777" w:rsidR="004E11BD" w:rsidRPr="004653E1" w:rsidRDefault="004E11BD" w:rsidP="004E11BD">
      <w:pPr>
        <w:jc w:val="center"/>
        <w:rPr>
          <w:b/>
        </w:rPr>
      </w:pPr>
      <w:r w:rsidRPr="004653E1">
        <w:rPr>
          <w:b/>
        </w:rPr>
        <w:t xml:space="preserve">ODLUKU </w:t>
      </w:r>
    </w:p>
    <w:p w14:paraId="3EAC5911" w14:textId="77777777" w:rsidR="004E11BD" w:rsidRPr="004332CA" w:rsidRDefault="004E11BD" w:rsidP="004E11BD">
      <w:pPr>
        <w:jc w:val="center"/>
        <w:rPr>
          <w:b/>
        </w:rPr>
      </w:pPr>
      <w:r w:rsidRPr="004332CA">
        <w:rPr>
          <w:b/>
        </w:rPr>
        <w:t xml:space="preserve">o </w:t>
      </w:r>
      <w:r w:rsidR="00181DAE">
        <w:rPr>
          <w:b/>
        </w:rPr>
        <w:t xml:space="preserve">izmjeni Odluke o </w:t>
      </w:r>
      <w:r w:rsidRPr="004332CA">
        <w:rPr>
          <w:b/>
        </w:rPr>
        <w:t>mjerilima za financiranje programa predškolskog odgoja i</w:t>
      </w:r>
    </w:p>
    <w:p w14:paraId="74E1C534" w14:textId="77777777" w:rsidR="004E11BD" w:rsidRDefault="004E11BD" w:rsidP="004E11BD">
      <w:pPr>
        <w:jc w:val="center"/>
        <w:rPr>
          <w:b/>
        </w:rPr>
      </w:pPr>
      <w:r w:rsidRPr="004332CA">
        <w:rPr>
          <w:b/>
        </w:rPr>
        <w:t>obrazovanja na području Općine Gornja Rijeka</w:t>
      </w:r>
    </w:p>
    <w:p w14:paraId="1457488A" w14:textId="77777777" w:rsidR="004E11BD" w:rsidRDefault="004E11BD" w:rsidP="004E11BD">
      <w:pPr>
        <w:jc w:val="center"/>
        <w:rPr>
          <w:b/>
        </w:rPr>
      </w:pPr>
    </w:p>
    <w:p w14:paraId="7386984B" w14:textId="77777777" w:rsidR="004E11BD" w:rsidRDefault="004E11BD" w:rsidP="004E11BD">
      <w:pPr>
        <w:jc w:val="center"/>
        <w:rPr>
          <w:b/>
        </w:rPr>
      </w:pPr>
    </w:p>
    <w:p w14:paraId="0D8D5E00" w14:textId="77777777" w:rsidR="004E11BD" w:rsidRDefault="004E11BD" w:rsidP="004E11BD">
      <w:pPr>
        <w:tabs>
          <w:tab w:val="left" w:pos="0"/>
        </w:tabs>
        <w:ind w:right="-468"/>
        <w:jc w:val="center"/>
        <w:rPr>
          <w:b/>
        </w:rPr>
      </w:pPr>
      <w:r>
        <w:rPr>
          <w:b/>
        </w:rPr>
        <w:t>Članak 1.</w:t>
      </w:r>
    </w:p>
    <w:p w14:paraId="035BD715" w14:textId="77777777" w:rsidR="003A48B9" w:rsidRDefault="003A48B9" w:rsidP="004E11BD">
      <w:pPr>
        <w:tabs>
          <w:tab w:val="left" w:pos="0"/>
        </w:tabs>
        <w:ind w:right="-468"/>
        <w:jc w:val="center"/>
        <w:rPr>
          <w:b/>
        </w:rPr>
      </w:pPr>
    </w:p>
    <w:p w14:paraId="7556F321" w14:textId="77777777" w:rsidR="004E11BD" w:rsidRDefault="004E11BD" w:rsidP="004E11BD">
      <w:pPr>
        <w:tabs>
          <w:tab w:val="left" w:pos="540"/>
        </w:tabs>
        <w:ind w:right="-468"/>
        <w:jc w:val="both"/>
      </w:pPr>
      <w:r>
        <w:tab/>
      </w:r>
      <w:r w:rsidR="00181DAE">
        <w:t>U Odluci</w:t>
      </w:r>
      <w:r>
        <w:t xml:space="preserve"> </w:t>
      </w:r>
      <w:bookmarkStart w:id="2" w:name="_Hlk101959471"/>
      <w:r>
        <w:t>o mjerilima za financiranje programa predškolskog odgoja i obrazovanja na području Općine Gornja Rijeka</w:t>
      </w:r>
      <w:bookmarkEnd w:id="2"/>
      <w:r>
        <w:t xml:space="preserve"> (</w:t>
      </w:r>
      <w:r w:rsidR="00181DAE">
        <w:t>„Službeni glasnik Koprivničko-križevačke županije“ broj 8/23</w:t>
      </w:r>
      <w:r w:rsidR="004A7935">
        <w:t>. i 28/24</w:t>
      </w:r>
      <w:r>
        <w:t xml:space="preserve">) </w:t>
      </w:r>
      <w:r w:rsidR="00181DAE">
        <w:t xml:space="preserve">u članku </w:t>
      </w:r>
      <w:r w:rsidR="008F330D">
        <w:t>8</w:t>
      </w:r>
      <w:r w:rsidR="00181DAE">
        <w:t xml:space="preserve">. </w:t>
      </w:r>
      <w:r w:rsidR="008F330D">
        <w:t>iza stavka 2. dodaje se novi stavak 3. koji glasi:</w:t>
      </w:r>
    </w:p>
    <w:p w14:paraId="23BA232A" w14:textId="4F710078" w:rsidR="008F330D" w:rsidRDefault="008F330D" w:rsidP="004E11BD">
      <w:pPr>
        <w:tabs>
          <w:tab w:val="left" w:pos="540"/>
        </w:tabs>
        <w:ind w:right="-468"/>
        <w:jc w:val="both"/>
      </w:pPr>
      <w:r>
        <w:tab/>
        <w:t>„</w:t>
      </w:r>
      <w:r w:rsidRPr="008F330D">
        <w:t xml:space="preserve">Iznimno od stavka 1. i 2. ovog članka, roditelji-korisnici usluga </w:t>
      </w:r>
      <w:bookmarkStart w:id="3" w:name="_Hlk190867651"/>
      <w:r w:rsidRPr="008F330D">
        <w:t>koji imaju prebivalište na području naselja Sudovec</w:t>
      </w:r>
      <w:bookmarkEnd w:id="3"/>
      <w:r w:rsidRPr="008F330D">
        <w:t xml:space="preserve">, sudjeluju u cijeni usluga Dječjeg vrtića </w:t>
      </w:r>
      <w:r>
        <w:t>u istom iznosu kao i r</w:t>
      </w:r>
      <w:r w:rsidRPr="008F330D">
        <w:t>oditelji – korisnici usluga za djecu s mjestom prebivališta na području Općine</w:t>
      </w:r>
      <w:r>
        <w:t>. R</w:t>
      </w:r>
      <w:r w:rsidRPr="008F330D">
        <w:t>azliku do pune ekonomske cijene iz članka 6. stavka 3. ove Odluke</w:t>
      </w:r>
      <w:r>
        <w:t xml:space="preserve"> </w:t>
      </w:r>
      <w:r w:rsidRPr="008F330D">
        <w:t xml:space="preserve">od iznosa participacije koju plaćaju roditelji-korisnici usluga koji imaju prebivalište na području naselja Sudovec i </w:t>
      </w:r>
      <w:r>
        <w:t xml:space="preserve">iznosa koji za njih sufinancira </w:t>
      </w:r>
      <w:r w:rsidRPr="008F330D">
        <w:t>Grad Novi Marof</w:t>
      </w:r>
      <w:r>
        <w:t xml:space="preserve"> snosi Općina.</w:t>
      </w:r>
      <w:r w:rsidR="00860B32">
        <w:t>“</w:t>
      </w:r>
      <w:r>
        <w:t>.</w:t>
      </w:r>
    </w:p>
    <w:p w14:paraId="36E3C492" w14:textId="77777777" w:rsidR="003A48B9" w:rsidRDefault="003A48B9" w:rsidP="004E11BD">
      <w:pPr>
        <w:tabs>
          <w:tab w:val="left" w:pos="540"/>
        </w:tabs>
        <w:ind w:right="-468"/>
        <w:jc w:val="both"/>
      </w:pPr>
    </w:p>
    <w:p w14:paraId="5AF8E55C" w14:textId="77777777" w:rsidR="004E11BD" w:rsidRDefault="004E11BD" w:rsidP="004E11BD">
      <w:pPr>
        <w:tabs>
          <w:tab w:val="left" w:pos="540"/>
        </w:tabs>
        <w:ind w:right="-468"/>
        <w:jc w:val="both"/>
      </w:pPr>
    </w:p>
    <w:p w14:paraId="1983EFD6" w14:textId="77777777" w:rsidR="004E11BD" w:rsidRDefault="004E11BD" w:rsidP="004E11BD">
      <w:pPr>
        <w:tabs>
          <w:tab w:val="left" w:pos="0"/>
        </w:tabs>
        <w:ind w:right="-468"/>
        <w:jc w:val="center"/>
        <w:rPr>
          <w:b/>
        </w:rPr>
      </w:pPr>
      <w:r>
        <w:rPr>
          <w:b/>
        </w:rPr>
        <w:t>Članak 2.</w:t>
      </w:r>
    </w:p>
    <w:p w14:paraId="7594B06B" w14:textId="77777777" w:rsidR="008F330D" w:rsidRDefault="004E11BD" w:rsidP="003A48B9">
      <w:pPr>
        <w:tabs>
          <w:tab w:val="left" w:pos="540"/>
        </w:tabs>
        <w:ind w:right="-468"/>
        <w:jc w:val="both"/>
      </w:pPr>
      <w:r>
        <w:tab/>
      </w:r>
    </w:p>
    <w:p w14:paraId="6440E43E" w14:textId="77777777" w:rsidR="004E11BD" w:rsidRDefault="004E11BD" w:rsidP="004E11BD">
      <w:pPr>
        <w:tabs>
          <w:tab w:val="left" w:pos="540"/>
        </w:tabs>
        <w:ind w:right="-468"/>
        <w:jc w:val="both"/>
      </w:pPr>
      <w:r>
        <w:tab/>
        <w:t xml:space="preserve">Ova Odluka </w:t>
      </w:r>
      <w:r w:rsidR="003A48B9">
        <w:t>stupa na snagu prvog dana od dana objave u</w:t>
      </w:r>
      <w:r>
        <w:t xml:space="preserve"> „Službenom glasniku Koprivničko-križevačke županije“</w:t>
      </w:r>
      <w:r w:rsidR="003A48B9">
        <w:t>.</w:t>
      </w:r>
    </w:p>
    <w:p w14:paraId="2881039A" w14:textId="77777777" w:rsidR="004E11BD" w:rsidRDefault="004E11BD" w:rsidP="004E11BD"/>
    <w:p w14:paraId="7874060E" w14:textId="77777777" w:rsidR="004E11BD" w:rsidRDefault="004E11BD" w:rsidP="004E11BD">
      <w:pPr>
        <w:jc w:val="center"/>
        <w:rPr>
          <w:b/>
        </w:rPr>
      </w:pPr>
      <w:r w:rsidRPr="007355D9">
        <w:rPr>
          <w:b/>
        </w:rPr>
        <w:t xml:space="preserve">OPĆINSKO </w:t>
      </w:r>
      <w:r>
        <w:rPr>
          <w:b/>
        </w:rPr>
        <w:t>VIJEĆE</w:t>
      </w:r>
      <w:r w:rsidRPr="007355D9">
        <w:rPr>
          <w:b/>
        </w:rPr>
        <w:t xml:space="preserve"> OPĆINE </w:t>
      </w:r>
      <w:r>
        <w:rPr>
          <w:b/>
        </w:rPr>
        <w:t>GORNJA RIJEKA</w:t>
      </w:r>
    </w:p>
    <w:p w14:paraId="1619427F" w14:textId="77777777" w:rsidR="004E11BD" w:rsidRDefault="004E11BD" w:rsidP="004E11BD"/>
    <w:p w14:paraId="6218BBE8" w14:textId="77777777" w:rsidR="004E11BD" w:rsidRDefault="004E11BD" w:rsidP="004E11BD">
      <w:r>
        <w:t>KLASA: 601-01/2</w:t>
      </w:r>
      <w:r w:rsidR="00181DAE">
        <w:t>4</w:t>
      </w:r>
      <w:r>
        <w:t>-01/</w:t>
      </w:r>
      <w:r w:rsidR="00181DAE">
        <w:t>14</w:t>
      </w:r>
    </w:p>
    <w:p w14:paraId="69ED8ED7" w14:textId="77777777" w:rsidR="004E11BD" w:rsidRDefault="004E11BD" w:rsidP="004E11BD">
      <w:r>
        <w:t>URBROJ: 2137-25-</w:t>
      </w:r>
      <w:r w:rsidR="00181DAE">
        <w:t>24-2</w:t>
      </w:r>
    </w:p>
    <w:p w14:paraId="598DCCF5" w14:textId="77777777" w:rsidR="004E11BD" w:rsidRDefault="004E11BD" w:rsidP="004E11BD">
      <w:r>
        <w:t xml:space="preserve">Gornja Rijeka, </w:t>
      </w:r>
      <w:r w:rsidR="00724F93">
        <w:t>27. veljače</w:t>
      </w:r>
      <w:r>
        <w:t xml:space="preserve"> 202</w:t>
      </w:r>
      <w:r w:rsidR="00181DAE">
        <w:t>4</w:t>
      </w:r>
      <w:r>
        <w:t>.</w:t>
      </w:r>
    </w:p>
    <w:p w14:paraId="2FFCC0B3" w14:textId="77777777" w:rsidR="004E11BD" w:rsidRDefault="004E11BD" w:rsidP="004E11BD"/>
    <w:p w14:paraId="0E7969DF" w14:textId="77777777" w:rsidR="004E11BD" w:rsidRPr="00AD509E" w:rsidRDefault="004E11BD" w:rsidP="004E11BD">
      <w:pPr>
        <w:ind w:left="5670"/>
        <w:jc w:val="center"/>
        <w:rPr>
          <w:b/>
        </w:rPr>
      </w:pPr>
      <w:r w:rsidRPr="00AD509E">
        <w:rPr>
          <w:b/>
        </w:rPr>
        <w:t>PREDSJEDNI</w:t>
      </w:r>
      <w:r>
        <w:rPr>
          <w:b/>
        </w:rPr>
        <w:t>K</w:t>
      </w:r>
      <w:r w:rsidRPr="00AD509E">
        <w:rPr>
          <w:b/>
        </w:rPr>
        <w:t>:</w:t>
      </w:r>
    </w:p>
    <w:p w14:paraId="62DF577E" w14:textId="77777777" w:rsidR="004E11BD" w:rsidRDefault="004E11BD" w:rsidP="004E11BD">
      <w:pPr>
        <w:ind w:left="5670"/>
        <w:jc w:val="center"/>
      </w:pPr>
      <w:r>
        <w:t>Stjepan Borjan</w:t>
      </w:r>
    </w:p>
    <w:p w14:paraId="2D2C618E" w14:textId="77777777" w:rsidR="00676F98" w:rsidRPr="004E61F3" w:rsidRDefault="00676F98" w:rsidP="00676F98">
      <w:pPr>
        <w:ind w:firstLine="708"/>
        <w:jc w:val="both"/>
      </w:pPr>
    </w:p>
    <w:p w14:paraId="1AA743D4" w14:textId="77777777" w:rsidR="00676F98" w:rsidRPr="004E61F3" w:rsidRDefault="00676F98" w:rsidP="00676F98">
      <w:pPr>
        <w:ind w:firstLine="708"/>
        <w:jc w:val="both"/>
      </w:pPr>
    </w:p>
    <w:p w14:paraId="1DE1DB2F" w14:textId="77777777" w:rsidR="00676F98" w:rsidRPr="004E61F3" w:rsidRDefault="00676F98" w:rsidP="00676F98">
      <w:pPr>
        <w:ind w:firstLine="708"/>
        <w:jc w:val="both"/>
      </w:pPr>
    </w:p>
    <w:p w14:paraId="7CA25244" w14:textId="77777777" w:rsidR="00676F98" w:rsidRPr="004E61F3" w:rsidRDefault="00676F98" w:rsidP="00676F98">
      <w:pPr>
        <w:ind w:firstLine="708"/>
        <w:jc w:val="both"/>
      </w:pPr>
    </w:p>
    <w:p w14:paraId="7A3B03BE" w14:textId="77777777" w:rsidR="00D27158" w:rsidRPr="004E61F3" w:rsidRDefault="00D27158" w:rsidP="00676F98">
      <w:pPr>
        <w:ind w:firstLine="708"/>
        <w:jc w:val="both"/>
      </w:pPr>
    </w:p>
    <w:p w14:paraId="450B98C5" w14:textId="77777777" w:rsidR="00D27158" w:rsidRPr="004E61F3" w:rsidRDefault="00D27158" w:rsidP="00676F98">
      <w:pPr>
        <w:ind w:firstLine="708"/>
        <w:jc w:val="both"/>
      </w:pPr>
    </w:p>
    <w:p w14:paraId="68F08412" w14:textId="77777777" w:rsidR="00A038CE" w:rsidRPr="004E61F3" w:rsidRDefault="00A038CE" w:rsidP="006F4F29">
      <w:pPr>
        <w:ind w:left="5664" w:firstLine="708"/>
        <w:jc w:val="both"/>
      </w:pPr>
    </w:p>
    <w:sectPr w:rsidR="00A038CE" w:rsidRPr="004E61F3" w:rsidSect="006F4F29">
      <w:pgSz w:w="11906" w:h="16838"/>
      <w:pgMar w:top="851" w:right="849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5C53"/>
    <w:multiLevelType w:val="hybridMultilevel"/>
    <w:tmpl w:val="597EA04E"/>
    <w:lvl w:ilvl="0" w:tplc="00FE4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788"/>
    <w:multiLevelType w:val="hybridMultilevel"/>
    <w:tmpl w:val="1654D53A"/>
    <w:lvl w:ilvl="0" w:tplc="31A888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38A"/>
    <w:multiLevelType w:val="hybridMultilevel"/>
    <w:tmpl w:val="A9AA4F4A"/>
    <w:lvl w:ilvl="0" w:tplc="31A8880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5D6CC9"/>
    <w:multiLevelType w:val="hybridMultilevel"/>
    <w:tmpl w:val="480C6140"/>
    <w:lvl w:ilvl="0" w:tplc="31A888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55DD"/>
    <w:multiLevelType w:val="hybridMultilevel"/>
    <w:tmpl w:val="725E0E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722CD"/>
    <w:multiLevelType w:val="hybridMultilevel"/>
    <w:tmpl w:val="9426DBB2"/>
    <w:lvl w:ilvl="0" w:tplc="7FD0ECAE">
      <w:start w:val="4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228B745C"/>
    <w:multiLevelType w:val="hybridMultilevel"/>
    <w:tmpl w:val="A5CC02F6"/>
    <w:lvl w:ilvl="0" w:tplc="C0B2E2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9FE37D5"/>
    <w:multiLevelType w:val="hybridMultilevel"/>
    <w:tmpl w:val="8D44DE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7E74"/>
    <w:multiLevelType w:val="hybridMultilevel"/>
    <w:tmpl w:val="D410F716"/>
    <w:lvl w:ilvl="0" w:tplc="31A888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071"/>
    <w:multiLevelType w:val="hybridMultilevel"/>
    <w:tmpl w:val="749CF8D2"/>
    <w:lvl w:ilvl="0" w:tplc="4008BDD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485C5C"/>
    <w:multiLevelType w:val="hybridMultilevel"/>
    <w:tmpl w:val="2F66D5DC"/>
    <w:lvl w:ilvl="0" w:tplc="31A8880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577BA1"/>
    <w:multiLevelType w:val="hybridMultilevel"/>
    <w:tmpl w:val="D8B8ACA8"/>
    <w:lvl w:ilvl="0" w:tplc="818C7C8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FE4C5E"/>
    <w:multiLevelType w:val="hybridMultilevel"/>
    <w:tmpl w:val="119A9284"/>
    <w:lvl w:ilvl="0" w:tplc="31A888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21E2"/>
    <w:multiLevelType w:val="hybridMultilevel"/>
    <w:tmpl w:val="DB3647FE"/>
    <w:lvl w:ilvl="0" w:tplc="710441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76331"/>
    <w:multiLevelType w:val="hybridMultilevel"/>
    <w:tmpl w:val="B01CB6BE"/>
    <w:lvl w:ilvl="0" w:tplc="00FE4848">
      <w:start w:val="1"/>
      <w:numFmt w:val="bullet"/>
      <w:lvlText w:val="-"/>
      <w:lvlJc w:val="left"/>
      <w:pPr>
        <w:tabs>
          <w:tab w:val="num" w:pos="990"/>
        </w:tabs>
        <w:ind w:left="990" w:hanging="4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9ED4A21"/>
    <w:multiLevelType w:val="hybridMultilevel"/>
    <w:tmpl w:val="BD7CCAE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FE4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8D0725A"/>
    <w:multiLevelType w:val="hybridMultilevel"/>
    <w:tmpl w:val="805E2BD0"/>
    <w:lvl w:ilvl="0" w:tplc="31A888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26AC3"/>
    <w:multiLevelType w:val="hybridMultilevel"/>
    <w:tmpl w:val="0366A080"/>
    <w:lvl w:ilvl="0" w:tplc="C9D8FA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A00359"/>
    <w:multiLevelType w:val="hybridMultilevel"/>
    <w:tmpl w:val="CE56799A"/>
    <w:lvl w:ilvl="0" w:tplc="F74A67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2384442">
    <w:abstractNumId w:val="5"/>
  </w:num>
  <w:num w:numId="2" w16cid:durableId="1899584404">
    <w:abstractNumId w:val="11"/>
  </w:num>
  <w:num w:numId="3" w16cid:durableId="113671571">
    <w:abstractNumId w:val="6"/>
  </w:num>
  <w:num w:numId="4" w16cid:durableId="1180893545">
    <w:abstractNumId w:val="18"/>
  </w:num>
  <w:num w:numId="5" w16cid:durableId="1020081673">
    <w:abstractNumId w:val="13"/>
  </w:num>
  <w:num w:numId="6" w16cid:durableId="698168592">
    <w:abstractNumId w:val="16"/>
  </w:num>
  <w:num w:numId="7" w16cid:durableId="1384408947">
    <w:abstractNumId w:val="8"/>
  </w:num>
  <w:num w:numId="8" w16cid:durableId="1629046440">
    <w:abstractNumId w:val="12"/>
  </w:num>
  <w:num w:numId="9" w16cid:durableId="1796823912">
    <w:abstractNumId w:val="1"/>
  </w:num>
  <w:num w:numId="10" w16cid:durableId="1786734037">
    <w:abstractNumId w:val="2"/>
  </w:num>
  <w:num w:numId="11" w16cid:durableId="1820267294">
    <w:abstractNumId w:val="10"/>
  </w:num>
  <w:num w:numId="12" w16cid:durableId="260533642">
    <w:abstractNumId w:val="3"/>
  </w:num>
  <w:num w:numId="13" w16cid:durableId="181014734">
    <w:abstractNumId w:val="4"/>
  </w:num>
  <w:num w:numId="14" w16cid:durableId="1558280977">
    <w:abstractNumId w:val="7"/>
  </w:num>
  <w:num w:numId="15" w16cid:durableId="2558690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618647">
    <w:abstractNumId w:val="0"/>
  </w:num>
  <w:num w:numId="17" w16cid:durableId="1723020098">
    <w:abstractNumId w:val="15"/>
  </w:num>
  <w:num w:numId="18" w16cid:durableId="420224233">
    <w:abstractNumId w:val="14"/>
  </w:num>
  <w:num w:numId="19" w16cid:durableId="1094011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EE"/>
    <w:rsid w:val="00016CB4"/>
    <w:rsid w:val="000251CE"/>
    <w:rsid w:val="00043B81"/>
    <w:rsid w:val="00053C31"/>
    <w:rsid w:val="00077A47"/>
    <w:rsid w:val="000E6820"/>
    <w:rsid w:val="001032F4"/>
    <w:rsid w:val="00145075"/>
    <w:rsid w:val="0015123F"/>
    <w:rsid w:val="00172292"/>
    <w:rsid w:val="00181DAE"/>
    <w:rsid w:val="001C7F79"/>
    <w:rsid w:val="001D7688"/>
    <w:rsid w:val="0020718F"/>
    <w:rsid w:val="0025749D"/>
    <w:rsid w:val="00267749"/>
    <w:rsid w:val="00304554"/>
    <w:rsid w:val="00330CF1"/>
    <w:rsid w:val="003328B0"/>
    <w:rsid w:val="00335AB8"/>
    <w:rsid w:val="00356B38"/>
    <w:rsid w:val="00371B03"/>
    <w:rsid w:val="0037264C"/>
    <w:rsid w:val="00383673"/>
    <w:rsid w:val="003918D8"/>
    <w:rsid w:val="00391CFB"/>
    <w:rsid w:val="003A48B9"/>
    <w:rsid w:val="003E1FD2"/>
    <w:rsid w:val="00423580"/>
    <w:rsid w:val="00451526"/>
    <w:rsid w:val="00460621"/>
    <w:rsid w:val="00485815"/>
    <w:rsid w:val="004A1371"/>
    <w:rsid w:val="004A7935"/>
    <w:rsid w:val="004E11BD"/>
    <w:rsid w:val="004E32C4"/>
    <w:rsid w:val="004E61F3"/>
    <w:rsid w:val="004F6095"/>
    <w:rsid w:val="0050209B"/>
    <w:rsid w:val="00552B17"/>
    <w:rsid w:val="00585494"/>
    <w:rsid w:val="00591C72"/>
    <w:rsid w:val="00592215"/>
    <w:rsid w:val="005D3806"/>
    <w:rsid w:val="005E2FA6"/>
    <w:rsid w:val="00602CBE"/>
    <w:rsid w:val="00610BE3"/>
    <w:rsid w:val="0061402C"/>
    <w:rsid w:val="00626E78"/>
    <w:rsid w:val="00635F8F"/>
    <w:rsid w:val="00676F98"/>
    <w:rsid w:val="006D5222"/>
    <w:rsid w:val="006E7E62"/>
    <w:rsid w:val="006F4F29"/>
    <w:rsid w:val="00724F93"/>
    <w:rsid w:val="007520E7"/>
    <w:rsid w:val="007757E1"/>
    <w:rsid w:val="007D03AB"/>
    <w:rsid w:val="007E2CE0"/>
    <w:rsid w:val="007F4D8B"/>
    <w:rsid w:val="00832818"/>
    <w:rsid w:val="008333A3"/>
    <w:rsid w:val="00860B32"/>
    <w:rsid w:val="00893A51"/>
    <w:rsid w:val="008A6574"/>
    <w:rsid w:val="008E46FC"/>
    <w:rsid w:val="008F330D"/>
    <w:rsid w:val="009663F4"/>
    <w:rsid w:val="00967791"/>
    <w:rsid w:val="00997485"/>
    <w:rsid w:val="009D6A2F"/>
    <w:rsid w:val="009F49B9"/>
    <w:rsid w:val="00A038CE"/>
    <w:rsid w:val="00A72DEC"/>
    <w:rsid w:val="00A77FC2"/>
    <w:rsid w:val="00A86955"/>
    <w:rsid w:val="00AC4D8C"/>
    <w:rsid w:val="00B01C71"/>
    <w:rsid w:val="00B06F20"/>
    <w:rsid w:val="00B102EE"/>
    <w:rsid w:val="00B87C56"/>
    <w:rsid w:val="00BF0C57"/>
    <w:rsid w:val="00C15AD5"/>
    <w:rsid w:val="00C93FEB"/>
    <w:rsid w:val="00CD4042"/>
    <w:rsid w:val="00CF3B4C"/>
    <w:rsid w:val="00D27158"/>
    <w:rsid w:val="00D4344E"/>
    <w:rsid w:val="00D50C0D"/>
    <w:rsid w:val="00D51E15"/>
    <w:rsid w:val="00D639EF"/>
    <w:rsid w:val="00DA7571"/>
    <w:rsid w:val="00DA7F8D"/>
    <w:rsid w:val="00DC1B9D"/>
    <w:rsid w:val="00E502CE"/>
    <w:rsid w:val="00EA2AFB"/>
    <w:rsid w:val="00EA45FD"/>
    <w:rsid w:val="00EA78B9"/>
    <w:rsid w:val="00ED6781"/>
    <w:rsid w:val="00F84F3D"/>
    <w:rsid w:val="00FA6305"/>
    <w:rsid w:val="00FA7BC3"/>
    <w:rsid w:val="00FC43E3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9C65"/>
  <w15:chartTrackingRefBased/>
  <w15:docId w15:val="{DD1B9390-96DA-4866-8E8C-493991D4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2E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E2C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E2C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28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qFormat/>
    <w:rsid w:val="007D03AB"/>
    <w:pPr>
      <w:suppressAutoHyphens/>
      <w:autoSpaceDN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5691-7645-46F3-8953-51C6C120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Welcome</dc:creator>
  <cp:keywords/>
  <cp:lastModifiedBy>Korisnik</cp:lastModifiedBy>
  <cp:revision>3</cp:revision>
  <cp:lastPrinted>2025-02-27T09:06:00Z</cp:lastPrinted>
  <dcterms:created xsi:type="dcterms:W3CDTF">2025-02-26T09:56:00Z</dcterms:created>
  <dcterms:modified xsi:type="dcterms:W3CDTF">2025-02-27T09:06:00Z</dcterms:modified>
</cp:coreProperties>
</file>