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5AC1" w14:textId="11B35879" w:rsidR="00844C9F" w:rsidRPr="00DD0D41" w:rsidRDefault="00844C9F" w:rsidP="00844C9F">
      <w:pPr>
        <w:jc w:val="center"/>
        <w:rPr>
          <w:rFonts w:ascii="Arial" w:hAnsi="Arial" w:cs="Arial"/>
          <w:sz w:val="24"/>
          <w:szCs w:val="24"/>
        </w:rPr>
      </w:pPr>
      <w:r w:rsidRPr="00DD0D41">
        <w:rPr>
          <w:rFonts w:ascii="Arial" w:hAnsi="Arial" w:cs="Arial"/>
          <w:sz w:val="24"/>
          <w:szCs w:val="24"/>
        </w:rPr>
        <w:t xml:space="preserve">OBRAZLOŽENJE </w:t>
      </w:r>
      <w:r>
        <w:rPr>
          <w:rFonts w:ascii="Arial" w:hAnsi="Arial" w:cs="Arial"/>
          <w:sz w:val="24"/>
          <w:szCs w:val="24"/>
        </w:rPr>
        <w:t xml:space="preserve">I. IZMJENA I DOPUNA </w:t>
      </w:r>
      <w:r w:rsidRPr="00DD0D41">
        <w:rPr>
          <w:rFonts w:ascii="Arial" w:hAnsi="Arial" w:cs="Arial"/>
          <w:sz w:val="24"/>
          <w:szCs w:val="24"/>
        </w:rPr>
        <w:t>PRORAČUNA</w:t>
      </w:r>
    </w:p>
    <w:p w14:paraId="271C8E35" w14:textId="143C4BF1" w:rsidR="00844C9F" w:rsidRPr="00DD0D41" w:rsidRDefault="00844C9F" w:rsidP="00844C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OPĆINE GORNJA RIJEKA ZA 202</w:t>
      </w:r>
      <w:r w:rsidR="003D4C97">
        <w:rPr>
          <w:rFonts w:ascii="Arial" w:hAnsi="Arial" w:cs="Arial"/>
          <w:sz w:val="24"/>
          <w:szCs w:val="24"/>
        </w:rPr>
        <w:t>3</w:t>
      </w:r>
      <w:r w:rsidRPr="00DD0D41">
        <w:rPr>
          <w:rFonts w:ascii="Arial" w:hAnsi="Arial" w:cs="Arial"/>
          <w:sz w:val="24"/>
          <w:szCs w:val="24"/>
        </w:rPr>
        <w:t>. GODINU</w:t>
      </w:r>
    </w:p>
    <w:p w14:paraId="0BEF457F" w14:textId="0F9490AE" w:rsidR="00844C9F" w:rsidRPr="005E1959" w:rsidRDefault="00844C9F" w:rsidP="00C132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PROJEKCIJA ZA 202</w:t>
      </w:r>
      <w:r w:rsidR="003D4C9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I 202</w:t>
      </w:r>
      <w:r w:rsidR="003D4C97">
        <w:rPr>
          <w:rFonts w:ascii="Arial" w:hAnsi="Arial" w:cs="Arial"/>
          <w:sz w:val="24"/>
          <w:szCs w:val="24"/>
        </w:rPr>
        <w:t>5</w:t>
      </w:r>
      <w:r w:rsidRPr="00DD0D41">
        <w:rPr>
          <w:rFonts w:ascii="Arial" w:hAnsi="Arial" w:cs="Arial"/>
          <w:sz w:val="24"/>
          <w:szCs w:val="24"/>
        </w:rPr>
        <w:t>. GODINU</w:t>
      </w:r>
    </w:p>
    <w:p w14:paraId="7549D11B" w14:textId="25D43B68" w:rsidR="00844C9F" w:rsidRDefault="00844C9F" w:rsidP="00844C9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1959">
        <w:rPr>
          <w:rFonts w:ascii="Arial" w:hAnsi="Arial" w:cs="Arial"/>
          <w:sz w:val="24"/>
          <w:szCs w:val="24"/>
        </w:rPr>
        <w:t xml:space="preserve">Budući su od donošenja Proračuna </w:t>
      </w:r>
      <w:r>
        <w:rPr>
          <w:rFonts w:ascii="Arial" w:hAnsi="Arial" w:cs="Arial"/>
          <w:sz w:val="24"/>
          <w:szCs w:val="24"/>
        </w:rPr>
        <w:t>Općine Gornja Rijeka za 202</w:t>
      </w:r>
      <w:r w:rsidR="003D4C97">
        <w:rPr>
          <w:rFonts w:ascii="Arial" w:hAnsi="Arial" w:cs="Arial"/>
          <w:sz w:val="24"/>
          <w:szCs w:val="24"/>
        </w:rPr>
        <w:t>3</w:t>
      </w:r>
      <w:r w:rsidRPr="005E1959">
        <w:rPr>
          <w:rFonts w:ascii="Arial" w:hAnsi="Arial" w:cs="Arial"/>
          <w:sz w:val="24"/>
          <w:szCs w:val="24"/>
        </w:rPr>
        <w:t xml:space="preserve">. godinu </w:t>
      </w:r>
      <w:r>
        <w:rPr>
          <w:rFonts w:ascii="Arial" w:hAnsi="Arial" w:cs="Arial"/>
          <w:sz w:val="24"/>
          <w:szCs w:val="24"/>
        </w:rPr>
        <w:t xml:space="preserve">i izmjena i dopuna </w:t>
      </w:r>
      <w:r w:rsidRPr="005E1959">
        <w:rPr>
          <w:rFonts w:ascii="Arial" w:hAnsi="Arial" w:cs="Arial"/>
          <w:sz w:val="24"/>
          <w:szCs w:val="24"/>
        </w:rPr>
        <w:t>nastale promjene koje su</w:t>
      </w:r>
      <w:r>
        <w:rPr>
          <w:rFonts w:ascii="Arial" w:hAnsi="Arial" w:cs="Arial"/>
          <w:sz w:val="24"/>
          <w:szCs w:val="24"/>
        </w:rPr>
        <w:t xml:space="preserve"> </w:t>
      </w:r>
      <w:r w:rsidRPr="005E1959">
        <w:rPr>
          <w:rFonts w:ascii="Arial" w:hAnsi="Arial" w:cs="Arial"/>
          <w:sz w:val="24"/>
          <w:szCs w:val="24"/>
        </w:rPr>
        <w:t>utjecale na prihodnu i rashodnu stranu pror</w:t>
      </w:r>
      <w:r>
        <w:rPr>
          <w:rFonts w:ascii="Arial" w:hAnsi="Arial" w:cs="Arial"/>
          <w:sz w:val="24"/>
          <w:szCs w:val="24"/>
        </w:rPr>
        <w:t>ačuna proračun se uravnotežuje donošenjem izmjena i dopuna proračuna.</w:t>
      </w:r>
    </w:p>
    <w:p w14:paraId="2BE7ECF3" w14:textId="77777777" w:rsidR="00844C9F" w:rsidRDefault="00844C9F" w:rsidP="00844C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7B79EEBB" w14:textId="77777777" w:rsidR="00844C9F" w:rsidRPr="00DD0D41" w:rsidRDefault="00844C9F" w:rsidP="00844C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D0D4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I. PRIHODI </w:t>
      </w:r>
    </w:p>
    <w:p w14:paraId="0FC86E94" w14:textId="77777777" w:rsidR="00844C9F" w:rsidRPr="00DD0D41" w:rsidRDefault="00844C9F" w:rsidP="00844C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746D3F3" w14:textId="77538318" w:rsidR="00844C9F" w:rsidRPr="007D44D3" w:rsidRDefault="00844C9F" w:rsidP="0084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Predlaže se smanjenje Prihoda </w:t>
      </w:r>
      <w:r w:rsidRPr="00DD0D4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Proračuna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Općine Gornja Rijeka za 202</w:t>
      </w:r>
      <w:r w:rsidR="003D4C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Pr="00DD0D4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godinu </w:t>
      </w:r>
      <w:r w:rsidR="003D4C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 raspored utvrđenog viška prihoda iz prethodnih godina,</w:t>
      </w:r>
    </w:p>
    <w:p w14:paraId="42841F5D" w14:textId="2737B43F" w:rsidR="00844C9F" w:rsidRPr="003D4C97" w:rsidRDefault="00844C9F" w:rsidP="003D4C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54DEF614" w14:textId="713739E9" w:rsidR="00844C9F" w:rsidRPr="00844C9F" w:rsidRDefault="00844C9F" w:rsidP="0084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C31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Predlaže se prihvaćanje prijedlog</w:t>
      </w:r>
      <w:r w:rsidR="003D4C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7C31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prihoda proračunsk</w:t>
      </w:r>
      <w:r w:rsidR="003D4C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og</w:t>
      </w:r>
      <w:r w:rsidRPr="007C31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korisnika Dječjeg vrtića Mali medo.</w:t>
      </w:r>
    </w:p>
    <w:p w14:paraId="08934186" w14:textId="77777777" w:rsidR="00844C9F" w:rsidRDefault="00844C9F" w:rsidP="00844C9F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14456682" w14:textId="77777777" w:rsidR="00844C9F" w:rsidRPr="00DD0D41" w:rsidRDefault="00844C9F" w:rsidP="00844C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457A3EE0" w14:textId="77777777" w:rsidR="00844C9F" w:rsidRPr="00DD0D41" w:rsidRDefault="00844C9F" w:rsidP="00844C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D0D4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II. RASHODI </w:t>
      </w:r>
    </w:p>
    <w:p w14:paraId="7DCAF34F" w14:textId="77777777" w:rsidR="00844C9F" w:rsidRPr="00DD0D41" w:rsidRDefault="00844C9F" w:rsidP="00844C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6DE51907" w14:textId="77777777" w:rsidR="00844C9F" w:rsidRDefault="00844C9F" w:rsidP="00844C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Predložene su izmjene kako slijedi:</w:t>
      </w:r>
    </w:p>
    <w:p w14:paraId="08FE2126" w14:textId="77777777" w:rsidR="00844C9F" w:rsidRPr="00696751" w:rsidRDefault="00844C9F" w:rsidP="00844C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26ED595A" w14:textId="05DE06FB" w:rsidR="004C3860" w:rsidRDefault="00844C9F" w:rsidP="00844C9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C31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Predlaže se prihvaćanje prijedlog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</w:t>
      </w:r>
      <w:r w:rsidRPr="007C31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rashoda</w:t>
      </w:r>
      <w:r w:rsidRPr="007C31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proračunsk</w:t>
      </w:r>
      <w:r w:rsidR="003D4C97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og</w:t>
      </w:r>
      <w:r w:rsidRPr="007C31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korisnika Dječjeg vrtića Mali medo</w:t>
      </w:r>
      <w:r w:rsidR="004C386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4340AC95" w14:textId="49C9AFB1" w:rsidR="00844C9F" w:rsidRPr="004C3860" w:rsidRDefault="003D4C97" w:rsidP="00844C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Izmjenama</w:t>
      </w:r>
      <w:r w:rsidR="00844C9F" w:rsidRPr="004C3860">
        <w:rPr>
          <w:rFonts w:ascii="Arial" w:hAnsi="Arial" w:cs="Arial"/>
          <w:sz w:val="24"/>
          <w:szCs w:val="24"/>
        </w:rPr>
        <w:t xml:space="preserve"> financijskog plana Dječjeg vrtića Mali medo, Gornja Rijeka za 202</w:t>
      </w:r>
      <w:r>
        <w:rPr>
          <w:rFonts w:ascii="Arial" w:hAnsi="Arial" w:cs="Arial"/>
          <w:sz w:val="24"/>
          <w:szCs w:val="24"/>
        </w:rPr>
        <w:t>3</w:t>
      </w:r>
      <w:r w:rsidR="00844C9F" w:rsidRPr="004C3860">
        <w:rPr>
          <w:rFonts w:ascii="Arial" w:hAnsi="Arial" w:cs="Arial"/>
          <w:sz w:val="24"/>
          <w:szCs w:val="24"/>
        </w:rPr>
        <w:t xml:space="preserve">. godinu </w:t>
      </w:r>
      <w:r>
        <w:rPr>
          <w:rFonts w:ascii="Arial" w:hAnsi="Arial" w:cs="Arial"/>
          <w:sz w:val="24"/>
          <w:szCs w:val="24"/>
        </w:rPr>
        <w:t xml:space="preserve">predloženo je povećanje financijskog plana </w:t>
      </w:r>
      <w:r w:rsidR="00A76B28">
        <w:rPr>
          <w:rFonts w:ascii="Arial" w:hAnsi="Arial" w:cs="Arial"/>
          <w:sz w:val="24"/>
          <w:szCs w:val="24"/>
        </w:rPr>
        <w:t>za 4.321,52 EURA, što se većim dijelom odnosi na materijalna prava zaposlenika.</w:t>
      </w:r>
    </w:p>
    <w:p w14:paraId="2FB40830" w14:textId="77777777" w:rsidR="00A76B28" w:rsidRDefault="00443F2D" w:rsidP="00443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Predlaže se </w:t>
      </w:r>
      <w:r w:rsidR="00A76B28">
        <w:rPr>
          <w:rFonts w:ascii="Arial" w:hAnsi="Arial" w:cs="Arial"/>
          <w:sz w:val="24"/>
          <w:szCs w:val="24"/>
        </w:rPr>
        <w:t>povećanje</w:t>
      </w:r>
      <w:r>
        <w:rPr>
          <w:rFonts w:ascii="Arial" w:hAnsi="Arial" w:cs="Arial"/>
          <w:sz w:val="24"/>
          <w:szCs w:val="24"/>
        </w:rPr>
        <w:t xml:space="preserve"> rashoda za projekt </w:t>
      </w:r>
      <w:r w:rsidR="00A76B28">
        <w:rPr>
          <w:rFonts w:ascii="Arial" w:hAnsi="Arial" w:cs="Arial"/>
          <w:sz w:val="24"/>
          <w:szCs w:val="24"/>
        </w:rPr>
        <w:t>Zgrada II, gdje je predviđena rekonstrukcija potpornog zida, povećanje rashoda u projektu Dom za stare i nemoćne odnosi se na rušenje zgrade stare ambulante.</w:t>
      </w:r>
    </w:p>
    <w:p w14:paraId="184A6F2C" w14:textId="400C6264" w:rsidR="00844C9F" w:rsidRDefault="00A76B28" w:rsidP="00443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Predlaže se uvođenje novog projekta Programa prilagodbe klimatskim promjenama i SECAP</w:t>
      </w:r>
      <w:r w:rsidR="00630AC7">
        <w:rPr>
          <w:rFonts w:ascii="Arial" w:hAnsi="Arial" w:cs="Arial"/>
          <w:sz w:val="24"/>
          <w:szCs w:val="24"/>
        </w:rPr>
        <w:t>.</w:t>
      </w:r>
    </w:p>
    <w:p w14:paraId="362762D5" w14:textId="33E1C978" w:rsidR="00B47BCF" w:rsidRDefault="00B47BCF" w:rsidP="00443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programu Javne potrebe u osnovnom školstvu predlaže se povećanje sredstava za školu plivanja, smanjenje za nabavu edukativnog materijala te osiguravanje sredstava za pomoć kod nabavke ograde.</w:t>
      </w:r>
    </w:p>
    <w:p w14:paraId="18653A76" w14:textId="59DAFB68" w:rsidR="00C13249" w:rsidRPr="00B47BCF" w:rsidRDefault="00630AC7" w:rsidP="00B47B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Predložene su izmjene u programu Gradnje objekata i uređaja komunalne infrastrukture</w:t>
      </w:r>
      <w:r w:rsidR="00C132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:</w:t>
      </w:r>
    </w:p>
    <w:p w14:paraId="64AC7396" w14:textId="1EE374F6" w:rsidR="00844C9F" w:rsidRDefault="00844C9F" w:rsidP="00C132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132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Modernizacija (asfaltiranje) nerazvrstanih cesta – </w:t>
      </w:r>
      <w:r w:rsidR="00B47BC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osiguravanje sredstava</w:t>
      </w:r>
      <w:r w:rsidRPr="00C132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</w:t>
      </w:r>
    </w:p>
    <w:p w14:paraId="46DB38DA" w14:textId="58C76BE0" w:rsidR="00844C9F" w:rsidRPr="00C13249" w:rsidRDefault="00B47BCF" w:rsidP="00C13249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Te povećanje za </w:t>
      </w:r>
      <w:r w:rsidR="006B5162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proširenje i rekonstrukciju javne rasvjete</w:t>
      </w:r>
      <w:r w:rsidR="00C13249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26A7A879" w14:textId="1E9B4672" w:rsidR="00844C9F" w:rsidRPr="00DD0D41" w:rsidRDefault="00844C9F" w:rsidP="00C132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08F6F257" w14:textId="77777777" w:rsidR="00844C9F" w:rsidRPr="00DD0D41" w:rsidRDefault="00844C9F" w:rsidP="00844C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04BBB8EB" w14:textId="77777777" w:rsidR="00844C9F" w:rsidRDefault="00844C9F" w:rsidP="00844C9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D0D4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    Stručni suradnik za </w:t>
      </w:r>
    </w:p>
    <w:p w14:paraId="30B1C386" w14:textId="77777777" w:rsidR="00844C9F" w:rsidRDefault="00844C9F" w:rsidP="00844C9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računovodstvo i financije</w:t>
      </w:r>
    </w:p>
    <w:p w14:paraId="0A617524" w14:textId="45EA4DF8" w:rsidR="0079031E" w:rsidRDefault="00844C9F"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       Valentina Valjak</w:t>
      </w:r>
    </w:p>
    <w:sectPr w:rsidR="0079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566B2"/>
    <w:multiLevelType w:val="hybridMultilevel"/>
    <w:tmpl w:val="0E7AD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97FEA"/>
    <w:multiLevelType w:val="hybridMultilevel"/>
    <w:tmpl w:val="657C9C10"/>
    <w:lvl w:ilvl="0" w:tplc="BA04AC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/>
        <w:sz w:val="23"/>
        <w:szCs w:val="23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C350E1"/>
    <w:multiLevelType w:val="hybridMultilevel"/>
    <w:tmpl w:val="5406D6A8"/>
    <w:lvl w:ilvl="0" w:tplc="7C4E2C64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0D617E9"/>
    <w:multiLevelType w:val="hybridMultilevel"/>
    <w:tmpl w:val="FA32F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1E09"/>
    <w:multiLevelType w:val="hybridMultilevel"/>
    <w:tmpl w:val="D4DA6F1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0387839">
    <w:abstractNumId w:val="1"/>
  </w:num>
  <w:num w:numId="2" w16cid:durableId="1373115851">
    <w:abstractNumId w:val="4"/>
  </w:num>
  <w:num w:numId="3" w16cid:durableId="1238977294">
    <w:abstractNumId w:val="0"/>
  </w:num>
  <w:num w:numId="4" w16cid:durableId="196502673">
    <w:abstractNumId w:val="3"/>
  </w:num>
  <w:num w:numId="5" w16cid:durableId="9201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9F"/>
    <w:rsid w:val="003D4C97"/>
    <w:rsid w:val="00443F2D"/>
    <w:rsid w:val="004C3860"/>
    <w:rsid w:val="00630AC7"/>
    <w:rsid w:val="006B5162"/>
    <w:rsid w:val="00727D0B"/>
    <w:rsid w:val="0079031E"/>
    <w:rsid w:val="00844C9F"/>
    <w:rsid w:val="00A76B28"/>
    <w:rsid w:val="00B47BCF"/>
    <w:rsid w:val="00C1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B89C"/>
  <w15:chartTrackingRefBased/>
  <w15:docId w15:val="{5C28FD4A-5CF5-4BE5-A159-3E48C59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C9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4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Korisnik</cp:lastModifiedBy>
  <cp:revision>2</cp:revision>
  <cp:lastPrinted>2023-07-14T11:48:00Z</cp:lastPrinted>
  <dcterms:created xsi:type="dcterms:W3CDTF">2023-07-20T06:31:00Z</dcterms:created>
  <dcterms:modified xsi:type="dcterms:W3CDTF">2023-07-20T06:31:00Z</dcterms:modified>
</cp:coreProperties>
</file>