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3E8D7" w14:textId="77777777" w:rsidR="006F6C12" w:rsidRDefault="006F6C12" w:rsidP="006F6C12">
      <w:pPr>
        <w:keepNext/>
        <w:spacing w:before="120" w:after="0" w:line="240" w:lineRule="auto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SEKTOR ZA PRIPREMU, GRAĐENJE I REKONSTRUKCIJU</w:t>
      </w:r>
    </w:p>
    <w:p w14:paraId="7C785931" w14:textId="77777777" w:rsidR="006F6C12" w:rsidRDefault="006F6C12" w:rsidP="006F6C12">
      <w:pPr>
        <w:spacing w:before="0"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Odjel za imovinsko-pravne poslove</w:t>
      </w:r>
    </w:p>
    <w:p w14:paraId="3002ABE1" w14:textId="77777777" w:rsidR="006F6C12" w:rsidRDefault="006F6C12" w:rsidP="006F6C12">
      <w:pPr>
        <w:spacing w:before="0" w:after="0" w:line="240" w:lineRule="auto"/>
        <w:jc w:val="both"/>
        <w:rPr>
          <w:rFonts w:eastAsia="Calibri"/>
          <w:b/>
        </w:rPr>
      </w:pPr>
    </w:p>
    <w:p w14:paraId="1F125237" w14:textId="77777777" w:rsidR="006F6C12" w:rsidRDefault="006F6C12" w:rsidP="006F6C12">
      <w:pPr>
        <w:spacing w:before="0" w:after="0" w:line="240" w:lineRule="auto"/>
        <w:ind w:right="96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KLASA: 940-01/24-01/138</w:t>
      </w:r>
    </w:p>
    <w:p w14:paraId="2446EB4D" w14:textId="7D4063C9" w:rsidR="006F6C12" w:rsidRDefault="006F6C12" w:rsidP="006F6C12">
      <w:pPr>
        <w:spacing w:before="0" w:after="120" w:line="240" w:lineRule="auto"/>
        <w:ind w:right="567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URBROJ: 345-400-420-421/164-25-</w:t>
      </w:r>
      <w:r w:rsidR="003F1390">
        <w:rPr>
          <w:rFonts w:eastAsia="Calibri" w:cs="Arial"/>
          <w:b/>
        </w:rPr>
        <w:t>57</w:t>
      </w:r>
    </w:p>
    <w:p w14:paraId="4FBDB1BA" w14:textId="74FF0F57" w:rsidR="006F6C12" w:rsidRDefault="006F6C12" w:rsidP="006F6C12">
      <w:pPr>
        <w:spacing w:before="0" w:after="0" w:line="240" w:lineRule="auto"/>
        <w:ind w:right="565"/>
        <w:jc w:val="both"/>
        <w:rPr>
          <w:rFonts w:eastAsia="Calibri" w:cs="Arial"/>
        </w:rPr>
      </w:pPr>
      <w:r>
        <w:rPr>
          <w:rFonts w:eastAsia="Calibri" w:cs="Arial"/>
        </w:rPr>
        <w:t>Zagreb, 07. 05. 2025.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</w:p>
    <w:p w14:paraId="696D4661" w14:textId="77777777" w:rsidR="008D2967" w:rsidRDefault="008D2967" w:rsidP="006F6C12">
      <w:pPr>
        <w:spacing w:after="160"/>
        <w:jc w:val="both"/>
        <w:rPr>
          <w:rFonts w:eastAsia="Calibri"/>
        </w:rPr>
      </w:pPr>
    </w:p>
    <w:p w14:paraId="5B33F37A" w14:textId="74AC08DA" w:rsidR="008D2967" w:rsidRDefault="006F6C12" w:rsidP="006F6C12">
      <w:pPr>
        <w:spacing w:after="160"/>
        <w:jc w:val="both"/>
        <w:rPr>
          <w:rFonts w:eastAsia="Calibri"/>
        </w:rPr>
      </w:pPr>
      <w:r>
        <w:rPr>
          <w:rFonts w:eastAsia="Calibri"/>
        </w:rPr>
        <w:t>Temeljem čl. 30. stavak 1. alineja prva i članka 32. stavak 2. Zakona o izvlaštenju i određivanju naknade (NN 74/14, 69/17 i 98/19) Hrvatske ceste d.o.o. Zagreb, Vončinina 3, objavljuju sljedeći</w:t>
      </w:r>
    </w:p>
    <w:p w14:paraId="068D1B70" w14:textId="77777777" w:rsidR="006F6C12" w:rsidRDefault="006F6C12" w:rsidP="006F6C12">
      <w:pPr>
        <w:keepNext/>
        <w:spacing w:before="0" w:after="0" w:line="240" w:lineRule="auto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J A V N I   O G L A S</w:t>
      </w:r>
    </w:p>
    <w:p w14:paraId="6E623A60" w14:textId="006C1D75" w:rsidR="006F6C12" w:rsidRPr="00C40B5A" w:rsidRDefault="006F6C12" w:rsidP="006F6C12">
      <w:pPr>
        <w:keepNext/>
        <w:spacing w:before="0" w:after="0" w:line="240" w:lineRule="auto"/>
        <w:jc w:val="center"/>
        <w:outlineLvl w:val="1"/>
        <w:rPr>
          <w:b/>
        </w:rPr>
      </w:pPr>
      <w:r>
        <w:rPr>
          <w:b/>
        </w:rPr>
        <w:t>(PONUDA ZA OTKUP ZEMLJIŠTA/OSNIVANJE PRAVA SLUŽNOSTI)</w:t>
      </w:r>
    </w:p>
    <w:p w14:paraId="496678E6" w14:textId="77777777" w:rsidR="006F6C12" w:rsidRDefault="006F6C12" w:rsidP="006F6C12">
      <w:pPr>
        <w:spacing w:before="0" w:after="0" w:line="240" w:lineRule="auto"/>
      </w:pPr>
    </w:p>
    <w:p w14:paraId="7B38EB7D" w14:textId="09A5C148" w:rsidR="006F6C12" w:rsidRDefault="006F6C12" w:rsidP="006F6C12">
      <w:pPr>
        <w:spacing w:before="0" w:after="0" w:line="240" w:lineRule="auto"/>
        <w:jc w:val="both"/>
      </w:pPr>
      <w:r>
        <w:t xml:space="preserve">kojim se pozivaju svi vlasnici u </w:t>
      </w:r>
      <w:r>
        <w:rPr>
          <w:b/>
        </w:rPr>
        <w:t>k.o. Gornja Rijeka</w:t>
      </w:r>
      <w:r>
        <w:t xml:space="preserve"> radi otkupa nekretnina/osnivanja prava služnosti za potrebe zahvata:</w:t>
      </w:r>
    </w:p>
    <w:p w14:paraId="51AF15BE" w14:textId="77777777" w:rsidR="006F6C12" w:rsidRDefault="006F6C12" w:rsidP="006F6C12">
      <w:pPr>
        <w:spacing w:before="0" w:after="0" w:line="240" w:lineRule="auto"/>
        <w:jc w:val="both"/>
      </w:pPr>
    </w:p>
    <w:p w14:paraId="4BB0DB0B" w14:textId="77777777" w:rsidR="006F6C12" w:rsidRDefault="006F6C12" w:rsidP="006F6C12">
      <w:pPr>
        <w:spacing w:before="0" w:after="0" w:line="240" w:lineRule="auto"/>
        <w:jc w:val="center"/>
        <w:rPr>
          <w:b/>
          <w:sz w:val="24"/>
          <w:szCs w:val="24"/>
        </w:rPr>
      </w:pPr>
      <w:r w:rsidRPr="0015588B">
        <w:rPr>
          <w:b/>
          <w:sz w:val="24"/>
          <w:szCs w:val="24"/>
        </w:rPr>
        <w:t xml:space="preserve">rekonstrukcija </w:t>
      </w:r>
      <w:r w:rsidRPr="006F6C12">
        <w:rPr>
          <w:b/>
          <w:sz w:val="24"/>
          <w:szCs w:val="24"/>
        </w:rPr>
        <w:t xml:space="preserve">državne ceste DC22, dionica Sudovec – Gornja Rijeka, </w:t>
      </w:r>
    </w:p>
    <w:p w14:paraId="7656B943" w14:textId="62A615F5" w:rsidR="006F6C12" w:rsidRPr="006F6C12" w:rsidRDefault="006F6C12" w:rsidP="006F6C12">
      <w:pPr>
        <w:spacing w:before="0" w:after="0" w:line="240" w:lineRule="auto"/>
        <w:jc w:val="center"/>
        <w:rPr>
          <w:b/>
          <w:sz w:val="24"/>
          <w:szCs w:val="24"/>
        </w:rPr>
      </w:pPr>
      <w:r w:rsidRPr="006F6C12">
        <w:rPr>
          <w:b/>
          <w:sz w:val="24"/>
          <w:szCs w:val="24"/>
        </w:rPr>
        <w:t>duljine 1,9 km, infrastrukturne namjene, prometnog sustava cestovnog prome</w:t>
      </w:r>
      <w:r>
        <w:rPr>
          <w:b/>
          <w:sz w:val="24"/>
          <w:szCs w:val="24"/>
        </w:rPr>
        <w:t>ta</w:t>
      </w:r>
    </w:p>
    <w:p w14:paraId="0CF6DF46" w14:textId="5DA0A13E" w:rsidR="006F6C12" w:rsidRPr="0015588B" w:rsidRDefault="006F6C12" w:rsidP="006F6C12">
      <w:pPr>
        <w:spacing w:before="0" w:after="0" w:line="240" w:lineRule="auto"/>
        <w:jc w:val="center"/>
        <w:rPr>
          <w:b/>
          <w:sz w:val="24"/>
          <w:szCs w:val="24"/>
        </w:rPr>
      </w:pPr>
    </w:p>
    <w:p w14:paraId="75E0254B" w14:textId="77777777" w:rsidR="006F6C12" w:rsidRDefault="006F6C12" w:rsidP="00EF127F">
      <w:pPr>
        <w:spacing w:before="0" w:after="120" w:line="240" w:lineRule="auto"/>
        <w:jc w:val="both"/>
      </w:pPr>
      <w:r>
        <w:t xml:space="preserve">Hrvatske ceste d.o.o. su za navedeni zahvat ishodile slijedeću dokumentaciju: </w:t>
      </w:r>
    </w:p>
    <w:p w14:paraId="3303962C" w14:textId="6741EA78" w:rsidR="006F6C12" w:rsidRPr="0015588B" w:rsidRDefault="006F6C12" w:rsidP="006F6C12">
      <w:pPr>
        <w:numPr>
          <w:ilvl w:val="0"/>
          <w:numId w:val="13"/>
        </w:numPr>
        <w:spacing w:before="0" w:after="120" w:line="240" w:lineRule="auto"/>
        <w:jc w:val="both"/>
        <w:rPr>
          <w:rFonts w:cs="Arial"/>
          <w:lang w:eastAsia="hr-HR"/>
        </w:rPr>
      </w:pPr>
      <w:r w:rsidRPr="0015588B">
        <w:rPr>
          <w:rFonts w:cs="Arial"/>
          <w:lang w:eastAsia="hr-HR"/>
        </w:rPr>
        <w:t xml:space="preserve">Lokacijska dozvola </w:t>
      </w:r>
      <w:r>
        <w:rPr>
          <w:rFonts w:cs="Arial"/>
          <w:lang w:eastAsia="hr-HR"/>
        </w:rPr>
        <w:t>KLASA: UP/I-350-05/18-01/000175</w:t>
      </w:r>
      <w:r w:rsidRPr="00D21C0A">
        <w:rPr>
          <w:rFonts w:cs="Arial"/>
          <w:lang w:eastAsia="hr-HR"/>
        </w:rPr>
        <w:t xml:space="preserve">, URBROJ: </w:t>
      </w:r>
      <w:r>
        <w:rPr>
          <w:rFonts w:cs="Arial"/>
          <w:lang w:eastAsia="hr-HR"/>
        </w:rPr>
        <w:t>531-06-2-1-1-19-0018 od 15. 05. 2019</w:t>
      </w:r>
      <w:r w:rsidRPr="00D21C0A">
        <w:rPr>
          <w:rFonts w:cs="Arial"/>
          <w:lang w:eastAsia="hr-HR"/>
        </w:rPr>
        <w:t xml:space="preserve">. godine, </w:t>
      </w:r>
      <w:r>
        <w:rPr>
          <w:rFonts w:cs="Arial"/>
          <w:lang w:eastAsia="hr-HR"/>
        </w:rPr>
        <w:t>izdana po Ministarstvu graditeljstva i prostornog uređenja, pravomoćna dana 19. 07. 2019</w:t>
      </w:r>
      <w:r w:rsidRPr="00D21C0A">
        <w:rPr>
          <w:rFonts w:cs="Arial"/>
          <w:lang w:eastAsia="hr-HR"/>
        </w:rPr>
        <w:t>. godine</w:t>
      </w:r>
      <w:r>
        <w:rPr>
          <w:rFonts w:cs="Arial"/>
          <w:lang w:eastAsia="hr-HR"/>
        </w:rPr>
        <w:t>;</w:t>
      </w:r>
    </w:p>
    <w:p w14:paraId="2BA4ED6D" w14:textId="35ABC4F0" w:rsidR="006F6C12" w:rsidRPr="0015588B" w:rsidRDefault="006F6C12" w:rsidP="006F6C12">
      <w:pPr>
        <w:numPr>
          <w:ilvl w:val="0"/>
          <w:numId w:val="13"/>
        </w:numPr>
        <w:spacing w:before="0" w:after="120" w:line="240" w:lineRule="auto"/>
        <w:jc w:val="both"/>
        <w:rPr>
          <w:rFonts w:cs="Arial"/>
          <w:lang w:eastAsia="hr-HR"/>
        </w:rPr>
      </w:pPr>
      <w:r w:rsidRPr="0015588B">
        <w:rPr>
          <w:rFonts w:cs="Arial"/>
          <w:lang w:eastAsia="hr-HR"/>
        </w:rPr>
        <w:t xml:space="preserve">Rješenje o produženju važenja lokacijske dozvole </w:t>
      </w:r>
      <w:r w:rsidRPr="003D2A5C">
        <w:rPr>
          <w:rFonts w:cs="Arial"/>
          <w:lang w:eastAsia="hr-HR"/>
        </w:rPr>
        <w:t>KLASA: UP/I-350-05/21-01/000082, URBROJ: 531-06-02-02/05-21-0003 od 02. 07. 2021. godine</w:t>
      </w:r>
      <w:r>
        <w:rPr>
          <w:rFonts w:cs="Arial"/>
          <w:lang w:eastAsia="hr-HR"/>
        </w:rPr>
        <w:t>, izdano po Ministarstvu prostornog uređenja, graditeljstva i državne imovine</w:t>
      </w:r>
    </w:p>
    <w:p w14:paraId="71354776" w14:textId="7B2B2773" w:rsidR="006F6C12" w:rsidRDefault="006F6C12" w:rsidP="006F6C12">
      <w:pPr>
        <w:spacing w:before="0" w:after="120" w:line="240" w:lineRule="auto"/>
        <w:jc w:val="both"/>
        <w:rPr>
          <w:rFonts w:cs="Arial"/>
          <w:lang w:eastAsia="hr-HR"/>
        </w:rPr>
      </w:pPr>
      <w:r>
        <w:rPr>
          <w:rFonts w:cs="Arial"/>
          <w:lang w:eastAsia="hr-HR"/>
        </w:rPr>
        <w:t>Hrvatske ceste d.o.o. podnijele su zahtjev za izdavanje Građevinske dozvole dana 14. 07. 2023. godine Ministarstvu</w:t>
      </w:r>
      <w:r w:rsidRPr="00AA3ED0">
        <w:rPr>
          <w:rFonts w:cs="Arial"/>
          <w:lang w:eastAsia="hr-HR"/>
        </w:rPr>
        <w:t xml:space="preserve"> prosto</w:t>
      </w:r>
      <w:r>
        <w:rPr>
          <w:rFonts w:cs="Arial"/>
          <w:lang w:eastAsia="hr-HR"/>
        </w:rPr>
        <w:t xml:space="preserve">rnoga uređenja, graditeljstva i </w:t>
      </w:r>
      <w:r w:rsidRPr="00AA3ED0">
        <w:rPr>
          <w:rFonts w:cs="Arial"/>
          <w:lang w:eastAsia="hr-HR"/>
        </w:rPr>
        <w:t>državne imovine,</w:t>
      </w:r>
      <w:r>
        <w:rPr>
          <w:rFonts w:cs="Arial"/>
          <w:lang w:eastAsia="hr-HR"/>
        </w:rPr>
        <w:t xml:space="preserve"> Uprava za prostorno uređenje i </w:t>
      </w:r>
      <w:r w:rsidRPr="00AA3ED0">
        <w:rPr>
          <w:rFonts w:cs="Arial"/>
          <w:lang w:eastAsia="hr-HR"/>
        </w:rPr>
        <w:t>dozvole državnog značaja, Sektor građevinskih i uporabnih dozvola</w:t>
      </w:r>
      <w:r>
        <w:rPr>
          <w:rFonts w:cs="Arial"/>
          <w:lang w:eastAsia="hr-HR"/>
        </w:rPr>
        <w:t xml:space="preserve">. </w:t>
      </w:r>
    </w:p>
    <w:p w14:paraId="2403640B" w14:textId="4FC163B9" w:rsidR="006F6C12" w:rsidRPr="00C40B5A" w:rsidRDefault="006F6C12" w:rsidP="006F6C12">
      <w:pPr>
        <w:spacing w:before="0" w:after="120" w:line="240" w:lineRule="auto"/>
        <w:jc w:val="both"/>
      </w:pPr>
      <w:r>
        <w:t>Temeljem lokacijske dozvole sačinjeni su Geodetski elaborati</w:t>
      </w:r>
      <w:r w:rsidR="00EF127F">
        <w:t xml:space="preserve"> te elaborati nepotpunog izvlaštenja</w:t>
      </w:r>
      <w:r>
        <w:t>, te je od strane Koprivničko-križevačke županije, Upravni odjel za</w:t>
      </w:r>
      <w:r w:rsidR="00EF127F">
        <w:t xml:space="preserve"> opću upravu i</w:t>
      </w:r>
      <w:r>
        <w:t xml:space="preserve"> imovinsk</w:t>
      </w:r>
      <w:r w:rsidR="00EF127F">
        <w:t xml:space="preserve">a prava </w:t>
      </w:r>
      <w:r>
        <w:t xml:space="preserve">u </w:t>
      </w:r>
      <w:r w:rsidR="00EF127F">
        <w:t>Koprivnici</w:t>
      </w:r>
      <w:r>
        <w:t xml:space="preserve"> provedeno osiguranje dokaza o stanju i vrijednosti nekretnina putem nalaza i mišljenja imenovanih sudskih vještaka za poljoprivredu i procjenu zemljišta, te vještaka za graditeljstvo i procjenu nekretnina (nalaz i mišljenje dostavljeni vlasnicima-posjednicima od strane Županije). </w:t>
      </w:r>
    </w:p>
    <w:p w14:paraId="3121BC4F" w14:textId="77777777" w:rsidR="006F6C12" w:rsidRDefault="006F6C12" w:rsidP="006F6C12">
      <w:pPr>
        <w:spacing w:before="0" w:after="120" w:line="240" w:lineRule="auto"/>
        <w:jc w:val="both"/>
      </w:pPr>
      <w:r>
        <w:t>Na osnovu procjena sudskih vještaka nudi se vlasnicima nekretnina obuhvaćenih gore navedenim zahvatom slijedeća novčana naknada:</w:t>
      </w:r>
    </w:p>
    <w:p w14:paraId="7641F305" w14:textId="3AFD5DC6" w:rsidR="006F6C12" w:rsidRDefault="006F6C12" w:rsidP="006F6C12">
      <w:pPr>
        <w:numPr>
          <w:ilvl w:val="0"/>
          <w:numId w:val="11"/>
        </w:numPr>
        <w:spacing w:before="0" w:after="120" w:line="240" w:lineRule="auto"/>
        <w:ind w:left="357" w:hanging="357"/>
        <w:jc w:val="both"/>
      </w:pPr>
      <w:r>
        <w:rPr>
          <w:bCs/>
          <w:iCs/>
        </w:rPr>
        <w:t>za zemljište</w:t>
      </w:r>
      <w:r w:rsidR="00EF127F">
        <w:rPr>
          <w:bCs/>
          <w:iCs/>
        </w:rPr>
        <w:t xml:space="preserve"> / osnivanje prava služnosti</w:t>
      </w:r>
      <w:r>
        <w:rPr>
          <w:bCs/>
          <w:iCs/>
        </w:rPr>
        <w:t xml:space="preserve"> po m</w:t>
      </w:r>
      <w:r w:rsidRPr="00C40B5A">
        <w:rPr>
          <w:rFonts w:cs="Arial"/>
          <w:bCs/>
          <w:iCs/>
        </w:rPr>
        <w:t>² i</w:t>
      </w:r>
      <w:r>
        <w:t xml:space="preserve"> objekte prema procjeni građevinskog vještaka ovisno o površini, starosti, kvaliteti i sl. </w:t>
      </w:r>
    </w:p>
    <w:p w14:paraId="5B14FC3A" w14:textId="77777777" w:rsidR="006F6C12" w:rsidRDefault="006F6C12" w:rsidP="006F6C12">
      <w:pPr>
        <w:numPr>
          <w:ilvl w:val="0"/>
          <w:numId w:val="12"/>
        </w:numPr>
        <w:spacing w:before="0" w:after="120" w:line="240" w:lineRule="auto"/>
        <w:ind w:left="357" w:hanging="357"/>
        <w:jc w:val="both"/>
      </w:pPr>
      <w:r>
        <w:t>za usjeve i trajne nasade prema procjeni poljoprivrednog vještaka ovisno o površini, starosti, kulturi, kvaliteti, prinosu i ostalim agronomskim kvalitetama, a za zemljište na kome su zatečeni usjevi.</w:t>
      </w:r>
    </w:p>
    <w:p w14:paraId="784D25B6" w14:textId="77777777" w:rsidR="00EF127F" w:rsidRDefault="006F6C12" w:rsidP="008D2967">
      <w:pPr>
        <w:spacing w:before="0" w:after="120" w:line="240" w:lineRule="auto"/>
        <w:ind w:right="96"/>
        <w:jc w:val="both"/>
        <w:rPr>
          <w:rFonts w:cs="Arial"/>
          <w:lang w:eastAsia="hr-HR"/>
        </w:rPr>
      </w:pPr>
      <w:r>
        <w:rPr>
          <w:rFonts w:cs="Arial"/>
          <w:lang w:eastAsia="hr-HR"/>
        </w:rPr>
        <w:lastRenderedPageBreak/>
        <w:t xml:space="preserve">Temeljem članka 36. </w:t>
      </w:r>
      <w:r w:rsidRPr="00034DD5">
        <w:rPr>
          <w:rFonts w:cs="Arial"/>
          <w:lang w:eastAsia="hr-HR"/>
        </w:rPr>
        <w:t>Zakona o cestama (NN 84/11, 18/13, 22/13, 54/13, 148/13, 92/14, 110/19, 144/21, 114/22, 4/23 i 133/23)</w:t>
      </w:r>
      <w:r>
        <w:rPr>
          <w:rFonts w:cs="Arial"/>
          <w:lang w:eastAsia="hr-HR"/>
        </w:rPr>
        <w:t xml:space="preserve"> građenje, rekonstrukcija i održavanje javnih cesta u interesu je Republike Hrvatske.</w:t>
      </w:r>
      <w:r w:rsidR="00EF127F">
        <w:rPr>
          <w:rFonts w:cs="Arial"/>
          <w:lang w:eastAsia="hr-HR"/>
        </w:rPr>
        <w:t xml:space="preserve"> </w:t>
      </w:r>
    </w:p>
    <w:p w14:paraId="4662981C" w14:textId="5D748ACC" w:rsidR="00EF127F" w:rsidRDefault="00EF127F" w:rsidP="00EF127F">
      <w:pPr>
        <w:spacing w:before="0" w:after="120" w:line="240" w:lineRule="auto"/>
        <w:ind w:right="96"/>
        <w:jc w:val="both"/>
        <w:rPr>
          <w:rFonts w:cs="Arial"/>
          <w:lang w:eastAsia="hr-HR"/>
        </w:rPr>
      </w:pPr>
      <w:r>
        <w:t>Temeljem članka 37. stavak 2. Zakona o cestama (</w:t>
      </w:r>
      <w:r>
        <w:rPr>
          <w:rFonts w:cs="Arial"/>
          <w:lang w:eastAsia="hr-HR"/>
        </w:rPr>
        <w:t xml:space="preserve">poslovi izmještanja postojeće infrastrukture izvan cestovnog zemljišta radi građenja, rekonstrukcije i održavanja javne ceste smatraju se poslovima građenja, rekonstrukcije i održavanja javne ceste, i u interesu su Republike Hrvatske. </w:t>
      </w:r>
    </w:p>
    <w:p w14:paraId="2DA8106B" w14:textId="77777777" w:rsidR="006F6C12" w:rsidRDefault="006F6C12" w:rsidP="00EF127F">
      <w:pPr>
        <w:spacing w:before="0" w:after="120" w:line="240" w:lineRule="auto"/>
        <w:jc w:val="both"/>
        <w:rPr>
          <w:rFonts w:cs="Arial"/>
          <w:lang w:eastAsia="hr-HR"/>
        </w:rPr>
      </w:pPr>
      <w:r>
        <w:rPr>
          <w:rFonts w:eastAsia="Calibri"/>
        </w:rPr>
        <w:t>Hrvatske ceste d.o.o. osigurale su sredstva potrebna za otkup zemljišta i za troškove provođenje postupka izvlaštenja.</w:t>
      </w:r>
    </w:p>
    <w:p w14:paraId="238A9364" w14:textId="691964B7" w:rsidR="006F6C12" w:rsidRPr="00C40B5A" w:rsidRDefault="006F6C12" w:rsidP="00EF127F">
      <w:pPr>
        <w:spacing w:before="0" w:after="120" w:line="240" w:lineRule="auto"/>
        <w:jc w:val="both"/>
        <w:rPr>
          <w:b/>
          <w:bCs/>
        </w:rPr>
      </w:pPr>
      <w:r>
        <w:t xml:space="preserve">Pozivaju se vlasnici nekretnina na kojima se planira predmetni zahvat da se jave u Hrvatske ceste d.o.o. Zagreb, Vončinina 3, (e-mail: </w:t>
      </w:r>
      <w:hyperlink r:id="rId11" w:history="1">
        <w:r>
          <w:rPr>
            <w:rStyle w:val="Hiperveza"/>
          </w:rPr>
          <w:t>sanja.nikic@hrvatske-ceste.hr</w:t>
        </w:r>
      </w:hyperlink>
      <w:r>
        <w:t xml:space="preserve"> tel: 01/4722-425, GSM: 098/480-516 </w:t>
      </w:r>
      <w:r>
        <w:rPr>
          <w:u w:val="single"/>
        </w:rPr>
        <w:t>od 09,00 do 15,00 h,</w:t>
      </w:r>
      <w:r>
        <w:t xml:space="preserve"> </w:t>
      </w:r>
      <w:r>
        <w:rPr>
          <w:u w:val="single"/>
        </w:rPr>
        <w:t>od ponedjeljka do petka</w:t>
      </w:r>
      <w:r>
        <w:t>), a radi dogovora o otkupu nekretnina</w:t>
      </w:r>
      <w:r w:rsidR="00EF127F">
        <w:t xml:space="preserve"> odnosno osnivanju prava služnosti</w:t>
      </w:r>
      <w:r>
        <w:t>, odnosno da se pismeno očituju na ponudu. Rok za prihvat ponude i sklapanje ugovora je 8 dana od objave ovoga oglasa.</w:t>
      </w:r>
    </w:p>
    <w:p w14:paraId="164537DA" w14:textId="1C5DB059" w:rsidR="006F6C12" w:rsidRPr="00C40B5A" w:rsidRDefault="006F6C12" w:rsidP="00EF127F">
      <w:pPr>
        <w:spacing w:before="0" w:after="120" w:line="240" w:lineRule="auto"/>
        <w:jc w:val="both"/>
      </w:pPr>
      <w:r>
        <w:t xml:space="preserve">Spomenuti zahvat planira se preko zemljišta u </w:t>
      </w:r>
      <w:r>
        <w:rPr>
          <w:b/>
        </w:rPr>
        <w:t xml:space="preserve">k.o. </w:t>
      </w:r>
      <w:r w:rsidR="00EF127F">
        <w:rPr>
          <w:b/>
        </w:rPr>
        <w:t>Gornja Rijeka</w:t>
      </w:r>
      <w:r>
        <w:rPr>
          <w:b/>
        </w:rPr>
        <w:t xml:space="preserve"> </w:t>
      </w:r>
      <w:r>
        <w:t xml:space="preserve">na području </w:t>
      </w:r>
      <w:r w:rsidR="00EF127F">
        <w:t>općine Gornja Rijeka u Koprivničko-križevačkoj županiji</w:t>
      </w:r>
      <w:r>
        <w:t xml:space="preserve">, te </w:t>
      </w:r>
      <w:r w:rsidR="00EF127F">
        <w:t>su u zahvatu</w:t>
      </w:r>
      <w:r>
        <w:t xml:space="preserve"> </w:t>
      </w:r>
      <w:r w:rsidR="00A743BC">
        <w:t>čestice navedene u tablicama.</w:t>
      </w:r>
    </w:p>
    <w:p w14:paraId="54E7F466" w14:textId="77777777" w:rsidR="006F6C12" w:rsidRDefault="006F6C12" w:rsidP="006F6C12">
      <w:pPr>
        <w:spacing w:before="0" w:after="0" w:line="240" w:lineRule="auto"/>
        <w:rPr>
          <w:b/>
          <w:u w:val="single"/>
        </w:rPr>
      </w:pPr>
    </w:p>
    <w:p w14:paraId="6197C731" w14:textId="77777777" w:rsidR="006F6C12" w:rsidRDefault="006F6C12" w:rsidP="006F6C12">
      <w:pPr>
        <w:spacing w:before="0" w:after="0" w:line="240" w:lineRule="auto"/>
        <w:ind w:left="5670"/>
        <w:jc w:val="center"/>
        <w:rPr>
          <w:b/>
        </w:rPr>
      </w:pPr>
      <w:r>
        <w:rPr>
          <w:b/>
        </w:rPr>
        <w:t>Hrvatske ceste d.o.o.</w:t>
      </w:r>
    </w:p>
    <w:p w14:paraId="16C19059" w14:textId="77777777" w:rsidR="006F6C12" w:rsidRDefault="006F6C12" w:rsidP="006F6C12">
      <w:pPr>
        <w:spacing w:before="0" w:after="0" w:line="240" w:lineRule="auto"/>
        <w:ind w:left="5664"/>
        <w:jc w:val="center"/>
        <w:rPr>
          <w:b/>
        </w:rPr>
      </w:pPr>
      <w:r>
        <w:rPr>
          <w:b/>
        </w:rPr>
        <w:t>Viši suradnik I</w:t>
      </w:r>
    </w:p>
    <w:p w14:paraId="1ACB6F3D" w14:textId="77777777" w:rsidR="006F6C12" w:rsidRDefault="006F6C12" w:rsidP="006F6C12">
      <w:pPr>
        <w:spacing w:before="0" w:after="0" w:line="240" w:lineRule="auto"/>
        <w:ind w:left="5664"/>
        <w:jc w:val="center"/>
        <w:rPr>
          <w:b/>
        </w:rPr>
      </w:pPr>
      <w:r>
        <w:rPr>
          <w:b/>
        </w:rPr>
        <w:t>za imovinsko pravne poslove</w:t>
      </w:r>
    </w:p>
    <w:p w14:paraId="097746E3" w14:textId="03F458FA" w:rsidR="006F6C12" w:rsidRDefault="006F6C12" w:rsidP="006F6C12">
      <w:pPr>
        <w:spacing w:before="0" w:after="0" w:line="240" w:lineRule="auto"/>
        <w:ind w:left="5664"/>
        <w:jc w:val="center"/>
      </w:pPr>
      <w:r>
        <w:rPr>
          <w:b/>
        </w:rPr>
        <w:t xml:space="preserve">Sanja Nikić, </w:t>
      </w:r>
      <w:r w:rsidR="003F1390">
        <w:rPr>
          <w:b/>
        </w:rPr>
        <w:t>dipl</w:t>
      </w:r>
      <w:bookmarkStart w:id="0" w:name="_GoBack"/>
      <w:bookmarkEnd w:id="0"/>
      <w:r>
        <w:rPr>
          <w:b/>
        </w:rPr>
        <w:t>.iur.</w:t>
      </w:r>
    </w:p>
    <w:p w14:paraId="3FE73022" w14:textId="77777777" w:rsidR="006F6C12" w:rsidRDefault="006F6C12" w:rsidP="006F6C12"/>
    <w:p w14:paraId="232E4EA3" w14:textId="77777777" w:rsidR="006F6C12" w:rsidRDefault="006F6C12" w:rsidP="006F6C12"/>
    <w:p w14:paraId="428B853A" w14:textId="77777777" w:rsidR="006F6C12" w:rsidRDefault="006F6C12" w:rsidP="006F6C12"/>
    <w:p w14:paraId="7D82DCE1" w14:textId="77777777" w:rsidR="006F6C12" w:rsidRDefault="006F6C12" w:rsidP="006F6C12"/>
    <w:p w14:paraId="2060A9A3" w14:textId="77777777" w:rsidR="006F6C12" w:rsidRDefault="006F6C12" w:rsidP="006F6C12"/>
    <w:p w14:paraId="37589C78" w14:textId="77777777" w:rsidR="006F6C12" w:rsidRDefault="006F6C12" w:rsidP="006F6C12"/>
    <w:p w14:paraId="16983230" w14:textId="77777777" w:rsidR="00A51507" w:rsidRDefault="00A51507" w:rsidP="00CC68C5"/>
    <w:p w14:paraId="77B9C713" w14:textId="77777777" w:rsidR="003E6CE5" w:rsidRPr="003E6CE5" w:rsidRDefault="003E6CE5" w:rsidP="003E6CE5"/>
    <w:p w14:paraId="6A80A09C" w14:textId="77777777" w:rsidR="003E6CE5" w:rsidRPr="003E6CE5" w:rsidRDefault="003E6CE5" w:rsidP="003E6CE5"/>
    <w:p w14:paraId="50366067" w14:textId="77777777" w:rsidR="003E6CE5" w:rsidRPr="003E6CE5" w:rsidRDefault="003E6CE5" w:rsidP="003E6CE5"/>
    <w:p w14:paraId="68E9A1F2" w14:textId="77777777" w:rsidR="003E6CE5" w:rsidRPr="003E6CE5" w:rsidRDefault="003E6CE5" w:rsidP="003E6CE5"/>
    <w:p w14:paraId="4350709E" w14:textId="77777777" w:rsidR="003E6CE5" w:rsidRPr="003E6CE5" w:rsidRDefault="003E6CE5" w:rsidP="003E6CE5"/>
    <w:p w14:paraId="30CF8A3D" w14:textId="77777777" w:rsidR="003E6CE5" w:rsidRPr="003E6CE5" w:rsidRDefault="003E6CE5" w:rsidP="003E6CE5"/>
    <w:p w14:paraId="34C4D201" w14:textId="77777777" w:rsidR="003E6CE5" w:rsidRPr="003E6CE5" w:rsidRDefault="003E6CE5" w:rsidP="003E6CE5"/>
    <w:p w14:paraId="477A88E9" w14:textId="77777777" w:rsidR="003E6CE5" w:rsidRPr="003E6CE5" w:rsidRDefault="003E6CE5" w:rsidP="003E6CE5"/>
    <w:p w14:paraId="1DC73E66" w14:textId="77777777" w:rsidR="003E6CE5" w:rsidRPr="003E6CE5" w:rsidRDefault="003E6CE5" w:rsidP="003E6CE5"/>
    <w:p w14:paraId="57C6EEA1" w14:textId="77777777" w:rsidR="003E6CE5" w:rsidRPr="003E6CE5" w:rsidRDefault="003E6CE5" w:rsidP="003E6CE5"/>
    <w:p w14:paraId="512345D3" w14:textId="77777777" w:rsidR="003E6CE5" w:rsidRPr="003E6CE5" w:rsidRDefault="003E6CE5" w:rsidP="003E6CE5"/>
    <w:p w14:paraId="4C328A08" w14:textId="77777777" w:rsidR="003E6CE5" w:rsidRPr="003E6CE5" w:rsidRDefault="003E6CE5" w:rsidP="003E6CE5"/>
    <w:p w14:paraId="220BBF7D" w14:textId="77777777" w:rsidR="003E6CE5" w:rsidRPr="003E6CE5" w:rsidRDefault="003E6CE5" w:rsidP="003E6CE5"/>
    <w:p w14:paraId="08D63B61" w14:textId="77777777" w:rsidR="003E6CE5" w:rsidRPr="003E6CE5" w:rsidRDefault="003E6CE5" w:rsidP="003E6CE5"/>
    <w:p w14:paraId="20D77934" w14:textId="77777777" w:rsidR="003E6CE5" w:rsidRPr="003E6CE5" w:rsidRDefault="003E6CE5" w:rsidP="003E6CE5"/>
    <w:p w14:paraId="217BA68C" w14:textId="77777777" w:rsidR="003E6CE5" w:rsidRPr="003E6CE5" w:rsidRDefault="003E6CE5" w:rsidP="003E6CE5"/>
    <w:p w14:paraId="6473F969" w14:textId="77777777" w:rsidR="003E6CE5" w:rsidRPr="003E6CE5" w:rsidRDefault="003E6CE5" w:rsidP="003E6CE5"/>
    <w:p w14:paraId="7BF18509" w14:textId="77777777" w:rsidR="003E6CE5" w:rsidRPr="003E6CE5" w:rsidRDefault="003E6CE5" w:rsidP="003E6CE5"/>
    <w:p w14:paraId="6D23E145" w14:textId="77777777" w:rsidR="003E6CE5" w:rsidRPr="003E6CE5" w:rsidRDefault="003E6CE5" w:rsidP="003E6CE5"/>
    <w:p w14:paraId="7229E1D6" w14:textId="77777777" w:rsidR="003E6CE5" w:rsidRPr="003E6CE5" w:rsidRDefault="003E6CE5" w:rsidP="003E6CE5"/>
    <w:p w14:paraId="138E7FB5" w14:textId="77777777" w:rsidR="003E6CE5" w:rsidRPr="003E6CE5" w:rsidRDefault="003E6CE5" w:rsidP="003E6CE5"/>
    <w:p w14:paraId="331F149D" w14:textId="77777777" w:rsidR="003E6CE5" w:rsidRPr="003E6CE5" w:rsidRDefault="003E6CE5" w:rsidP="003E6CE5"/>
    <w:p w14:paraId="5CAAEFBF" w14:textId="77777777" w:rsidR="003E6CE5" w:rsidRPr="003E6CE5" w:rsidRDefault="003E6CE5" w:rsidP="003E6CE5"/>
    <w:p w14:paraId="69AD9D3F" w14:textId="77777777" w:rsidR="003E6CE5" w:rsidRDefault="003E6CE5" w:rsidP="003E6CE5"/>
    <w:p w14:paraId="0B6B2D41" w14:textId="575DD226" w:rsidR="003E6CE5" w:rsidRPr="003E6CE5" w:rsidRDefault="003E6CE5" w:rsidP="004A30F8">
      <w:pPr>
        <w:tabs>
          <w:tab w:val="left" w:pos="2802"/>
          <w:tab w:val="left" w:pos="3903"/>
        </w:tabs>
      </w:pPr>
      <w:r>
        <w:tab/>
      </w:r>
      <w:r w:rsidR="004A30F8">
        <w:tab/>
      </w:r>
    </w:p>
    <w:sectPr w:rsidR="003E6CE5" w:rsidRPr="003E6CE5" w:rsidSect="00FE2D1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9B2C8" w14:textId="77777777" w:rsidR="00D87557" w:rsidRDefault="00D87557" w:rsidP="00CC68C5">
      <w:r>
        <w:separator/>
      </w:r>
    </w:p>
  </w:endnote>
  <w:endnote w:type="continuationSeparator" w:id="0">
    <w:p w14:paraId="02CD02C8" w14:textId="77777777" w:rsidR="00D87557" w:rsidRDefault="00D87557" w:rsidP="00C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81A1F" w14:textId="77777777" w:rsidR="00391B0E" w:rsidRDefault="00391B0E" w:rsidP="00CC68C5">
    <w:pPr>
      <w:pStyle w:val="Podnoje"/>
    </w:pPr>
    <w:r>
      <w:rPr>
        <w:noProof/>
        <w:lang w:eastAsia="hr-HR"/>
      </w:rPr>
      <w:drawing>
        <wp:inline distT="0" distB="0" distL="0" distR="0" wp14:anchorId="2B196E61" wp14:editId="09AC563C">
          <wp:extent cx="3108966" cy="231648"/>
          <wp:effectExtent l="0" t="0" r="0" b="0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6" cy="23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4A04" w14:textId="4188C3F2" w:rsidR="00366CA1" w:rsidRDefault="00B35E36" w:rsidP="00366CA1">
    <w:pPr>
      <w:pStyle w:val="Bezproreda"/>
      <w:jc w:val="center"/>
    </w:pPr>
    <w:r>
      <w:rPr>
        <w:noProof/>
        <w:lang w:eastAsia="hr-HR"/>
      </w:rPr>
      <w:drawing>
        <wp:inline distT="0" distB="0" distL="0" distR="0" wp14:anchorId="452026F0" wp14:editId="34371E0E">
          <wp:extent cx="5715000" cy="771525"/>
          <wp:effectExtent l="0" t="0" r="0" b="0"/>
          <wp:docPr id="6353126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F69CA" w14:textId="77777777" w:rsidR="00D87557" w:rsidRDefault="00D87557" w:rsidP="00CC68C5">
      <w:r>
        <w:separator/>
      </w:r>
    </w:p>
  </w:footnote>
  <w:footnote w:type="continuationSeparator" w:id="0">
    <w:p w14:paraId="6CAE2B64" w14:textId="77777777" w:rsidR="00D87557" w:rsidRDefault="00D87557" w:rsidP="00CC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A3543" w14:textId="77777777" w:rsidR="00E0539F" w:rsidRDefault="00E0539F" w:rsidP="0094590C">
    <w:pPr>
      <w:pStyle w:val="Bezprored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FA8A5" w14:textId="77777777" w:rsidR="00366CA1" w:rsidRDefault="004A2A8F" w:rsidP="00366CA1">
    <w:pPr>
      <w:pStyle w:val="Bezproreda"/>
      <w:jc w:val="center"/>
    </w:pPr>
    <w:r>
      <w:rPr>
        <w:noProof/>
        <w:lang w:eastAsia="hr-HR"/>
      </w:rPr>
      <w:drawing>
        <wp:inline distT="0" distB="0" distL="0" distR="0" wp14:anchorId="3374EADA" wp14:editId="276289BC">
          <wp:extent cx="5727925" cy="5429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7925" cy="542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75F"/>
    <w:multiLevelType w:val="hybridMultilevel"/>
    <w:tmpl w:val="187823A2"/>
    <w:lvl w:ilvl="0" w:tplc="4DE0EA8C">
      <w:start w:val="1"/>
      <w:numFmt w:val="decimal"/>
      <w:pStyle w:val="UnorderedList"/>
      <w:lvlText w:val="%1."/>
      <w:lvlJc w:val="left"/>
      <w:pPr>
        <w:ind w:left="720" w:hanging="360"/>
      </w:pPr>
      <w:rPr>
        <w:b/>
        <w:color w:val="006738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3082"/>
    <w:multiLevelType w:val="singleLevel"/>
    <w:tmpl w:val="51524B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59667F"/>
    <w:multiLevelType w:val="hybridMultilevel"/>
    <w:tmpl w:val="92C8833A"/>
    <w:lvl w:ilvl="0" w:tplc="C5F022DE">
      <w:start w:val="1"/>
      <w:numFmt w:val="decimal"/>
      <w:pStyle w:val="Question"/>
      <w:lvlText w:val="%1."/>
      <w:lvlJc w:val="left"/>
      <w:pPr>
        <w:ind w:left="720" w:hanging="360"/>
      </w:pPr>
      <w:rPr>
        <w:rFonts w:hint="default"/>
        <w:color w:val="006738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162"/>
    <w:multiLevelType w:val="hybridMultilevel"/>
    <w:tmpl w:val="AAA63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D4795"/>
    <w:multiLevelType w:val="hybridMultilevel"/>
    <w:tmpl w:val="D4A44F1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342A2"/>
    <w:multiLevelType w:val="hybridMultilevel"/>
    <w:tmpl w:val="C9986BA8"/>
    <w:lvl w:ilvl="0" w:tplc="88FC8BC6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color w:val="006738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60A3F"/>
    <w:multiLevelType w:val="hybridMultilevel"/>
    <w:tmpl w:val="DA408710"/>
    <w:lvl w:ilvl="0" w:tplc="DB7A707C">
      <w:start w:val="1"/>
      <w:numFmt w:val="bullet"/>
      <w:pStyle w:val="Odlomakpopis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F6A90"/>
    <w:multiLevelType w:val="hybridMultilevel"/>
    <w:tmpl w:val="D6503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0076C"/>
    <w:multiLevelType w:val="singleLevel"/>
    <w:tmpl w:val="C08A16F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9A17E6"/>
    <w:multiLevelType w:val="hybridMultilevel"/>
    <w:tmpl w:val="1B4A2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0E"/>
    <w:rsid w:val="000363A3"/>
    <w:rsid w:val="00037055"/>
    <w:rsid w:val="00045CEF"/>
    <w:rsid w:val="00103F7E"/>
    <w:rsid w:val="00114472"/>
    <w:rsid w:val="00117387"/>
    <w:rsid w:val="001434AF"/>
    <w:rsid w:val="00177671"/>
    <w:rsid w:val="001D170C"/>
    <w:rsid w:val="001D194C"/>
    <w:rsid w:val="00213D93"/>
    <w:rsid w:val="00241166"/>
    <w:rsid w:val="002756FC"/>
    <w:rsid w:val="002B2ED5"/>
    <w:rsid w:val="002D1A59"/>
    <w:rsid w:val="00366CA1"/>
    <w:rsid w:val="00383907"/>
    <w:rsid w:val="00391B0E"/>
    <w:rsid w:val="00397703"/>
    <w:rsid w:val="003A7C7D"/>
    <w:rsid w:val="003D1B26"/>
    <w:rsid w:val="003E064B"/>
    <w:rsid w:val="003E6CE5"/>
    <w:rsid w:val="003F1390"/>
    <w:rsid w:val="00457846"/>
    <w:rsid w:val="0048554C"/>
    <w:rsid w:val="004A2A8F"/>
    <w:rsid w:val="004A30F8"/>
    <w:rsid w:val="004A4410"/>
    <w:rsid w:val="004B4DDA"/>
    <w:rsid w:val="004B4F50"/>
    <w:rsid w:val="004B70FD"/>
    <w:rsid w:val="00535810"/>
    <w:rsid w:val="005A0BBD"/>
    <w:rsid w:val="005E14C8"/>
    <w:rsid w:val="005E4888"/>
    <w:rsid w:val="00650CF0"/>
    <w:rsid w:val="006B713B"/>
    <w:rsid w:val="006D45EB"/>
    <w:rsid w:val="006F6C12"/>
    <w:rsid w:val="00706B1D"/>
    <w:rsid w:val="0072460F"/>
    <w:rsid w:val="00750EFB"/>
    <w:rsid w:val="00766B0E"/>
    <w:rsid w:val="00780401"/>
    <w:rsid w:val="007D4441"/>
    <w:rsid w:val="007E7C10"/>
    <w:rsid w:val="007F3BD4"/>
    <w:rsid w:val="0081613F"/>
    <w:rsid w:val="008C289A"/>
    <w:rsid w:val="008D2967"/>
    <w:rsid w:val="00913651"/>
    <w:rsid w:val="0094590C"/>
    <w:rsid w:val="009550C3"/>
    <w:rsid w:val="0098070C"/>
    <w:rsid w:val="009B03C5"/>
    <w:rsid w:val="009B5F21"/>
    <w:rsid w:val="009D04CF"/>
    <w:rsid w:val="00A25B67"/>
    <w:rsid w:val="00A262D6"/>
    <w:rsid w:val="00A51507"/>
    <w:rsid w:val="00A5199D"/>
    <w:rsid w:val="00A646E7"/>
    <w:rsid w:val="00A71A93"/>
    <w:rsid w:val="00A743BC"/>
    <w:rsid w:val="00AA6BAC"/>
    <w:rsid w:val="00AC1178"/>
    <w:rsid w:val="00B100A7"/>
    <w:rsid w:val="00B3277D"/>
    <w:rsid w:val="00B35E36"/>
    <w:rsid w:val="00B658CA"/>
    <w:rsid w:val="00BB3E0D"/>
    <w:rsid w:val="00CC68C5"/>
    <w:rsid w:val="00D37A3C"/>
    <w:rsid w:val="00D87557"/>
    <w:rsid w:val="00DC3370"/>
    <w:rsid w:val="00E0539F"/>
    <w:rsid w:val="00E16C88"/>
    <w:rsid w:val="00E34716"/>
    <w:rsid w:val="00E34ADC"/>
    <w:rsid w:val="00E423C9"/>
    <w:rsid w:val="00E60D0C"/>
    <w:rsid w:val="00E61DA7"/>
    <w:rsid w:val="00E63C0B"/>
    <w:rsid w:val="00EB22C2"/>
    <w:rsid w:val="00EF127F"/>
    <w:rsid w:val="00F32955"/>
    <w:rsid w:val="00F5579A"/>
    <w:rsid w:val="00F60D2A"/>
    <w:rsid w:val="00F65C4C"/>
    <w:rsid w:val="00F93CAB"/>
    <w:rsid w:val="00FC0197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77555"/>
  <w15:docId w15:val="{F31318D3-09C0-5C45-B4A1-0F7ACAEA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8C5"/>
    <w:pPr>
      <w:spacing w:before="240" w:after="240"/>
    </w:pPr>
  </w:style>
  <w:style w:type="paragraph" w:styleId="Naslov1">
    <w:name w:val="heading 1"/>
    <w:basedOn w:val="Normal"/>
    <w:next w:val="Normal"/>
    <w:link w:val="Naslov1Char"/>
    <w:uiPriority w:val="9"/>
    <w:qFormat/>
    <w:rsid w:val="004B4DDA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4DDA"/>
    <w:pPr>
      <w:keepNext/>
      <w:keepLines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slov3">
    <w:name w:val="heading 3"/>
    <w:basedOn w:val="Normal"/>
    <w:next w:val="Normal"/>
    <w:link w:val="Naslov3Char"/>
    <w:uiPriority w:val="9"/>
    <w:unhideWhenUsed/>
    <w:rsid w:val="00D37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31B" w:themeColor="accent1" w:themeShade="80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D37A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D29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37A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D29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7A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31B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7A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31B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7A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7A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A646E7"/>
  </w:style>
  <w:style w:type="character" w:customStyle="1" w:styleId="ParagraphChar">
    <w:name w:val="Paragraph Char"/>
    <w:basedOn w:val="Zadanifontodlomka"/>
    <w:link w:val="Paragraph"/>
    <w:rsid w:val="00A646E7"/>
    <w:rPr>
      <w:color w:val="000000" w:themeColor="text1"/>
    </w:rPr>
  </w:style>
  <w:style w:type="paragraph" w:customStyle="1" w:styleId="Question">
    <w:name w:val="Question"/>
    <w:basedOn w:val="Bezproreda"/>
    <w:next w:val="Answer"/>
    <w:link w:val="QuestionChar"/>
    <w:rsid w:val="00A646E7"/>
    <w:pPr>
      <w:numPr>
        <w:numId w:val="1"/>
      </w:numPr>
      <w:ind w:left="360"/>
    </w:pPr>
    <w:rPr>
      <w:b/>
      <w:sz w:val="24"/>
    </w:rPr>
  </w:style>
  <w:style w:type="character" w:customStyle="1" w:styleId="QuestionChar">
    <w:name w:val="Question Char"/>
    <w:basedOn w:val="BezproredaChar"/>
    <w:link w:val="Question"/>
    <w:rsid w:val="00A646E7"/>
    <w:rPr>
      <w:b/>
      <w:color w:val="000000" w:themeColor="text1"/>
      <w:sz w:val="24"/>
    </w:rPr>
  </w:style>
  <w:style w:type="paragraph" w:styleId="Bezproreda">
    <w:name w:val="No Spacing"/>
    <w:link w:val="BezproredaChar"/>
    <w:uiPriority w:val="1"/>
    <w:qFormat/>
    <w:rsid w:val="00D37A3C"/>
    <w:pPr>
      <w:spacing w:after="0" w:line="240" w:lineRule="auto"/>
    </w:pPr>
  </w:style>
  <w:style w:type="paragraph" w:customStyle="1" w:styleId="Answer">
    <w:name w:val="Answer"/>
    <w:basedOn w:val="Bezproreda"/>
    <w:link w:val="AnswerChar"/>
    <w:rsid w:val="00A646E7"/>
    <w:pPr>
      <w:ind w:left="360"/>
    </w:pPr>
    <w:rPr>
      <w:sz w:val="24"/>
    </w:rPr>
  </w:style>
  <w:style w:type="character" w:customStyle="1" w:styleId="AnswerChar">
    <w:name w:val="Answer Char"/>
    <w:basedOn w:val="BezproredaChar"/>
    <w:link w:val="Answer"/>
    <w:rsid w:val="00A646E7"/>
    <w:rPr>
      <w:color w:val="000000" w:themeColor="text1"/>
      <w:sz w:val="24"/>
    </w:rPr>
  </w:style>
  <w:style w:type="paragraph" w:customStyle="1" w:styleId="UnorderedList">
    <w:name w:val="Unordered List"/>
    <w:basedOn w:val="Bezproreda"/>
    <w:link w:val="UnorderedListChar"/>
    <w:rsid w:val="00A646E7"/>
    <w:pPr>
      <w:numPr>
        <w:numId w:val="3"/>
      </w:numPr>
    </w:pPr>
    <w:rPr>
      <w:sz w:val="24"/>
    </w:rPr>
  </w:style>
  <w:style w:type="character" w:customStyle="1" w:styleId="UnorderedListChar">
    <w:name w:val="Unordered List Char"/>
    <w:basedOn w:val="BezproredaChar"/>
    <w:link w:val="UnorderedList"/>
    <w:rsid w:val="00A646E7"/>
    <w:rPr>
      <w:color w:val="000000" w:themeColor="text1"/>
      <w:sz w:val="24"/>
    </w:rPr>
  </w:style>
  <w:style w:type="paragraph" w:customStyle="1" w:styleId="OrderedList">
    <w:name w:val="Ordered List"/>
    <w:basedOn w:val="Odlomakpopisa"/>
    <w:link w:val="OrderedListChar"/>
    <w:rsid w:val="00A646E7"/>
    <w:pPr>
      <w:ind w:hanging="360"/>
    </w:pPr>
  </w:style>
  <w:style w:type="character" w:customStyle="1" w:styleId="OrderedListChar">
    <w:name w:val="Ordered List Char"/>
    <w:basedOn w:val="OdlomakpopisaChar"/>
    <w:link w:val="OrderedList"/>
    <w:rsid w:val="00A646E7"/>
    <w:rPr>
      <w:color w:val="000000" w:themeColor="text1"/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48554C"/>
    <w:pPr>
      <w:numPr>
        <w:numId w:val="10"/>
      </w:numPr>
      <w:spacing w:line="360" w:lineRule="auto"/>
      <w:ind w:left="714" w:hanging="357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B4D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4DD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D37A3C"/>
    <w:rPr>
      <w:rFonts w:asciiTheme="majorHAnsi" w:eastAsiaTheme="majorEastAsia" w:hAnsiTheme="majorHAnsi" w:cstheme="majorBidi"/>
      <w:color w:val="00331B" w:themeColor="accent1" w:themeShade="8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D37A3C"/>
    <w:rPr>
      <w:rFonts w:asciiTheme="majorHAnsi" w:eastAsiaTheme="majorEastAsia" w:hAnsiTheme="majorHAnsi" w:cstheme="majorBidi"/>
      <w:i/>
      <w:iCs/>
      <w:color w:val="004D29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7A3C"/>
    <w:rPr>
      <w:rFonts w:asciiTheme="majorHAnsi" w:eastAsiaTheme="majorEastAsia" w:hAnsiTheme="majorHAnsi" w:cstheme="majorBidi"/>
      <w:color w:val="004D29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7A3C"/>
    <w:rPr>
      <w:rFonts w:asciiTheme="majorHAnsi" w:eastAsiaTheme="majorEastAsia" w:hAnsiTheme="majorHAnsi" w:cstheme="majorBidi"/>
      <w:color w:val="00331B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7A3C"/>
    <w:rPr>
      <w:rFonts w:asciiTheme="majorHAnsi" w:eastAsiaTheme="majorEastAsia" w:hAnsiTheme="majorHAnsi" w:cstheme="majorBidi"/>
      <w:i/>
      <w:iCs/>
      <w:color w:val="00331B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7A3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7A3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37A3C"/>
    <w:pPr>
      <w:spacing w:after="200" w:line="240" w:lineRule="auto"/>
    </w:pPr>
    <w:rPr>
      <w:i/>
      <w:iCs/>
      <w:color w:val="006738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F93CAB"/>
    <w:pPr>
      <w:spacing w:line="276" w:lineRule="auto"/>
      <w:ind w:left="454"/>
    </w:pPr>
    <w:rPr>
      <w:b/>
      <w:bCs/>
      <w:caps/>
      <w:color w:val="FFFFFF" w:themeColor="background1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F93CAB"/>
    <w:rPr>
      <w:b/>
      <w:bCs/>
      <w:caps/>
      <w:color w:val="FFFFFF" w:themeColor="background1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7A3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D37A3C"/>
    <w:rPr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D37A3C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D37A3C"/>
    <w:rPr>
      <w:i/>
      <w:iCs/>
      <w:color w:val="auto"/>
    </w:rPr>
  </w:style>
  <w:style w:type="character" w:customStyle="1" w:styleId="BezproredaChar">
    <w:name w:val="Bez proreda Char"/>
    <w:basedOn w:val="Zadanifontodlomka"/>
    <w:link w:val="Bezproreda"/>
    <w:uiPriority w:val="1"/>
    <w:rsid w:val="00A646E7"/>
  </w:style>
  <w:style w:type="character" w:customStyle="1" w:styleId="OdlomakpopisaChar">
    <w:name w:val="Odlomak popisa Char"/>
    <w:basedOn w:val="Zadanifontodlomka"/>
    <w:link w:val="Odlomakpopisa"/>
    <w:uiPriority w:val="34"/>
    <w:rsid w:val="0048554C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7A3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7A3C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7A3C"/>
    <w:pPr>
      <w:pBdr>
        <w:top w:val="single" w:sz="4" w:space="10" w:color="006738" w:themeColor="accent1"/>
        <w:bottom w:val="single" w:sz="4" w:space="10" w:color="006738" w:themeColor="accent1"/>
      </w:pBdr>
      <w:spacing w:before="360" w:after="360"/>
      <w:ind w:left="864" w:right="864"/>
      <w:jc w:val="center"/>
    </w:pPr>
    <w:rPr>
      <w:i/>
      <w:iCs/>
      <w:color w:val="006738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7A3C"/>
    <w:rPr>
      <w:i/>
      <w:iCs/>
      <w:color w:val="006738" w:themeColor="accent1"/>
    </w:rPr>
  </w:style>
  <w:style w:type="character" w:styleId="Neupadljivoisticanje">
    <w:name w:val="Subtle Emphasis"/>
    <w:basedOn w:val="Zadanifontodlomka"/>
    <w:uiPriority w:val="19"/>
    <w:qFormat/>
    <w:rsid w:val="00D37A3C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D37A3C"/>
    <w:rPr>
      <w:i/>
      <w:iCs/>
      <w:color w:val="006738" w:themeColor="accent1"/>
    </w:rPr>
  </w:style>
  <w:style w:type="character" w:styleId="Neupadljivareferenca">
    <w:name w:val="Subtle Reference"/>
    <w:basedOn w:val="Zadanifontodlomka"/>
    <w:uiPriority w:val="31"/>
    <w:qFormat/>
    <w:rsid w:val="00D37A3C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D37A3C"/>
    <w:rPr>
      <w:b/>
      <w:bCs/>
      <w:smallCaps/>
      <w:color w:val="006738" w:themeColor="accent1"/>
      <w:spacing w:val="5"/>
    </w:rPr>
  </w:style>
  <w:style w:type="character" w:styleId="Naslovknjige">
    <w:name w:val="Book Title"/>
    <w:basedOn w:val="Zadanifontodlomka"/>
    <w:uiPriority w:val="33"/>
    <w:qFormat/>
    <w:rsid w:val="00D37A3C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37A3C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E0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539F"/>
    <w:rPr>
      <w:color w:val="000000" w:themeColor="text1"/>
      <w:sz w:val="24"/>
    </w:rPr>
  </w:style>
  <w:style w:type="paragraph" w:styleId="Podnoje">
    <w:name w:val="footer"/>
    <w:basedOn w:val="Normal"/>
    <w:link w:val="PodnojeChar"/>
    <w:uiPriority w:val="99"/>
    <w:unhideWhenUsed/>
    <w:rsid w:val="00E0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539F"/>
    <w:rPr>
      <w:color w:val="000000" w:themeColor="text1"/>
      <w:sz w:val="24"/>
    </w:rPr>
  </w:style>
  <w:style w:type="character" w:styleId="Tekstrezerviranogmjesta">
    <w:name w:val="Placeholder Text"/>
    <w:basedOn w:val="Zadanifontodlomka"/>
    <w:uiPriority w:val="99"/>
    <w:semiHidden/>
    <w:rsid w:val="00E0539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3B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BD4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semiHidden/>
    <w:unhideWhenUsed/>
    <w:rsid w:val="006F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ja.nikic@hrvatske-ceste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bassani\Desktop\Knjiga%20standarda%202019\Boris%20dokumenti\Memorandumi%2017.11.2019\HC%20-%20dopis%20-%20sjedi&#353;te.dotx" TargetMode="External"/></Relationships>
</file>

<file path=word/theme/theme1.xml><?xml version="1.0" encoding="utf-8"?>
<a:theme xmlns:a="http://schemas.openxmlformats.org/drawingml/2006/main" name="Office Theme">
  <a:themeElements>
    <a:clrScheme name="Hrvatske ceste">
      <a:dk1>
        <a:sysClr val="windowText" lastClr="000000"/>
      </a:dk1>
      <a:lt1>
        <a:srgbClr val="FFFFFF"/>
      </a:lt1>
      <a:dk2>
        <a:srgbClr val="006738"/>
      </a:dk2>
      <a:lt2>
        <a:srgbClr val="FFFFFF"/>
      </a:lt2>
      <a:accent1>
        <a:srgbClr val="006738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05A23935FE341A7C0CF20F64A10A9" ma:contentTypeVersion="17" ma:contentTypeDescription="Stvaranje novog dokumenta." ma:contentTypeScope="" ma:versionID="738187f34e942aaa3de1112237c688fe">
  <xsd:schema xmlns:xsd="http://www.w3.org/2001/XMLSchema" xmlns:xs="http://www.w3.org/2001/XMLSchema" xmlns:p="http://schemas.microsoft.com/office/2006/metadata/properties" xmlns:ns3="c377a1a7-b3c5-4b7d-95cb-f49b5563d971" xmlns:ns4="7b1ddb62-1252-471f-8f91-7c71b9e14d45" targetNamespace="http://schemas.microsoft.com/office/2006/metadata/properties" ma:root="true" ma:fieldsID="3fd4f0d269a6949391641bce8aaeb44f" ns3:_="" ns4:_="">
    <xsd:import namespace="c377a1a7-b3c5-4b7d-95cb-f49b5563d971"/>
    <xsd:import namespace="7b1ddb62-1252-471f-8f91-7c71b9e14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7a1a7-b3c5-4b7d-95cb-f49b5563d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ddb62-1252-471f-8f91-7c71b9e14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CA24D87-0057-4339-8FD8-B919735FEB09}">
  <ds:schemaRefs>
    <ds:schemaRef ds:uri="http://purl.org/dc/elements/1.1/"/>
    <ds:schemaRef ds:uri="http://schemas.microsoft.com/office/2006/metadata/properties"/>
    <ds:schemaRef ds:uri="c377a1a7-b3c5-4b7d-95cb-f49b5563d971"/>
    <ds:schemaRef ds:uri="http://schemas.microsoft.com/office/2006/documentManagement/types"/>
    <ds:schemaRef ds:uri="http://schemas.openxmlformats.org/package/2006/metadata/core-properties"/>
    <ds:schemaRef ds:uri="7b1ddb62-1252-471f-8f91-7c71b9e14d45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95F3C7-0C68-42C7-BA24-4F00E18AC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07311-7412-4FD1-99CE-63C460980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7a1a7-b3c5-4b7d-95cb-f49b5563d971"/>
    <ds:schemaRef ds:uri="7b1ddb62-1252-471f-8f91-7c71b9e14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E69E5-607F-48F0-AB79-16E1E1DE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 - dopis - sjedište</Template>
  <TotalTime>6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Bassani</dc:creator>
  <cp:keywords/>
  <dc:description/>
  <cp:lastModifiedBy>Sanja Nikić</cp:lastModifiedBy>
  <cp:revision>4</cp:revision>
  <cp:lastPrinted>2025-05-07T09:53:00Z</cp:lastPrinted>
  <dcterms:created xsi:type="dcterms:W3CDTF">2025-05-07T09:50:00Z</dcterms:created>
  <dcterms:modified xsi:type="dcterms:W3CDTF">2025-05-07T10:11:00Z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0x0101005CB05A23935FE341A7C0CF20F64A10A9</vt:lpwstr>
  </property>
</Properties>
</file>